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3A7EC27B"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6CD683C2"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19B0D8E7"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574469">
        <w:rPr>
          <w:b/>
          <w:bCs/>
          <w:sz w:val="72"/>
          <w:szCs w:val="72"/>
          <w:rtl/>
        </w:rPr>
        <w:t>48/2018</w:t>
      </w:r>
    </w:p>
    <w:p w14:paraId="38AADE22" w14:textId="77777777" w:rsidR="00CA56BD" w:rsidRPr="00261B14" w:rsidRDefault="00CA56BD" w:rsidP="001F437C">
      <w:pPr>
        <w:widowControl w:val="0"/>
        <w:spacing w:line="276" w:lineRule="auto"/>
        <w:jc w:val="center"/>
        <w:rPr>
          <w:b/>
          <w:bCs/>
          <w:sz w:val="72"/>
          <w:szCs w:val="72"/>
          <w:rtl/>
        </w:rPr>
      </w:pPr>
    </w:p>
    <w:p w14:paraId="253AD795" w14:textId="2FCA2352" w:rsidR="00086D76" w:rsidRDefault="00AE4E55" w:rsidP="007145A2">
      <w:pPr>
        <w:widowControl w:val="0"/>
        <w:spacing w:line="276" w:lineRule="auto"/>
        <w:jc w:val="center"/>
        <w:rPr>
          <w:b/>
          <w:bCs/>
          <w:sz w:val="72"/>
          <w:szCs w:val="72"/>
          <w:rtl/>
        </w:rPr>
      </w:pPr>
      <w:bookmarkStart w:id="0" w:name="_Hlk503198750"/>
      <w:r>
        <w:rPr>
          <w:rFonts w:ascii="Arial" w:hAnsi="Arial" w:hint="cs"/>
          <w:b/>
          <w:bCs/>
          <w:sz w:val="60"/>
          <w:szCs w:val="60"/>
          <w:rtl/>
        </w:rPr>
        <w:t xml:space="preserve">למתן שירותי </w:t>
      </w:r>
      <w:proofErr w:type="spellStart"/>
      <w:r>
        <w:rPr>
          <w:rFonts w:ascii="Arial" w:hAnsi="Arial" w:hint="cs"/>
          <w:b/>
          <w:bCs/>
          <w:sz w:val="60"/>
          <w:szCs w:val="60"/>
          <w:rtl/>
        </w:rPr>
        <w:t>נקיון</w:t>
      </w:r>
      <w:proofErr w:type="spellEnd"/>
      <w:r>
        <w:rPr>
          <w:rFonts w:ascii="Arial" w:hAnsi="Arial" w:hint="cs"/>
          <w:b/>
          <w:bCs/>
          <w:sz w:val="60"/>
          <w:szCs w:val="60"/>
          <w:rtl/>
        </w:rPr>
        <w:t xml:space="preserve"> באתרי משרד הפנים </w:t>
      </w:r>
      <w:bookmarkEnd w:id="0"/>
    </w:p>
    <w:p w14:paraId="1F3BAC0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396BAA">
        <w:trPr>
          <w:jc w:val="center"/>
        </w:trPr>
        <w:tc>
          <w:tcPr>
            <w:tcW w:w="1484" w:type="dxa"/>
          </w:tcPr>
          <w:p w14:paraId="11B8F3E6" w14:textId="77777777" w:rsidR="00086D76" w:rsidRDefault="00086D76" w:rsidP="00396BAA">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052B6D5D" w:rsidR="00086D76" w:rsidRDefault="00086D76" w:rsidP="00396BAA">
            <w:pPr>
              <w:widowControl w:val="0"/>
              <w:adjustRightInd w:val="0"/>
              <w:spacing w:before="240" w:after="120" w:line="360" w:lineRule="auto"/>
              <w:jc w:val="center"/>
              <w:textAlignment w:val="baseline"/>
              <w:rPr>
                <w:rFonts w:ascii="David" w:eastAsia="David" w:hAnsi="David"/>
                <w:bCs/>
                <w:lang w:eastAsia="he-IL"/>
              </w:rPr>
            </w:pPr>
            <w:r>
              <w:rPr>
                <w:rFonts w:ascii="David" w:eastAsia="David" w:hAnsi="David"/>
                <w:bCs/>
                <w:rtl/>
                <w:lang w:eastAsia="he-IL"/>
              </w:rPr>
              <w:t xml:space="preserve">תאריך: </w:t>
            </w:r>
            <w:r w:rsidR="00574469" w:rsidRPr="00574469">
              <w:rPr>
                <w:rFonts w:hint="cs"/>
                <w:b/>
                <w:bCs/>
                <w:sz w:val="40"/>
                <w:rtl/>
              </w:rPr>
              <w:t>12.11.2018</w:t>
            </w:r>
            <w:r>
              <w:rPr>
                <w:rFonts w:ascii="David" w:eastAsia="David" w:hAnsi="David"/>
                <w:bCs/>
                <w:rtl/>
                <w:lang w:eastAsia="he-IL"/>
              </w:rPr>
              <w:t xml:space="preserve"> שעה </w:t>
            </w:r>
            <w:r>
              <w:rPr>
                <w:rFonts w:ascii="David" w:eastAsia="David" w:hAnsi="David"/>
                <w:bCs/>
                <w:u w:val="single"/>
                <w:rtl/>
                <w:lang w:eastAsia="he-IL"/>
              </w:rPr>
              <w:t>15:00</w:t>
            </w:r>
          </w:p>
          <w:p w14:paraId="3E83CAD4" w14:textId="77777777" w:rsidR="00086D76" w:rsidRDefault="00086D76" w:rsidP="00396BAA">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396BAA">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14F08721"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574469">
        <w:rPr>
          <w:rFonts w:hint="cs"/>
          <w:b/>
          <w:bCs/>
          <w:sz w:val="28"/>
          <w:szCs w:val="28"/>
          <w:rtl/>
        </w:rPr>
        <w:t>48/2018</w:t>
      </w:r>
    </w:p>
    <w:p w14:paraId="2F3F695C" w14:textId="068F4B68" w:rsidR="007145A2" w:rsidRDefault="00AE4E55" w:rsidP="00A6293A">
      <w:pPr>
        <w:spacing w:line="276" w:lineRule="auto"/>
        <w:ind w:left="651" w:hanging="651"/>
        <w:jc w:val="center"/>
        <w:rPr>
          <w:b/>
          <w:bCs/>
          <w:color w:val="FF0000"/>
          <w:sz w:val="28"/>
          <w:szCs w:val="28"/>
          <w:u w:val="single"/>
          <w:rtl/>
        </w:rPr>
      </w:pPr>
      <w:r>
        <w:rPr>
          <w:rFonts w:hint="cs"/>
          <w:b/>
          <w:bCs/>
          <w:sz w:val="28"/>
          <w:szCs w:val="28"/>
          <w:u w:val="single"/>
          <w:rtl/>
        </w:rPr>
        <w:t xml:space="preserve">למתן שירותי </w:t>
      </w:r>
      <w:proofErr w:type="spellStart"/>
      <w:r>
        <w:rPr>
          <w:rFonts w:hint="cs"/>
          <w:b/>
          <w:bCs/>
          <w:sz w:val="28"/>
          <w:szCs w:val="28"/>
          <w:u w:val="single"/>
          <w:rtl/>
        </w:rPr>
        <w:t>נקיון</w:t>
      </w:r>
      <w:proofErr w:type="spellEnd"/>
      <w:r>
        <w:rPr>
          <w:rFonts w:hint="cs"/>
          <w:b/>
          <w:bCs/>
          <w:sz w:val="28"/>
          <w:szCs w:val="28"/>
          <w:u w:val="single"/>
          <w:rtl/>
        </w:rPr>
        <w:t xml:space="preserve"> באתרי משרד הפנים בירושלים</w:t>
      </w:r>
    </w:p>
    <w:p w14:paraId="6D5C4EAA" w14:textId="38B18CC8" w:rsidR="007145A2" w:rsidRDefault="00A6293A" w:rsidP="00A6293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10F4A180" w14:textId="78B9CCEA" w:rsidR="00396BAA" w:rsidRDefault="00396BAA" w:rsidP="00396BAA">
      <w:pPr>
        <w:widowControl w:val="0"/>
        <w:numPr>
          <w:ilvl w:val="1"/>
          <w:numId w:val="4"/>
        </w:numPr>
        <w:tabs>
          <w:tab w:val="left" w:pos="950"/>
        </w:tabs>
        <w:spacing w:before="120" w:line="276" w:lineRule="auto"/>
        <w:ind w:left="950" w:hanging="590"/>
        <w:jc w:val="both"/>
        <w:outlineLvl w:val="7"/>
      </w:pPr>
      <w:r w:rsidRPr="002C065A">
        <w:rPr>
          <w:rFonts w:hint="cs"/>
          <w:rtl/>
        </w:rPr>
        <w:t>משרד הפנים</w:t>
      </w:r>
      <w:r w:rsidRPr="002C065A">
        <w:rPr>
          <w:rtl/>
        </w:rPr>
        <w:t xml:space="preserve">, </w:t>
      </w:r>
      <w:r w:rsidRPr="00396BAA">
        <w:rPr>
          <w:rtl/>
        </w:rPr>
        <w:t>(להלן: "</w:t>
      </w:r>
      <w:r w:rsidRPr="00396BAA">
        <w:rPr>
          <w:rFonts w:hint="eastAsia"/>
          <w:b/>
          <w:bCs/>
          <w:rtl/>
        </w:rPr>
        <w:t>המשרד</w:t>
      </w:r>
      <w:r w:rsidRPr="00396BAA">
        <w:rPr>
          <w:rtl/>
        </w:rPr>
        <w:t>")</w:t>
      </w:r>
      <w:r w:rsidRPr="002C065A">
        <w:rPr>
          <w:rtl/>
        </w:rPr>
        <w:t xml:space="preserve">, פונה בזאת לקבלת הצעות למתן שירותי </w:t>
      </w:r>
      <w:proofErr w:type="spellStart"/>
      <w:r w:rsidR="0028736C">
        <w:rPr>
          <w:rFonts w:hint="cs"/>
          <w:rtl/>
        </w:rPr>
        <w:t>נקיון</w:t>
      </w:r>
      <w:proofErr w:type="spellEnd"/>
      <w:r w:rsidRPr="002C065A">
        <w:rPr>
          <w:rtl/>
        </w:rPr>
        <w:t xml:space="preserve"> ב</w:t>
      </w:r>
      <w:r w:rsidRPr="002C065A">
        <w:rPr>
          <w:rFonts w:hint="cs"/>
          <w:rtl/>
        </w:rPr>
        <w:t>אתרי</w:t>
      </w:r>
      <w:r w:rsidRPr="002C065A">
        <w:rPr>
          <w:rtl/>
        </w:rPr>
        <w:t xml:space="preserve"> </w:t>
      </w:r>
      <w:r w:rsidRPr="002C065A">
        <w:rPr>
          <w:rFonts w:hint="cs"/>
          <w:rtl/>
        </w:rPr>
        <w:t>ה</w:t>
      </w:r>
      <w:r w:rsidRPr="002C065A">
        <w:rPr>
          <w:rtl/>
        </w:rPr>
        <w:t xml:space="preserve">משרד </w:t>
      </w:r>
      <w:r w:rsidRPr="00396BAA">
        <w:rPr>
          <w:rtl/>
        </w:rPr>
        <w:t>(להלן : "</w:t>
      </w:r>
      <w:r w:rsidRPr="00396BAA">
        <w:rPr>
          <w:rFonts w:hint="eastAsia"/>
          <w:b/>
          <w:bCs/>
          <w:rtl/>
        </w:rPr>
        <w:t>השירותים</w:t>
      </w:r>
      <w:r w:rsidRPr="00396BAA">
        <w:rPr>
          <w:rtl/>
        </w:rPr>
        <w:t>")</w:t>
      </w:r>
      <w:r w:rsidRPr="002C065A">
        <w:rPr>
          <w:rFonts w:hint="cs"/>
          <w:rtl/>
        </w:rPr>
        <w:t>.</w:t>
      </w:r>
      <w:r w:rsidRPr="00396BAA">
        <w:rPr>
          <w:rFonts w:hint="cs"/>
          <w:rtl/>
        </w:rPr>
        <w:t xml:space="preserve"> </w:t>
      </w:r>
    </w:p>
    <w:p w14:paraId="60C5A54F" w14:textId="44DAFAA5"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eastAsia"/>
          <w:rtl/>
        </w:rPr>
        <w:t>המציע</w:t>
      </w:r>
      <w:r w:rsidRPr="002C065A">
        <w:rPr>
          <w:rtl/>
        </w:rPr>
        <w:t xml:space="preserve">- </w:t>
      </w:r>
      <w:r w:rsidRPr="002C065A">
        <w:rPr>
          <w:rFonts w:hint="eastAsia"/>
          <w:rtl/>
        </w:rPr>
        <w:t>הזוכה</w:t>
      </w:r>
      <w:r w:rsidRPr="002C065A">
        <w:rPr>
          <w:rtl/>
        </w:rPr>
        <w:t xml:space="preserve"> </w:t>
      </w:r>
      <w:r w:rsidRPr="00396BAA">
        <w:rPr>
          <w:rtl/>
        </w:rPr>
        <w:t>(להלן: "</w:t>
      </w:r>
      <w:r w:rsidRPr="00396BAA">
        <w:rPr>
          <w:rFonts w:hint="eastAsia"/>
          <w:b/>
          <w:b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 xml:space="preserve">נספח השירותים, </w:t>
      </w:r>
      <w:proofErr w:type="spellStart"/>
      <w:r>
        <w:rPr>
          <w:rFonts w:hint="cs"/>
          <w:rtl/>
        </w:rPr>
        <w:t>המצ"ב</w:t>
      </w:r>
      <w:proofErr w:type="spellEnd"/>
      <w:r>
        <w:rPr>
          <w:rFonts w:hint="cs"/>
          <w:rtl/>
        </w:rPr>
        <w:t xml:space="preserve"> למכרז זה, על כל חלקיו</w:t>
      </w:r>
      <w:r w:rsidRPr="002C065A">
        <w:rPr>
          <w:rtl/>
        </w:rPr>
        <w:t xml:space="preserve">. </w:t>
      </w:r>
    </w:p>
    <w:p w14:paraId="72CEF4FA" w14:textId="28F41F46" w:rsidR="00396BAA" w:rsidRDefault="00396BAA" w:rsidP="00763F07">
      <w:pPr>
        <w:widowControl w:val="0"/>
        <w:numPr>
          <w:ilvl w:val="1"/>
          <w:numId w:val="4"/>
        </w:numPr>
        <w:tabs>
          <w:tab w:val="left" w:pos="950"/>
        </w:tabs>
        <w:spacing w:before="120" w:line="276" w:lineRule="auto"/>
        <w:ind w:left="950" w:hanging="590"/>
        <w:jc w:val="both"/>
        <w:outlineLvl w:val="7"/>
      </w:pPr>
      <w:r w:rsidRPr="002C065A">
        <w:rPr>
          <w:rFonts w:hint="cs"/>
          <w:rtl/>
        </w:rPr>
        <w:t xml:space="preserve">יודגש, כי על הוראות מכרז זה והסכם זה על נספחיהם כמו גם על ההתקשרות שבעקבותיהם יחולו ההנחיות המופיעות בהוראת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7.</w:t>
      </w:r>
      <w:r w:rsidR="00763F07">
        <w:rPr>
          <w:rFonts w:hint="cs"/>
          <w:rtl/>
        </w:rPr>
        <w:t>3.9.</w:t>
      </w:r>
      <w:r w:rsidR="00243CEF">
        <w:rPr>
          <w:rFonts w:hint="cs"/>
          <w:rtl/>
        </w:rPr>
        <w:t>2</w:t>
      </w:r>
      <w:r w:rsidRPr="002C065A">
        <w:rPr>
          <w:rFonts w:hint="cs"/>
          <w:rtl/>
        </w:rPr>
        <w:t xml:space="preserve"> </w:t>
      </w:r>
      <w:r w:rsidR="00763F07" w:rsidRPr="00A1610F">
        <w:rPr>
          <w:rFonts w:hint="cs"/>
          <w:rtl/>
        </w:rPr>
        <w:t>מערך מרכזי לביקורת על זכויות עובדים המועסקים על ידי קבלני שירותים בתחומי השמירה, האבטחה, הניקיון וההסעדה</w:t>
      </w:r>
      <w:r w:rsidRPr="002C065A">
        <w:rPr>
          <w:rFonts w:hint="cs"/>
          <w:rtl/>
        </w:rPr>
        <w:t xml:space="preserve"> </w:t>
      </w:r>
      <w:r w:rsidRPr="00396BAA">
        <w:rPr>
          <w:rFonts w:hint="cs"/>
          <w:b/>
          <w:bCs/>
          <w:rtl/>
        </w:rPr>
        <w:t>כפי תוקפה מעת לעת</w:t>
      </w:r>
      <w:r w:rsidRPr="002C065A">
        <w:rPr>
          <w:rFonts w:hint="cs"/>
          <w:rtl/>
        </w:rPr>
        <w:t xml:space="preserve"> וכי המציע</w:t>
      </w:r>
      <w:r>
        <w:rPr>
          <w:rFonts w:hint="cs"/>
          <w:rtl/>
        </w:rPr>
        <w:t xml:space="preserve"> </w:t>
      </w:r>
      <w:r w:rsidRPr="002C065A">
        <w:rPr>
          <w:rFonts w:hint="cs"/>
          <w:rtl/>
        </w:rPr>
        <w:t xml:space="preserve">הזוכה יהיה </w:t>
      </w:r>
      <w:proofErr w:type="spellStart"/>
      <w:r w:rsidRPr="002C065A">
        <w:rPr>
          <w:rFonts w:hint="cs"/>
          <w:rtl/>
        </w:rPr>
        <w:t>מחוייב</w:t>
      </w:r>
      <w:proofErr w:type="spellEnd"/>
      <w:r w:rsidRPr="002C065A">
        <w:rPr>
          <w:rFonts w:hint="cs"/>
          <w:rtl/>
        </w:rPr>
        <w:t xml:space="preserve"> לעמוד בדרישות המופיעות בהוראת </w:t>
      </w:r>
      <w:proofErr w:type="spellStart"/>
      <w:r w:rsidRPr="002C065A">
        <w:rPr>
          <w:rFonts w:hint="cs"/>
          <w:rtl/>
        </w:rPr>
        <w:t>תכ"מ</w:t>
      </w:r>
      <w:proofErr w:type="spellEnd"/>
      <w:r w:rsidRPr="002C065A">
        <w:rPr>
          <w:rFonts w:hint="cs"/>
          <w:rtl/>
        </w:rPr>
        <w:t xml:space="preserve"> </w:t>
      </w:r>
      <w:r w:rsidR="00243CEF">
        <w:rPr>
          <w:rFonts w:hint="cs"/>
          <w:rtl/>
        </w:rPr>
        <w:t>7.3.9.2</w:t>
      </w:r>
      <w:r w:rsidRPr="002C065A">
        <w:rPr>
          <w:rFonts w:hint="cs"/>
          <w:rtl/>
        </w:rPr>
        <w:t xml:space="preserve">  ככל שהן רלוונטיות לגביו. </w:t>
      </w:r>
    </w:p>
    <w:p w14:paraId="23AB465B" w14:textId="2491EE0A"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cs"/>
          <w:rtl/>
        </w:rPr>
        <w:t xml:space="preserve">נוסח </w:t>
      </w:r>
      <w:r w:rsidRPr="00D62825">
        <w:rPr>
          <w:rFonts w:hint="cs"/>
          <w:rtl/>
        </w:rPr>
        <w:t xml:space="preserve">הוראת </w:t>
      </w:r>
      <w:proofErr w:type="spellStart"/>
      <w:r w:rsidRPr="00D62825">
        <w:rPr>
          <w:rFonts w:hint="cs"/>
          <w:rtl/>
        </w:rPr>
        <w:t>תכ</w:t>
      </w:r>
      <w:r w:rsidRPr="00D62825">
        <w:rPr>
          <w:rtl/>
        </w:rPr>
        <w:t>"</w:t>
      </w:r>
      <w:r w:rsidRPr="00D62825">
        <w:rPr>
          <w:rFonts w:hint="cs"/>
          <w:rtl/>
        </w:rPr>
        <w:t>מ</w:t>
      </w:r>
      <w:proofErr w:type="spellEnd"/>
      <w:r w:rsidRPr="00D62825">
        <w:rPr>
          <w:rFonts w:hint="cs"/>
          <w:rtl/>
        </w:rPr>
        <w:t xml:space="preserve"> </w:t>
      </w:r>
      <w:r w:rsidR="00243CEF" w:rsidRPr="00D62825">
        <w:rPr>
          <w:rFonts w:hint="cs"/>
          <w:rtl/>
        </w:rPr>
        <w:t xml:space="preserve">7.3.9.2 </w:t>
      </w:r>
      <w:r w:rsidRPr="00D62825">
        <w:rPr>
          <w:rFonts w:hint="cs"/>
          <w:rtl/>
        </w:rPr>
        <w:t xml:space="preserve">בדבר הגנה על זכויות עובדים, במהדורה המעודכנת ביותר, נכון למועד פרסום מכרז זה מצ"ב </w:t>
      </w:r>
      <w:r w:rsidRPr="00D62825">
        <w:rPr>
          <w:rFonts w:hint="cs"/>
          <w:b/>
          <w:bCs/>
          <w:rtl/>
        </w:rPr>
        <w:t xml:space="preserve">כנספח </w:t>
      </w:r>
      <w:r w:rsidR="00D62825" w:rsidRPr="00D62825">
        <w:rPr>
          <w:rFonts w:hint="cs"/>
          <w:b/>
          <w:bCs/>
          <w:rtl/>
        </w:rPr>
        <w:t>א'14 למכרז.</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6ACF5FFA" w:rsidR="00175A02" w:rsidRPr="00F7114C" w:rsidRDefault="00175A02" w:rsidP="00012807">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"הממונה"</w:t>
      </w:r>
      <w:r w:rsidR="00396BAA">
        <w:rPr>
          <w:rFonts w:ascii="David" w:eastAsia="David" w:hAnsi="David" w:hint="cs"/>
          <w:b/>
          <w:bCs/>
          <w:rtl/>
          <w:lang w:eastAsia="he-IL"/>
        </w:rPr>
        <w:t xml:space="preserve"> / </w:t>
      </w:r>
      <w:r>
        <w:rPr>
          <w:rFonts w:ascii="David" w:eastAsia="David" w:hAnsi="David" w:hint="cs"/>
          <w:b/>
          <w:bCs/>
          <w:rtl/>
          <w:lang w:eastAsia="he-IL"/>
        </w:rPr>
        <w:t xml:space="preserve"> </w:t>
      </w:r>
      <w:r w:rsidR="00396BAA" w:rsidRPr="00396BAA">
        <w:rPr>
          <w:rFonts w:hint="cs"/>
          <w:b/>
          <w:bCs/>
          <w:rtl/>
        </w:rPr>
        <w:t>"הגורם המקצועי הבכיר"</w:t>
      </w:r>
      <w:r w:rsidR="00396BAA" w:rsidRPr="002C065A">
        <w:rPr>
          <w:rFonts w:hint="cs"/>
          <w:rtl/>
        </w:rPr>
        <w:t xml:space="preserve"> </w:t>
      </w:r>
      <w:r w:rsidR="00A6293A">
        <w:rPr>
          <w:rFonts w:ascii="David" w:eastAsia="David" w:hAnsi="David"/>
          <w:rtl/>
          <w:lang w:eastAsia="he-IL"/>
        </w:rPr>
        <w:t>–</w:t>
      </w:r>
      <w:r w:rsidRPr="00D84103">
        <w:rPr>
          <w:rFonts w:ascii="David" w:eastAsia="David" w:hAnsi="David" w:hint="cs"/>
          <w:rtl/>
          <w:lang w:eastAsia="he-IL"/>
        </w:rPr>
        <w:t xml:space="preserve"> </w:t>
      </w:r>
      <w:r w:rsidR="00012807" w:rsidRPr="00012807">
        <w:rPr>
          <w:rtl/>
        </w:rPr>
        <w:t>מנהלת אגף א' (רכש נכסים ולוגיסטיקה)</w:t>
      </w:r>
      <w:r w:rsidR="00012807" w:rsidRPr="00012807">
        <w:rPr>
          <w:rFonts w:hint="cs"/>
          <w:b/>
          <w:bCs/>
          <w:rtl/>
        </w:rPr>
        <w:t> </w:t>
      </w:r>
      <w:r w:rsidR="00DE7634" w:rsidRPr="00F7114C">
        <w:rPr>
          <w:rFonts w:ascii="David" w:hAnsi="David"/>
          <w:rtl/>
        </w:rPr>
        <w:t>ו/או מי מטעמ</w:t>
      </w:r>
      <w:r w:rsidR="00012807">
        <w:rPr>
          <w:rFonts w:ascii="David" w:hAnsi="David" w:hint="cs"/>
          <w:rtl/>
        </w:rPr>
        <w:t>ה</w:t>
      </w:r>
      <w:r w:rsidR="00D84103" w:rsidRPr="00F7114C">
        <w:rPr>
          <w:rFonts w:ascii="David" w:eastAsia="David" w:hAnsi="David" w:hint="cs"/>
          <w:rtl/>
          <w:lang w:eastAsia="he-IL"/>
        </w:rPr>
        <w:t>.</w:t>
      </w:r>
    </w:p>
    <w:p w14:paraId="096185A1" w14:textId="4E08E5B4" w:rsidR="00027697" w:rsidRPr="00744891"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574469">
        <w:rPr>
          <w:rFonts w:ascii="David" w:eastAsia="David" w:hAnsi="David"/>
          <w:rtl/>
          <w:lang w:eastAsia="he-IL"/>
        </w:rPr>
        <w:t>48/2018</w:t>
      </w:r>
      <w:r w:rsidRPr="00F7114C">
        <w:rPr>
          <w:rFonts w:ascii="David" w:eastAsia="David" w:hAnsi="David"/>
          <w:rtl/>
          <w:lang w:eastAsia="he-IL"/>
        </w:rPr>
        <w:t xml:space="preserve"> </w:t>
      </w:r>
      <w:r w:rsidR="00AE4E55">
        <w:rPr>
          <w:rFonts w:ascii="David" w:eastAsia="David" w:hAnsi="David" w:hint="cs"/>
          <w:rtl/>
          <w:lang w:eastAsia="he-IL"/>
        </w:rPr>
        <w:t xml:space="preserve">למתן שירותי </w:t>
      </w:r>
      <w:proofErr w:type="spellStart"/>
      <w:r w:rsidR="00AE4E55">
        <w:rPr>
          <w:rFonts w:ascii="David" w:eastAsia="David" w:hAnsi="David" w:hint="cs"/>
          <w:rtl/>
          <w:lang w:eastAsia="he-IL"/>
        </w:rPr>
        <w:t>נקיון</w:t>
      </w:r>
      <w:proofErr w:type="spellEnd"/>
      <w:r w:rsidR="00AE4E55">
        <w:rPr>
          <w:rFonts w:ascii="David" w:eastAsia="David" w:hAnsi="David" w:hint="cs"/>
          <w:rtl/>
          <w:lang w:eastAsia="he-IL"/>
        </w:rPr>
        <w:t xml:space="preserve"> באתרי משרד הפנים בירושלים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39EBAA7A" w14:textId="1C594D99" w:rsidR="00744891" w:rsidRPr="00744891" w:rsidRDefault="00744891" w:rsidP="00744891">
      <w:pPr>
        <w:tabs>
          <w:tab w:val="left" w:pos="950"/>
        </w:tabs>
        <w:spacing w:before="120"/>
        <w:ind w:left="950"/>
        <w:jc w:val="both"/>
        <w:outlineLvl w:val="7"/>
        <w:rPr>
          <w:rFonts w:ascii="David" w:eastAsia="David" w:hAnsi="David"/>
          <w:b/>
          <w:lang w:eastAsia="he-IL"/>
        </w:rPr>
      </w:pPr>
      <w:r w:rsidRPr="00744891">
        <w:rPr>
          <w:rFonts w:ascii="David" w:eastAsia="David" w:hAnsi="David" w:hint="cs"/>
          <w:b/>
          <w:rtl/>
          <w:lang w:eastAsia="he-IL"/>
        </w:rPr>
        <w:t>המשרד יהיה רשאי להרחיב את מתן השירותים למיקומים מחוץ לירושלים בהתאם לצורך.</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AC5DBA2" w14:textId="4998B550" w:rsidR="00A6293A" w:rsidRPr="00012807" w:rsidRDefault="00396BAA"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484456454"/>
      <w:bookmarkStart w:id="2" w:name="_Ref486507718"/>
      <w:bookmarkStart w:id="3" w:name="_Ref488330567"/>
      <w:bookmarkStart w:id="4" w:name="_Ref488406033"/>
      <w:r w:rsidRPr="002C065A">
        <w:rPr>
          <w:rFonts w:hint="cs"/>
          <w:rtl/>
        </w:rPr>
        <w:t>"</w:t>
      </w:r>
      <w:r w:rsidRPr="002C065A">
        <w:rPr>
          <w:rFonts w:hint="cs"/>
          <w:b/>
          <w:bCs/>
          <w:rtl/>
        </w:rPr>
        <w:t>אתר</w:t>
      </w:r>
      <w:r w:rsidRPr="002C065A">
        <w:rPr>
          <w:rFonts w:hint="cs"/>
          <w:rtl/>
        </w:rPr>
        <w:t>"</w:t>
      </w:r>
      <w:r>
        <w:rPr>
          <w:rFonts w:hint="cs"/>
          <w:rtl/>
        </w:rPr>
        <w:t>/</w:t>
      </w:r>
      <w:r w:rsidRPr="00D5178D">
        <w:rPr>
          <w:rFonts w:hint="cs"/>
          <w:b/>
          <w:bCs/>
          <w:rtl/>
        </w:rPr>
        <w:t>"מתקן"</w:t>
      </w:r>
      <w:r w:rsidRPr="002C065A">
        <w:rPr>
          <w:rFonts w:hint="cs"/>
          <w:rtl/>
        </w:rPr>
        <w:t xml:space="preserve"> </w:t>
      </w:r>
      <w:r>
        <w:rPr>
          <w:rFonts w:ascii="Calibri" w:hAnsi="Calibri" w:hint="cs"/>
          <w:b/>
          <w:bCs/>
          <w:rtl/>
        </w:rPr>
        <w:t>-</w:t>
      </w:r>
      <w:r w:rsidR="00A6293A">
        <w:rPr>
          <w:rFonts w:ascii="Calibri" w:hAnsi="Calibri" w:hint="cs"/>
          <w:b/>
          <w:bCs/>
          <w:rtl/>
        </w:rPr>
        <w:t xml:space="preserve"> </w:t>
      </w:r>
      <w:r w:rsidRPr="002C065A">
        <w:rPr>
          <w:rFonts w:hint="cs"/>
          <w:rtl/>
        </w:rPr>
        <w:t xml:space="preserve">אתרי משרד </w:t>
      </w:r>
      <w:r w:rsidRPr="00EE2131">
        <w:rPr>
          <w:rFonts w:hint="cs"/>
          <w:rtl/>
        </w:rPr>
        <w:t>הפנים כמפורט בנספח</w:t>
      </w:r>
      <w:r w:rsidR="00012807">
        <w:rPr>
          <w:rFonts w:hint="cs"/>
          <w:rtl/>
        </w:rPr>
        <w:t xml:space="preserve"> השירותים</w:t>
      </w:r>
      <w:r w:rsidRPr="00EE2131">
        <w:rPr>
          <w:rFonts w:hint="cs"/>
          <w:rtl/>
        </w:rPr>
        <w:t>.</w:t>
      </w:r>
    </w:p>
    <w:p w14:paraId="0270A88A" w14:textId="6F276B33" w:rsidR="00012807" w:rsidRPr="00D62825" w:rsidRDefault="00012807"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"נספח </w:t>
      </w:r>
      <w:r w:rsidRPr="00D62825">
        <w:rPr>
          <w:rFonts w:ascii="Calibri" w:hAnsi="Calibri" w:hint="cs"/>
          <w:b/>
          <w:bCs/>
          <w:rtl/>
        </w:rPr>
        <w:t xml:space="preserve">השירותים" </w:t>
      </w:r>
      <w:r w:rsidRPr="00D62825">
        <w:rPr>
          <w:rFonts w:ascii="Calibri" w:hAnsi="Calibri"/>
          <w:b/>
          <w:bCs/>
          <w:rtl/>
        </w:rPr>
        <w:t>–</w:t>
      </w:r>
      <w:r w:rsidRPr="00D62825">
        <w:rPr>
          <w:rFonts w:ascii="Calibri" w:hAnsi="Calibri" w:hint="cs"/>
          <w:b/>
          <w:bCs/>
          <w:rtl/>
        </w:rPr>
        <w:t xml:space="preserve"> </w:t>
      </w:r>
      <w:r w:rsidRPr="00D62825">
        <w:rPr>
          <w:rFonts w:ascii="Calibri" w:hAnsi="Calibri" w:hint="cs"/>
          <w:rtl/>
        </w:rPr>
        <w:t xml:space="preserve">נספח המפרט את דרישות העבודה המצורף כנספח </w:t>
      </w:r>
      <w:r w:rsidR="00D62825" w:rsidRPr="00D62825">
        <w:rPr>
          <w:rFonts w:ascii="Calibri" w:hAnsi="Calibri" w:hint="cs"/>
          <w:rtl/>
        </w:rPr>
        <w:t>א'16</w:t>
      </w:r>
      <w:r w:rsidRPr="00D62825">
        <w:rPr>
          <w:rFonts w:ascii="Calibri" w:hAnsi="Calibri" w:hint="cs"/>
          <w:rtl/>
        </w:rPr>
        <w:t xml:space="preserve"> למכרז.</w:t>
      </w:r>
    </w:p>
    <w:p w14:paraId="41F6B88D" w14:textId="5E304DCE" w:rsidR="00396BAA" w:rsidRPr="00D62825" w:rsidRDefault="00396BAA" w:rsidP="00396BAA">
      <w:pPr>
        <w:widowControl w:val="0"/>
        <w:numPr>
          <w:ilvl w:val="1"/>
          <w:numId w:val="4"/>
        </w:numPr>
        <w:tabs>
          <w:tab w:val="left" w:pos="950"/>
        </w:tabs>
        <w:spacing w:before="120" w:line="276" w:lineRule="auto"/>
        <w:ind w:left="950" w:hanging="590"/>
        <w:jc w:val="both"/>
        <w:outlineLvl w:val="7"/>
        <w:rPr>
          <w:rtl/>
        </w:rPr>
      </w:pPr>
      <w:r w:rsidRPr="00D62825">
        <w:rPr>
          <w:rFonts w:hint="cs"/>
          <w:b/>
          <w:bCs/>
          <w:rtl/>
        </w:rPr>
        <w:t>"</w:t>
      </w:r>
      <w:proofErr w:type="spellStart"/>
      <w:r w:rsidRPr="00D62825">
        <w:rPr>
          <w:rFonts w:hint="cs"/>
          <w:b/>
          <w:bCs/>
          <w:rtl/>
        </w:rPr>
        <w:t>מינהל</w:t>
      </w:r>
      <w:proofErr w:type="spellEnd"/>
      <w:r w:rsidRPr="00D62825">
        <w:rPr>
          <w:rFonts w:hint="cs"/>
          <w:b/>
          <w:bCs/>
          <w:rtl/>
        </w:rPr>
        <w:t xml:space="preserve"> ההסדרה"</w:t>
      </w:r>
      <w:r w:rsidRPr="00D62825">
        <w:rPr>
          <w:rFonts w:hint="cs"/>
          <w:rtl/>
        </w:rPr>
        <w:t xml:space="preserve"> </w:t>
      </w:r>
      <w:r w:rsidRPr="00D62825">
        <w:rPr>
          <w:rtl/>
        </w:rPr>
        <w:t>–</w:t>
      </w:r>
      <w:r w:rsidRPr="00D62825">
        <w:rPr>
          <w:rFonts w:hint="cs"/>
          <w:rtl/>
        </w:rPr>
        <w:t xml:space="preserve"> </w:t>
      </w:r>
      <w:proofErr w:type="spellStart"/>
      <w:r w:rsidRPr="00D62825">
        <w:rPr>
          <w:rFonts w:hint="cs"/>
          <w:rtl/>
        </w:rPr>
        <w:t>מינהל</w:t>
      </w:r>
      <w:proofErr w:type="spellEnd"/>
      <w:r w:rsidRPr="00D62825">
        <w:rPr>
          <w:rFonts w:hint="cs"/>
          <w:rtl/>
        </w:rPr>
        <w:t xml:space="preserve"> ההסדרה והאכיפה במשרד </w:t>
      </w:r>
      <w:r w:rsidR="00EE2131" w:rsidRPr="00D62825">
        <w:rPr>
          <w:rFonts w:hint="cs"/>
          <w:rtl/>
        </w:rPr>
        <w:t>הכלכלה</w:t>
      </w:r>
      <w:r w:rsidRPr="00D62825">
        <w:rPr>
          <w:rFonts w:hint="cs"/>
          <w:rtl/>
        </w:rPr>
        <w:t>.</w:t>
      </w:r>
    </w:p>
    <w:p w14:paraId="54BC2698" w14:textId="2E074DF6" w:rsidR="00EE2131" w:rsidRPr="00EE2131" w:rsidRDefault="00EE2131" w:rsidP="00EE2131">
      <w:pPr>
        <w:widowControl w:val="0"/>
        <w:numPr>
          <w:ilvl w:val="1"/>
          <w:numId w:val="4"/>
        </w:numPr>
        <w:tabs>
          <w:tab w:val="left" w:pos="950"/>
        </w:tabs>
        <w:spacing w:before="120" w:line="276" w:lineRule="auto"/>
        <w:ind w:left="950" w:hanging="590"/>
        <w:jc w:val="both"/>
        <w:outlineLvl w:val="7"/>
      </w:pPr>
      <w:bookmarkStart w:id="5" w:name="_Ref516064521"/>
      <w:bookmarkStart w:id="6" w:name="_Ref367625231"/>
      <w:r w:rsidRPr="00EE2131">
        <w:rPr>
          <w:rFonts w:hint="cs"/>
          <w:rtl/>
        </w:rPr>
        <w:t>"</w:t>
      </w:r>
      <w:r w:rsidRPr="00EE2131">
        <w:rPr>
          <w:rFonts w:hint="eastAsia"/>
          <w:b/>
          <w:bCs/>
          <w:rtl/>
        </w:rPr>
        <w:t>גוף</w:t>
      </w:r>
      <w:r w:rsidRPr="00EE2131">
        <w:rPr>
          <w:b/>
          <w:bCs/>
          <w:rtl/>
        </w:rPr>
        <w:t xml:space="preserve"> </w:t>
      </w:r>
      <w:r w:rsidRPr="00EE2131">
        <w:rPr>
          <w:rFonts w:hint="eastAsia"/>
          <w:b/>
          <w:bCs/>
          <w:rtl/>
        </w:rPr>
        <w:t>ציבורי</w:t>
      </w:r>
      <w:r w:rsidRPr="00EE2131">
        <w:rPr>
          <w:rFonts w:hint="cs"/>
          <w:rtl/>
        </w:rPr>
        <w:t>"</w:t>
      </w:r>
      <w:r w:rsidRPr="00EE2131">
        <w:rPr>
          <w:rtl/>
        </w:rPr>
        <w:t xml:space="preserve"> – </w:t>
      </w:r>
      <w:r w:rsidRPr="00EE2131">
        <w:rPr>
          <w:rFonts w:hint="eastAsia"/>
          <w:rtl/>
        </w:rPr>
        <w:t>גוף</w:t>
      </w:r>
      <w:r w:rsidRPr="00EE2131">
        <w:rPr>
          <w:rtl/>
        </w:rPr>
        <w:t xml:space="preserve"> </w:t>
      </w:r>
      <w:r w:rsidRPr="00EE2131">
        <w:rPr>
          <w:rFonts w:hint="eastAsia"/>
          <w:rtl/>
        </w:rPr>
        <w:t>המנוי</w:t>
      </w:r>
      <w:r w:rsidRPr="00EE2131">
        <w:rPr>
          <w:rtl/>
        </w:rPr>
        <w:t xml:space="preserve"> </w:t>
      </w:r>
      <w:r w:rsidRPr="00EE2131">
        <w:rPr>
          <w:rFonts w:hint="eastAsia"/>
          <w:rtl/>
        </w:rPr>
        <w:t>בסעיף</w:t>
      </w:r>
      <w:r w:rsidRPr="00EE2131">
        <w:rPr>
          <w:rtl/>
        </w:rPr>
        <w:t xml:space="preserve"> 2</w:t>
      </w:r>
      <w:r w:rsidRPr="00EE2131">
        <w:rPr>
          <w:rFonts w:hint="cs"/>
          <w:rtl/>
        </w:rPr>
        <w:t>(א)</w:t>
      </w:r>
      <w:r w:rsidRPr="00EE2131">
        <w:rPr>
          <w:rtl/>
        </w:rPr>
        <w:t xml:space="preserve"> </w:t>
      </w:r>
      <w:r w:rsidRPr="00EE2131">
        <w:rPr>
          <w:rFonts w:hint="eastAsia"/>
          <w:rtl/>
        </w:rPr>
        <w:t>לחוק</w:t>
      </w:r>
      <w:r w:rsidRPr="00EE2131">
        <w:rPr>
          <w:rtl/>
        </w:rPr>
        <w:t xml:space="preserve"> </w:t>
      </w:r>
      <w:r w:rsidRPr="00EE2131">
        <w:rPr>
          <w:rFonts w:hint="eastAsia"/>
          <w:rtl/>
        </w:rPr>
        <w:t>חובת</w:t>
      </w:r>
      <w:r w:rsidRPr="00EE2131">
        <w:rPr>
          <w:rtl/>
        </w:rPr>
        <w:t xml:space="preserve"> </w:t>
      </w:r>
      <w:r w:rsidRPr="00EE2131">
        <w:rPr>
          <w:rFonts w:hint="eastAsia"/>
          <w:rtl/>
        </w:rPr>
        <w:t>המכרזים</w:t>
      </w:r>
      <w:r w:rsidRPr="00EE2131">
        <w:rPr>
          <w:rtl/>
        </w:rPr>
        <w:t xml:space="preserve">, </w:t>
      </w:r>
      <w:r w:rsidRPr="00EE2131">
        <w:rPr>
          <w:rFonts w:hint="eastAsia"/>
          <w:rtl/>
        </w:rPr>
        <w:t>תשנ</w:t>
      </w:r>
      <w:r w:rsidRPr="00EE2131">
        <w:rPr>
          <w:rtl/>
        </w:rPr>
        <w:t>"ב-1992</w:t>
      </w:r>
      <w:r w:rsidR="007870F8">
        <w:rPr>
          <w:rFonts w:hint="cs"/>
          <w:rtl/>
        </w:rPr>
        <w:t xml:space="preserve"> ורשויות מקומיות</w:t>
      </w:r>
      <w:r w:rsidRPr="00EE2131">
        <w:rPr>
          <w:rFonts w:hint="cs"/>
          <w:rtl/>
        </w:rPr>
        <w:t>.</w:t>
      </w:r>
      <w:bookmarkEnd w:id="5"/>
    </w:p>
    <w:p w14:paraId="3FEEDFFE" w14:textId="1BDCB2DA"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6"/>
    </w:p>
    <w:bookmarkEnd w:id="1"/>
    <w:bookmarkEnd w:id="2"/>
    <w:bookmarkEnd w:id="3"/>
    <w:bookmarkEnd w:id="4"/>
    <w:p w14:paraId="4F09A028" w14:textId="7575E934" w:rsidR="00726235" w:rsidRPr="00D34209"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47805A97" w14:textId="29951546" w:rsidR="00D34209" w:rsidRDefault="00D34209" w:rsidP="00D34209">
      <w:pPr>
        <w:widowControl w:val="0"/>
        <w:tabs>
          <w:tab w:val="left" w:pos="950"/>
        </w:tabs>
        <w:spacing w:before="120" w:line="276" w:lineRule="auto"/>
        <w:ind w:left="950"/>
        <w:jc w:val="both"/>
        <w:outlineLvl w:val="7"/>
        <w:rPr>
          <w:rFonts w:ascii="Calibri" w:hAnsi="Calibri"/>
          <w:b/>
          <w:bCs/>
          <w:rtl/>
        </w:rPr>
      </w:pPr>
    </w:p>
    <w:p w14:paraId="575DE96F" w14:textId="77777777" w:rsidR="00AE4E55" w:rsidRPr="00DD6E47" w:rsidRDefault="00AE4E55" w:rsidP="00D34209">
      <w:pPr>
        <w:widowControl w:val="0"/>
        <w:tabs>
          <w:tab w:val="left" w:pos="950"/>
        </w:tabs>
        <w:spacing w:before="120" w:line="276" w:lineRule="auto"/>
        <w:ind w:left="950"/>
        <w:jc w:val="both"/>
        <w:outlineLvl w:val="7"/>
        <w:rPr>
          <w:rFonts w:ascii="Calibri" w:hAnsi="Calibri"/>
          <w:b/>
          <w:bCs/>
        </w:rPr>
      </w:pPr>
    </w:p>
    <w:p w14:paraId="3F5201F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lastRenderedPageBreak/>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1F3FDFC4" w14:textId="1A302953"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Pr>
          <w:rFonts w:hint="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 xml:space="preserve">נספח השירותים, </w:t>
      </w:r>
      <w:proofErr w:type="spellStart"/>
      <w:r>
        <w:rPr>
          <w:rFonts w:hint="cs"/>
          <w:rtl/>
        </w:rPr>
        <w:t>המצ"ב</w:t>
      </w:r>
      <w:proofErr w:type="spellEnd"/>
      <w:r>
        <w:rPr>
          <w:rFonts w:hint="cs"/>
          <w:rtl/>
        </w:rPr>
        <w:t xml:space="preserve"> למכרז זה, על כל חלקיו</w:t>
      </w:r>
      <w:r w:rsidRPr="002C065A">
        <w:rPr>
          <w:rtl/>
        </w:rPr>
        <w:t xml:space="preserve">. </w:t>
      </w:r>
    </w:p>
    <w:p w14:paraId="1F0DBC4F"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4F5F5306" w14:textId="7264615D" w:rsidR="00B14CD7" w:rsidRPr="00574469" w:rsidRDefault="00B14CD7" w:rsidP="0043672F">
      <w:pPr>
        <w:keepNext/>
        <w:keepLines/>
        <w:widowControl w:val="0"/>
        <w:numPr>
          <w:ilvl w:val="1"/>
          <w:numId w:val="10"/>
        </w:numPr>
        <w:tabs>
          <w:tab w:val="left" w:pos="800"/>
        </w:tabs>
        <w:spacing w:before="120" w:line="276" w:lineRule="auto"/>
        <w:ind w:left="808" w:hanging="448"/>
        <w:jc w:val="both"/>
        <w:outlineLvl w:val="7"/>
        <w:rPr>
          <w:b/>
          <w:bCs/>
          <w:sz w:val="40"/>
        </w:rPr>
      </w:pPr>
      <w:bookmarkStart w:id="7" w:name="_Hlk526771694"/>
      <w:bookmarkStart w:id="8" w:name="_Ref488303402"/>
      <w:r w:rsidRPr="00574469">
        <w:rPr>
          <w:rFonts w:hint="cs"/>
          <w:sz w:val="40"/>
          <w:rtl/>
        </w:rPr>
        <w:t xml:space="preserve">מועד כנס ספקים -  </w:t>
      </w:r>
      <w:r w:rsidR="00574469" w:rsidRPr="00574469">
        <w:rPr>
          <w:rFonts w:hint="cs"/>
          <w:b/>
          <w:bCs/>
          <w:sz w:val="40"/>
          <w:rtl/>
        </w:rPr>
        <w:t>18.10.2018</w:t>
      </w:r>
      <w:r w:rsidRPr="00574469">
        <w:rPr>
          <w:rFonts w:hint="cs"/>
          <w:sz w:val="40"/>
          <w:rtl/>
        </w:rPr>
        <w:t xml:space="preserve"> </w:t>
      </w:r>
      <w:r w:rsidR="00574469" w:rsidRPr="00574469">
        <w:rPr>
          <w:rFonts w:hint="cs"/>
          <w:b/>
          <w:bCs/>
          <w:sz w:val="40"/>
          <w:rtl/>
        </w:rPr>
        <w:t xml:space="preserve">בשעה 10:00 </w:t>
      </w:r>
      <w:r w:rsidRPr="00574469">
        <w:rPr>
          <w:rFonts w:hint="cs"/>
          <w:b/>
          <w:bCs/>
          <w:sz w:val="40"/>
          <w:rtl/>
        </w:rPr>
        <w:t>ברח' קפלן 2 בירושלים, במשרדי משרד הפנים.</w:t>
      </w:r>
      <w:bookmarkEnd w:id="7"/>
    </w:p>
    <w:p w14:paraId="6CFDE469" w14:textId="02D89687"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להגשת</w:t>
      </w:r>
      <w:r w:rsidRPr="00574469">
        <w:rPr>
          <w:sz w:val="40"/>
          <w:rtl/>
        </w:rPr>
        <w:t xml:space="preserve"> </w:t>
      </w:r>
      <w:r w:rsidRPr="00574469">
        <w:rPr>
          <w:rFonts w:hint="eastAsia"/>
          <w:sz w:val="40"/>
          <w:rtl/>
        </w:rPr>
        <w:t>שאלות</w:t>
      </w:r>
      <w:r w:rsidRPr="00574469">
        <w:rPr>
          <w:sz w:val="40"/>
          <w:rtl/>
        </w:rPr>
        <w:t xml:space="preserve"> </w:t>
      </w:r>
      <w:r w:rsidRPr="00574469">
        <w:rPr>
          <w:rFonts w:hint="eastAsia"/>
          <w:sz w:val="40"/>
          <w:rtl/>
        </w:rPr>
        <w:t>הבהרה</w:t>
      </w:r>
      <w:r w:rsidRPr="00574469">
        <w:rPr>
          <w:sz w:val="40"/>
          <w:rtl/>
        </w:rPr>
        <w:t>:</w:t>
      </w:r>
      <w:bookmarkEnd w:id="8"/>
      <w:r w:rsidRPr="00574469">
        <w:rPr>
          <w:sz w:val="40"/>
          <w:rtl/>
        </w:rPr>
        <w:t xml:space="preserve"> </w:t>
      </w:r>
      <w:r w:rsidR="00086D76" w:rsidRPr="00574469">
        <w:rPr>
          <w:rFonts w:hint="cs"/>
          <w:b/>
          <w:bCs/>
          <w:sz w:val="40"/>
          <w:rtl/>
        </w:rPr>
        <w:t xml:space="preserve">עד ליום </w:t>
      </w:r>
      <w:r w:rsidR="00574469" w:rsidRPr="00574469">
        <w:rPr>
          <w:rFonts w:hint="cs"/>
          <w:b/>
          <w:bCs/>
          <w:sz w:val="40"/>
          <w:rtl/>
        </w:rPr>
        <w:t>25</w:t>
      </w:r>
      <w:r w:rsidR="00086D76" w:rsidRPr="00574469">
        <w:rPr>
          <w:rFonts w:hint="cs"/>
          <w:b/>
          <w:bCs/>
          <w:sz w:val="40"/>
          <w:rtl/>
        </w:rPr>
        <w:t>.</w:t>
      </w:r>
      <w:r w:rsidR="00574469" w:rsidRPr="00574469">
        <w:rPr>
          <w:rFonts w:hint="cs"/>
          <w:b/>
          <w:bCs/>
          <w:sz w:val="40"/>
          <w:rtl/>
        </w:rPr>
        <w:t>10</w:t>
      </w:r>
      <w:r w:rsidR="00086D76" w:rsidRPr="00574469">
        <w:rPr>
          <w:rFonts w:hint="cs"/>
          <w:b/>
          <w:bCs/>
          <w:sz w:val="40"/>
          <w:rtl/>
        </w:rPr>
        <w:t>.2018.</w:t>
      </w:r>
    </w:p>
    <w:p w14:paraId="63307572" w14:textId="3A9FBB1C"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9" w:name="_Ref488303440"/>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למענה</w:t>
      </w:r>
      <w:r w:rsidRPr="00574469">
        <w:rPr>
          <w:sz w:val="40"/>
          <w:rtl/>
        </w:rPr>
        <w:t xml:space="preserve"> </w:t>
      </w:r>
      <w:r w:rsidRPr="00574469">
        <w:rPr>
          <w:rFonts w:hint="eastAsia"/>
          <w:sz w:val="40"/>
          <w:rtl/>
        </w:rPr>
        <w:t>על</w:t>
      </w:r>
      <w:r w:rsidRPr="00574469">
        <w:rPr>
          <w:sz w:val="40"/>
          <w:rtl/>
        </w:rPr>
        <w:t xml:space="preserve"> </w:t>
      </w:r>
      <w:r w:rsidRPr="00574469">
        <w:rPr>
          <w:rFonts w:hint="eastAsia"/>
          <w:sz w:val="40"/>
          <w:rtl/>
        </w:rPr>
        <w:t>שאלות</w:t>
      </w:r>
      <w:r w:rsidRPr="00574469">
        <w:rPr>
          <w:sz w:val="40"/>
          <w:rtl/>
        </w:rPr>
        <w:t xml:space="preserve"> </w:t>
      </w:r>
      <w:r w:rsidRPr="00574469">
        <w:rPr>
          <w:rFonts w:hint="eastAsia"/>
          <w:sz w:val="40"/>
          <w:rtl/>
        </w:rPr>
        <w:t>ההבהרה</w:t>
      </w:r>
      <w:r w:rsidRPr="00574469">
        <w:rPr>
          <w:sz w:val="40"/>
          <w:rtl/>
        </w:rPr>
        <w:t>:</w:t>
      </w:r>
      <w:r w:rsidR="00086D76" w:rsidRPr="00574469">
        <w:rPr>
          <w:rFonts w:hint="cs"/>
          <w:sz w:val="40"/>
          <w:rtl/>
        </w:rPr>
        <w:t xml:space="preserve"> </w:t>
      </w:r>
      <w:r w:rsidR="00086D76" w:rsidRPr="00574469">
        <w:rPr>
          <w:rFonts w:hint="cs"/>
          <w:b/>
          <w:bCs/>
          <w:sz w:val="40"/>
          <w:rtl/>
        </w:rPr>
        <w:t xml:space="preserve">עד ליום </w:t>
      </w:r>
      <w:r w:rsidR="00574469" w:rsidRPr="00574469">
        <w:rPr>
          <w:rFonts w:hint="cs"/>
          <w:b/>
          <w:bCs/>
          <w:sz w:val="40"/>
          <w:rtl/>
        </w:rPr>
        <w:t>05</w:t>
      </w:r>
      <w:r w:rsidR="00086D76" w:rsidRPr="00574469">
        <w:rPr>
          <w:rFonts w:hint="cs"/>
          <w:b/>
          <w:bCs/>
          <w:sz w:val="40"/>
          <w:rtl/>
        </w:rPr>
        <w:t>.</w:t>
      </w:r>
      <w:r w:rsidR="00574469" w:rsidRPr="00574469">
        <w:rPr>
          <w:rFonts w:hint="cs"/>
          <w:b/>
          <w:bCs/>
          <w:sz w:val="40"/>
          <w:rtl/>
        </w:rPr>
        <w:t>11</w:t>
      </w:r>
      <w:r w:rsidR="00086D76" w:rsidRPr="00574469">
        <w:rPr>
          <w:rFonts w:hint="cs"/>
          <w:b/>
          <w:bCs/>
          <w:sz w:val="40"/>
          <w:rtl/>
        </w:rPr>
        <w:t>.2018.</w:t>
      </w:r>
    </w:p>
    <w:p w14:paraId="5516866E" w14:textId="4296C12C" w:rsidR="008A40DF" w:rsidRPr="00574469"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574469">
        <w:rPr>
          <w:rFonts w:hint="eastAsia"/>
          <w:sz w:val="40"/>
          <w:rtl/>
        </w:rPr>
        <w:t>מועד</w:t>
      </w:r>
      <w:r w:rsidRPr="00574469">
        <w:rPr>
          <w:sz w:val="40"/>
          <w:rtl/>
        </w:rPr>
        <w:t xml:space="preserve"> </w:t>
      </w:r>
      <w:r w:rsidRPr="00574469">
        <w:rPr>
          <w:rFonts w:hint="eastAsia"/>
          <w:sz w:val="40"/>
          <w:rtl/>
        </w:rPr>
        <w:t>אחרון</w:t>
      </w:r>
      <w:r w:rsidRPr="00574469">
        <w:rPr>
          <w:sz w:val="40"/>
          <w:rtl/>
        </w:rPr>
        <w:t xml:space="preserve"> </w:t>
      </w:r>
      <w:r w:rsidRPr="00574469">
        <w:rPr>
          <w:rFonts w:hint="eastAsia"/>
          <w:sz w:val="40"/>
          <w:rtl/>
        </w:rPr>
        <w:t>להגשת</w:t>
      </w:r>
      <w:r w:rsidRPr="00574469">
        <w:rPr>
          <w:sz w:val="40"/>
          <w:rtl/>
        </w:rPr>
        <w:t xml:space="preserve"> </w:t>
      </w:r>
      <w:r w:rsidRPr="00574469">
        <w:rPr>
          <w:rFonts w:hint="eastAsia"/>
          <w:sz w:val="40"/>
          <w:rtl/>
        </w:rPr>
        <w:t>הצעות</w:t>
      </w:r>
      <w:r w:rsidRPr="00574469">
        <w:rPr>
          <w:sz w:val="40"/>
          <w:rtl/>
        </w:rPr>
        <w:t>:</w:t>
      </w:r>
      <w:bookmarkEnd w:id="9"/>
      <w:r w:rsidR="00086D76" w:rsidRPr="00574469">
        <w:rPr>
          <w:rFonts w:hint="cs"/>
          <w:sz w:val="40"/>
          <w:rtl/>
        </w:rPr>
        <w:t xml:space="preserve"> </w:t>
      </w:r>
      <w:bookmarkStart w:id="10" w:name="_Hlk503856279"/>
      <w:r w:rsidR="00574469" w:rsidRPr="00574469">
        <w:rPr>
          <w:rFonts w:hint="cs"/>
          <w:b/>
          <w:bCs/>
          <w:sz w:val="40"/>
          <w:rtl/>
        </w:rPr>
        <w:t>12</w:t>
      </w:r>
      <w:r w:rsidR="00086D76" w:rsidRPr="00574469">
        <w:rPr>
          <w:rFonts w:hint="cs"/>
          <w:b/>
          <w:bCs/>
          <w:sz w:val="40"/>
          <w:rtl/>
        </w:rPr>
        <w:t>.</w:t>
      </w:r>
      <w:r w:rsidR="00574469" w:rsidRPr="00574469">
        <w:rPr>
          <w:rFonts w:hint="cs"/>
          <w:b/>
          <w:bCs/>
          <w:sz w:val="40"/>
          <w:rtl/>
        </w:rPr>
        <w:t>11</w:t>
      </w:r>
      <w:r w:rsidR="00086D76" w:rsidRPr="00574469">
        <w:rPr>
          <w:rFonts w:hint="cs"/>
          <w:b/>
          <w:bCs/>
          <w:sz w:val="40"/>
          <w:rtl/>
        </w:rPr>
        <w:t>.201</w:t>
      </w:r>
      <w:r w:rsidR="001A0E25" w:rsidRPr="00574469">
        <w:rPr>
          <w:rFonts w:hint="cs"/>
          <w:b/>
          <w:bCs/>
          <w:sz w:val="40"/>
          <w:rtl/>
        </w:rPr>
        <w:t>8</w:t>
      </w:r>
      <w:r w:rsidR="00086D76" w:rsidRPr="00574469">
        <w:rPr>
          <w:rFonts w:hint="cs"/>
          <w:b/>
          <w:bCs/>
          <w:sz w:val="40"/>
          <w:rtl/>
        </w:rPr>
        <w:t xml:space="preserve"> </w:t>
      </w:r>
      <w:bookmarkEnd w:id="10"/>
      <w:r w:rsidR="00086D76" w:rsidRPr="00574469">
        <w:rPr>
          <w:rFonts w:hint="cs"/>
          <w:b/>
          <w:bCs/>
          <w:sz w:val="40"/>
          <w:rtl/>
        </w:rPr>
        <w:t>עד השעה 15:00.</w:t>
      </w:r>
    </w:p>
    <w:p w14:paraId="37355BA8" w14:textId="04452E53" w:rsidR="00313380" w:rsidRPr="00574469" w:rsidRDefault="00313380" w:rsidP="00313380">
      <w:pPr>
        <w:keepNext/>
        <w:keepLines/>
        <w:widowControl w:val="0"/>
        <w:numPr>
          <w:ilvl w:val="1"/>
          <w:numId w:val="10"/>
        </w:numPr>
        <w:tabs>
          <w:tab w:val="left" w:pos="800"/>
        </w:tabs>
        <w:spacing w:before="120" w:line="276" w:lineRule="auto"/>
        <w:ind w:left="808" w:hanging="448"/>
        <w:jc w:val="both"/>
        <w:outlineLvl w:val="7"/>
        <w:rPr>
          <w:rFonts w:ascii="David" w:hAnsi="David"/>
        </w:rPr>
      </w:pPr>
      <w:bookmarkStart w:id="11" w:name="_Ref489122466"/>
      <w:bookmarkStart w:id="12" w:name="_Ref503867293"/>
      <w:r w:rsidRPr="00574469">
        <w:rPr>
          <w:rFonts w:ascii="David" w:hAnsi="David" w:hint="eastAsia"/>
          <w:rtl/>
        </w:rPr>
        <w:t>מועד</w:t>
      </w:r>
      <w:r w:rsidRPr="00574469">
        <w:rPr>
          <w:rFonts w:ascii="David" w:hAnsi="David"/>
          <w:rtl/>
        </w:rPr>
        <w:t xml:space="preserve"> </w:t>
      </w:r>
      <w:r w:rsidRPr="00574469">
        <w:rPr>
          <w:rFonts w:ascii="David" w:hAnsi="David" w:hint="eastAsia"/>
          <w:rtl/>
        </w:rPr>
        <w:t>תוקף</w:t>
      </w:r>
      <w:r w:rsidRPr="00574469">
        <w:rPr>
          <w:rFonts w:ascii="David" w:hAnsi="David"/>
          <w:rtl/>
        </w:rPr>
        <w:t xml:space="preserve"> </w:t>
      </w:r>
      <w:r w:rsidRPr="00574469">
        <w:rPr>
          <w:rFonts w:ascii="David" w:hAnsi="David" w:hint="eastAsia"/>
          <w:rtl/>
        </w:rPr>
        <w:t>הערבות</w:t>
      </w:r>
      <w:r w:rsidRPr="00574469">
        <w:rPr>
          <w:rFonts w:ascii="David" w:hAnsi="David"/>
          <w:rtl/>
        </w:rPr>
        <w:t>:</w:t>
      </w:r>
      <w:bookmarkEnd w:id="11"/>
      <w:r w:rsidR="00086D76" w:rsidRPr="00574469">
        <w:rPr>
          <w:rFonts w:ascii="David" w:hAnsi="David" w:hint="cs"/>
          <w:rtl/>
        </w:rPr>
        <w:t xml:space="preserve"> </w:t>
      </w:r>
      <w:r w:rsidR="00574469" w:rsidRPr="00574469">
        <w:rPr>
          <w:rFonts w:ascii="David" w:hAnsi="David" w:hint="cs"/>
          <w:b/>
          <w:bCs/>
          <w:rtl/>
        </w:rPr>
        <w:t>12</w:t>
      </w:r>
      <w:r w:rsidR="00086D76" w:rsidRPr="00574469">
        <w:rPr>
          <w:rFonts w:ascii="David" w:hAnsi="David" w:hint="cs"/>
          <w:b/>
          <w:bCs/>
          <w:rtl/>
        </w:rPr>
        <w:t>.</w:t>
      </w:r>
      <w:r w:rsidR="00574469" w:rsidRPr="00574469">
        <w:rPr>
          <w:rFonts w:ascii="David" w:hAnsi="David" w:hint="cs"/>
          <w:b/>
          <w:bCs/>
          <w:rtl/>
        </w:rPr>
        <w:t>03</w:t>
      </w:r>
      <w:r w:rsidR="00086D76" w:rsidRPr="00574469">
        <w:rPr>
          <w:rFonts w:ascii="David" w:hAnsi="David" w:hint="cs"/>
          <w:b/>
          <w:bCs/>
          <w:rtl/>
        </w:rPr>
        <w:t>.</w:t>
      </w:r>
      <w:r w:rsidR="00574469" w:rsidRPr="00574469">
        <w:rPr>
          <w:rFonts w:ascii="David" w:hAnsi="David" w:hint="cs"/>
          <w:b/>
          <w:bCs/>
          <w:rtl/>
        </w:rPr>
        <w:t>2019</w:t>
      </w:r>
      <w:r w:rsidR="00086D76" w:rsidRPr="00574469">
        <w:rPr>
          <w:rFonts w:ascii="David" w:hAnsi="David" w:hint="cs"/>
          <w:b/>
          <w:bCs/>
          <w:rtl/>
        </w:rPr>
        <w:t>.</w:t>
      </w:r>
      <w:bookmarkEnd w:id="12"/>
    </w:p>
    <w:p w14:paraId="5C301901" w14:textId="77777777" w:rsidR="00B734D9" w:rsidRDefault="00B734D9" w:rsidP="0043672F">
      <w:pPr>
        <w:keepNext/>
        <w:keepLines/>
        <w:widowControl w:val="0"/>
        <w:numPr>
          <w:ilvl w:val="1"/>
          <w:numId w:val="10"/>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78B66A3C" w14:textId="77777777" w:rsidR="00396BAA" w:rsidRPr="001D2A99" w:rsidRDefault="00396BAA" w:rsidP="00396BAA">
      <w:pPr>
        <w:keepNext/>
        <w:keepLines/>
        <w:widowControl w:val="0"/>
        <w:numPr>
          <w:ilvl w:val="1"/>
          <w:numId w:val="4"/>
        </w:numPr>
        <w:spacing w:before="240" w:line="276" w:lineRule="auto"/>
        <w:jc w:val="both"/>
        <w:outlineLvl w:val="7"/>
        <w:rPr>
          <w:sz w:val="40"/>
        </w:rPr>
      </w:pPr>
      <w:r w:rsidRPr="001D2A99">
        <w:rPr>
          <w:rFonts w:hint="cs"/>
          <w:sz w:val="40"/>
          <w:rtl/>
        </w:rPr>
        <w:t xml:space="preserve">למשרד בלבד שמורה זכות הברירה להאריך את תקופת ההתקשרות </w:t>
      </w:r>
      <w:bookmarkStart w:id="13" w:name="_Hlk503790266"/>
      <w:r w:rsidRPr="001D2A99">
        <w:rPr>
          <w:rFonts w:hint="cs"/>
          <w:sz w:val="40"/>
          <w:rtl/>
        </w:rPr>
        <w:t>ב</w:t>
      </w:r>
      <w:r w:rsidRPr="001D2A99">
        <w:rPr>
          <w:sz w:val="40"/>
          <w:rtl/>
        </w:rPr>
        <w:t xml:space="preserve">תקופות </w:t>
      </w:r>
      <w:r>
        <w:rPr>
          <w:rFonts w:hint="cs"/>
          <w:sz w:val="40"/>
          <w:rtl/>
        </w:rPr>
        <w:t xml:space="preserve">קצובות נוספות, כך שסך תקופת ההתקשרות עם הזוכה במכרז לא תעלה על </w:t>
      </w:r>
      <w:r w:rsidRPr="003F1381">
        <w:rPr>
          <w:rFonts w:hint="cs"/>
          <w:b/>
          <w:bCs/>
          <w:sz w:val="40"/>
          <w:rtl/>
        </w:rPr>
        <w:t>5 שנים</w:t>
      </w:r>
      <w:bookmarkEnd w:id="13"/>
      <w:r>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0FCF97D" w14:textId="35AAC1B8"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2C4CB69C" w14:textId="65C1E2F8" w:rsidR="00396BAA" w:rsidRPr="00396BAA" w:rsidRDefault="00396BAA" w:rsidP="00396BAA">
      <w:pPr>
        <w:widowControl w:val="0"/>
        <w:numPr>
          <w:ilvl w:val="1"/>
          <w:numId w:val="4"/>
        </w:numPr>
        <w:spacing w:before="240" w:line="276" w:lineRule="auto"/>
        <w:jc w:val="both"/>
        <w:outlineLvl w:val="7"/>
        <w:rPr>
          <w:sz w:val="40"/>
          <w:rtl/>
        </w:rPr>
      </w:pPr>
      <w:r w:rsidRPr="00396BAA">
        <w:rPr>
          <w:rFonts w:hint="eastAsia"/>
          <w:sz w:val="40"/>
          <w:rtl/>
        </w:rPr>
        <w:t>מבלי</w:t>
      </w:r>
      <w:r w:rsidRPr="00396BAA">
        <w:rPr>
          <w:sz w:val="40"/>
          <w:rtl/>
        </w:rPr>
        <w:t xml:space="preserve"> לגרוע ממועדים אחרים </w:t>
      </w:r>
      <w:r w:rsidRPr="00396BAA">
        <w:rPr>
          <w:rFonts w:hint="eastAsia"/>
          <w:sz w:val="40"/>
          <w:rtl/>
        </w:rPr>
        <w:t>המצוינים</w:t>
      </w:r>
      <w:r w:rsidRPr="00396BAA">
        <w:rPr>
          <w:sz w:val="40"/>
          <w:rtl/>
        </w:rPr>
        <w:t xml:space="preserve"> במפרט מכרז זה, הזוכה מתחייב להיערך למתן השירות בהתאם להוראות </w:t>
      </w:r>
      <w:r w:rsidRPr="00396BAA">
        <w:rPr>
          <w:rFonts w:hint="eastAsia"/>
          <w:sz w:val="40"/>
          <w:rtl/>
        </w:rPr>
        <w:t>מפרט</w:t>
      </w:r>
      <w:r w:rsidRPr="00396BAA">
        <w:rPr>
          <w:sz w:val="40"/>
          <w:rtl/>
        </w:rPr>
        <w:t xml:space="preserve"> מכרז זה על נספחיו לכל המאוחר </w:t>
      </w:r>
      <w:r w:rsidRPr="00396BAA">
        <w:rPr>
          <w:rFonts w:hint="eastAsia"/>
          <w:sz w:val="40"/>
          <w:rtl/>
        </w:rPr>
        <w:t>בתוך</w:t>
      </w:r>
      <w:r w:rsidRPr="00396BAA">
        <w:rPr>
          <w:sz w:val="40"/>
          <w:rtl/>
        </w:rPr>
        <w:t xml:space="preserve"> 30 יום </w:t>
      </w:r>
      <w:r w:rsidRPr="00396BAA">
        <w:rPr>
          <w:rFonts w:hint="eastAsia"/>
          <w:sz w:val="40"/>
          <w:rtl/>
        </w:rPr>
        <w:t>ממועד</w:t>
      </w:r>
      <w:r w:rsidRPr="00396BAA">
        <w:rPr>
          <w:sz w:val="40"/>
          <w:rtl/>
        </w:rPr>
        <w:t xml:space="preserve"> </w:t>
      </w:r>
      <w:r w:rsidRPr="00396BAA">
        <w:rPr>
          <w:rFonts w:hint="cs"/>
          <w:sz w:val="40"/>
          <w:rtl/>
        </w:rPr>
        <w:t>קבלת</w:t>
      </w:r>
      <w:r w:rsidRPr="00396BAA">
        <w:rPr>
          <w:sz w:val="40"/>
          <w:rtl/>
        </w:rPr>
        <w:t xml:space="preserve"> הודעת זכייה. </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6BB447B4" w14:textId="74EA541A" w:rsidR="00396BAA" w:rsidRPr="00396BAA" w:rsidRDefault="00396BAA" w:rsidP="00396BAA">
      <w:pPr>
        <w:widowControl w:val="0"/>
        <w:numPr>
          <w:ilvl w:val="0"/>
          <w:numId w:val="4"/>
        </w:numPr>
        <w:spacing w:before="240" w:line="276" w:lineRule="auto"/>
        <w:ind w:left="357" w:hanging="357"/>
        <w:jc w:val="both"/>
        <w:outlineLvl w:val="7"/>
        <w:rPr>
          <w:b/>
          <w:bCs/>
          <w:sz w:val="28"/>
          <w:szCs w:val="28"/>
          <w:u w:val="single"/>
          <w:rtl/>
        </w:rPr>
      </w:pPr>
      <w:r w:rsidRPr="00396BAA">
        <w:rPr>
          <w:rFonts w:hint="cs"/>
          <w:b/>
          <w:bCs/>
          <w:sz w:val="28"/>
          <w:szCs w:val="28"/>
          <w:u w:val="single"/>
          <w:rtl/>
        </w:rPr>
        <w:t>היקף ההתקשרות</w:t>
      </w:r>
    </w:p>
    <w:p w14:paraId="05EF9713" w14:textId="6BAC3C1E" w:rsidR="00396BAA" w:rsidRPr="00A1610F" w:rsidRDefault="00396BAA" w:rsidP="00396BAA">
      <w:pPr>
        <w:widowControl w:val="0"/>
        <w:numPr>
          <w:ilvl w:val="1"/>
          <w:numId w:val="4"/>
        </w:numPr>
        <w:spacing w:before="240" w:line="276" w:lineRule="auto"/>
        <w:jc w:val="both"/>
        <w:outlineLvl w:val="7"/>
        <w:rPr>
          <w:b/>
          <w:bCs/>
          <w:rtl/>
        </w:rPr>
      </w:pPr>
      <w:r w:rsidRPr="00A1610F">
        <w:rPr>
          <w:rFonts w:hint="cs"/>
          <w:b/>
          <w:bCs/>
          <w:rtl/>
        </w:rPr>
        <w:t>המשרד רשאי להגדיל את כמות השירותים</w:t>
      </w:r>
      <w:r w:rsidR="00A1610F">
        <w:rPr>
          <w:rFonts w:hint="cs"/>
          <w:b/>
          <w:bCs/>
          <w:rtl/>
        </w:rPr>
        <w:t>, מדי שנת התקשרות,</w:t>
      </w:r>
      <w:r w:rsidRPr="00A1610F">
        <w:rPr>
          <w:rFonts w:hint="cs"/>
          <w:b/>
          <w:bCs/>
          <w:rtl/>
        </w:rPr>
        <w:t xml:space="preserve"> בהיקף שלא יעלה על 50% מהיקף השירותים במסגרת מכרז זה</w:t>
      </w:r>
      <w:r w:rsidR="009E1EA8">
        <w:rPr>
          <w:rFonts w:hint="cs"/>
          <w:b/>
          <w:bCs/>
          <w:rtl/>
        </w:rPr>
        <w:t xml:space="preserve">, הן למפקח והן לעובד </w:t>
      </w:r>
      <w:proofErr w:type="spellStart"/>
      <w:r w:rsidR="009E1EA8">
        <w:rPr>
          <w:rFonts w:hint="cs"/>
          <w:b/>
          <w:bCs/>
          <w:rtl/>
        </w:rPr>
        <w:t>הנקיון</w:t>
      </w:r>
      <w:proofErr w:type="spellEnd"/>
      <w:r w:rsidRPr="00A1610F">
        <w:rPr>
          <w:rFonts w:hint="cs"/>
          <w:b/>
          <w:bCs/>
          <w:rtl/>
        </w:rPr>
        <w:t>.</w:t>
      </w:r>
      <w:r w:rsidRPr="00A1610F">
        <w:rPr>
          <w:rFonts w:hint="cs"/>
          <w:b/>
          <w:bCs/>
          <w:rtl/>
        </w:rPr>
        <w:tab/>
      </w:r>
    </w:p>
    <w:p w14:paraId="53837191" w14:textId="35E0C65C" w:rsidR="00396BAA" w:rsidRDefault="00396BAA" w:rsidP="00396BAA">
      <w:pPr>
        <w:widowControl w:val="0"/>
        <w:numPr>
          <w:ilvl w:val="1"/>
          <w:numId w:val="4"/>
        </w:numPr>
        <w:spacing w:before="240" w:line="276" w:lineRule="auto"/>
        <w:jc w:val="both"/>
        <w:outlineLvl w:val="7"/>
      </w:pPr>
      <w:r>
        <w:rPr>
          <w:rFonts w:hint="cs"/>
          <w:rtl/>
        </w:rPr>
        <w:t>למשרד</w:t>
      </w:r>
      <w:r w:rsidRPr="002C065A">
        <w:rPr>
          <w:rFonts w:hint="cs"/>
          <w:rtl/>
        </w:rPr>
        <w:t xml:space="preserve"> שמורה הזכות, באמצעות הגורם המקצועי הבכיר, לצמצם </w:t>
      </w:r>
      <w:r w:rsidR="004B3623">
        <w:rPr>
          <w:rFonts w:hint="cs"/>
          <w:rtl/>
        </w:rPr>
        <w:t xml:space="preserve">או להרחיב </w:t>
      </w:r>
      <w:r w:rsidRPr="002C065A">
        <w:rPr>
          <w:rFonts w:hint="cs"/>
          <w:rtl/>
        </w:rPr>
        <w:t xml:space="preserve">את מספר האתרים ו/או כמות כוח האדם ו/או היקף שעות </w:t>
      </w:r>
      <w:proofErr w:type="spellStart"/>
      <w:r w:rsidR="00012807">
        <w:rPr>
          <w:rFonts w:hint="cs"/>
          <w:rtl/>
        </w:rPr>
        <w:t>הנקיון</w:t>
      </w:r>
      <w:proofErr w:type="spellEnd"/>
      <w:r w:rsidRPr="002C065A">
        <w:rPr>
          <w:rFonts w:hint="cs"/>
          <w:rtl/>
        </w:rPr>
        <w:t xml:space="preserve"> באתר בכל אתר וזאת בהתאם לצרכי</w:t>
      </w:r>
      <w:r w:rsidR="00012807">
        <w:rPr>
          <w:rFonts w:hint="cs"/>
          <w:rtl/>
        </w:rPr>
        <w:t xml:space="preserve"> המשרד </w:t>
      </w:r>
      <w:r w:rsidRPr="002C065A">
        <w:rPr>
          <w:rFonts w:hint="cs"/>
          <w:rtl/>
        </w:rPr>
        <w:t>המשתנים מעת לעת.</w:t>
      </w:r>
    </w:p>
    <w:p w14:paraId="0B267504" w14:textId="5C28AE96" w:rsidR="009E1EA8" w:rsidRDefault="009E1EA8" w:rsidP="00396BAA">
      <w:pPr>
        <w:widowControl w:val="0"/>
        <w:numPr>
          <w:ilvl w:val="1"/>
          <w:numId w:val="4"/>
        </w:numPr>
        <w:spacing w:before="240" w:line="276" w:lineRule="auto"/>
        <w:jc w:val="both"/>
        <w:outlineLvl w:val="7"/>
      </w:pPr>
      <w:r>
        <w:rPr>
          <w:rFonts w:hint="cs"/>
          <w:rtl/>
        </w:rPr>
        <w:lastRenderedPageBreak/>
        <w:t>התשלום בגין הרחבת ההיקף יעשה כולו בהתאם להצעת המחיר של המציע הזוכה.</w:t>
      </w:r>
    </w:p>
    <w:p w14:paraId="005BF278" w14:textId="1FBE9B44"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אלות, הבהרות, תשובות</w:t>
      </w:r>
    </w:p>
    <w:p w14:paraId="62719579" w14:textId="42462F80" w:rsidR="009B4604" w:rsidRDefault="009B4604" w:rsidP="00012807">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614AC">
        <w:rPr>
          <w:rFonts w:hint="cs"/>
          <w:rtl/>
        </w:rPr>
        <w:t>ל</w:t>
      </w:r>
      <w:r w:rsidR="00012807">
        <w:rPr>
          <w:rFonts w:hint="cs"/>
          <w:rtl/>
        </w:rPr>
        <w:t>גב' בת שבע יונה</w:t>
      </w:r>
      <w:r w:rsidR="00F614AC">
        <w:rPr>
          <w:rFonts w:hint="cs"/>
          <w:rtl/>
        </w:rPr>
        <w:t xml:space="preserve"> </w:t>
      </w:r>
      <w:r w:rsidRPr="00CA6E12">
        <w:rPr>
          <w:rFonts w:hint="cs"/>
          <w:rtl/>
        </w:rPr>
        <w:t xml:space="preserve">לדוא"ל </w:t>
      </w:r>
      <w:r w:rsidR="00012807" w:rsidRPr="00012807">
        <w:rPr>
          <w:color w:val="0000FF"/>
          <w:u w:val="single"/>
        </w:rPr>
        <w:t>batshevayo@moin.gov.il</w:t>
      </w:r>
      <w:r w:rsidR="00396BAA" w:rsidRPr="006C5AC9">
        <w:t xml:space="preserve"> </w:t>
      </w:r>
      <w:r w:rsidR="00396BAA">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A25C3B">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237B044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E4CFA55" w:rsidR="00175A02" w:rsidRPr="00447682" w:rsidRDefault="009B4604" w:rsidP="00D96C17">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Pr="00DD6E47">
        <w:rPr>
          <w:rFonts w:ascii="Calibri" w:hAnsi="Calibri"/>
          <w:rtl/>
        </w:rPr>
        <w:t xml:space="preserve">. </w:t>
      </w:r>
      <w:r w:rsidR="00D96C17">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w:t>
      </w:r>
      <w:r w:rsidRPr="00DD6E47">
        <w:rPr>
          <w:rFonts w:ascii="Calibri" w:hAnsi="Calibri"/>
          <w:b/>
          <w:bCs/>
          <w:rtl/>
        </w:rPr>
        <w:t xml:space="preserve"> "קשיח</w:t>
      </w:r>
      <w:r w:rsidRPr="00DD6E47">
        <w:rPr>
          <w:rFonts w:ascii="Calibri" w:hAnsi="Calibri"/>
          <w:rtl/>
        </w:rPr>
        <w:t>")</w:t>
      </w:r>
      <w:bookmarkStart w:id="14" w:name="_Hlk489606381"/>
      <w:r w:rsidR="00A1610F">
        <w:rPr>
          <w:rFonts w:ascii="Calibri" w:hAnsi="Calibri" w:hint="cs"/>
          <w:rtl/>
        </w:rPr>
        <w:t>.</w:t>
      </w:r>
    </w:p>
    <w:bookmarkEnd w:id="14"/>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113450E5"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lastRenderedPageBreak/>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574469">
        <w:rPr>
          <w:rFonts w:hint="cs"/>
          <w:rtl/>
        </w:rPr>
        <w:t>48/2018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1E94768F"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5"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5"/>
    </w:p>
    <w:p w14:paraId="23DDA523" w14:textId="42F043E9" w:rsidR="009B4604" w:rsidRPr="00D550D9" w:rsidRDefault="009B4604" w:rsidP="00642BF8">
      <w:pPr>
        <w:keepLines/>
        <w:widowControl w:val="0"/>
        <w:numPr>
          <w:ilvl w:val="2"/>
          <w:numId w:val="4"/>
        </w:numPr>
        <w:spacing w:line="360" w:lineRule="auto"/>
        <w:ind w:left="1380" w:hanging="630"/>
        <w:jc w:val="both"/>
        <w:rPr>
          <w:rtl/>
        </w:rPr>
      </w:pPr>
      <w:bookmarkStart w:id="16" w:name="_Toc372831165"/>
      <w:bookmarkStart w:id="17" w:name="_Toc372831394"/>
      <w:bookmarkStart w:id="18" w:name="_Toc372831663"/>
      <w:bookmarkStart w:id="19" w:name="_Toc372832281"/>
      <w:bookmarkStart w:id="20" w:name="_Toc372832547"/>
      <w:bookmarkStart w:id="21" w:name="_Toc372834779"/>
      <w:bookmarkStart w:id="22"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6"/>
      <w:bookmarkEnd w:id="17"/>
      <w:bookmarkEnd w:id="18"/>
      <w:bookmarkEnd w:id="19"/>
      <w:bookmarkEnd w:id="20"/>
      <w:bookmarkEnd w:id="21"/>
      <w:bookmarkEnd w:id="22"/>
    </w:p>
    <w:p w14:paraId="091500F1" w14:textId="0609E05C" w:rsidR="009B4604" w:rsidRPr="00D550D9" w:rsidRDefault="009B4604" w:rsidP="00642BF8">
      <w:pPr>
        <w:keepLines/>
        <w:widowControl w:val="0"/>
        <w:numPr>
          <w:ilvl w:val="2"/>
          <w:numId w:val="4"/>
        </w:numPr>
        <w:spacing w:line="360" w:lineRule="auto"/>
        <w:ind w:left="1380" w:hanging="630"/>
        <w:jc w:val="both"/>
      </w:pPr>
      <w:bookmarkStart w:id="23" w:name="_Toc372831166"/>
      <w:bookmarkStart w:id="24" w:name="_Toc372831395"/>
      <w:bookmarkStart w:id="25" w:name="_Toc372831664"/>
      <w:bookmarkStart w:id="26" w:name="_Toc372832282"/>
      <w:bookmarkStart w:id="27" w:name="_Toc372832548"/>
      <w:bookmarkStart w:id="28" w:name="_Toc372834780"/>
      <w:bookmarkStart w:id="29"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3"/>
      <w:bookmarkEnd w:id="24"/>
      <w:bookmarkEnd w:id="25"/>
      <w:bookmarkEnd w:id="26"/>
      <w:bookmarkEnd w:id="27"/>
      <w:bookmarkEnd w:id="28"/>
      <w:bookmarkEnd w:id="29"/>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41607C1A"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 xml:space="preserve">"כלים </w:t>
      </w:r>
      <w:r w:rsidRPr="00F239A4">
        <w:rPr>
          <w:rFonts w:hint="eastAsia"/>
          <w:b/>
          <w:bCs/>
          <w:rtl/>
        </w:rPr>
        <w:t>ושירותים</w:t>
      </w:r>
      <w:r w:rsidRPr="00F239A4">
        <w:rPr>
          <w:b/>
          <w:bCs/>
          <w:rtl/>
        </w:rPr>
        <w:t>".</w:t>
      </w:r>
    </w:p>
    <w:p w14:paraId="30F05436" w14:textId="1F6A84EC"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A25C3B">
        <w:rPr>
          <w:rtl/>
        </w:rPr>
        <w:t>‏3.2</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43672F">
      <w:pPr>
        <w:pStyle w:val="ListParagraph"/>
        <w:widowControl w:val="0"/>
        <w:numPr>
          <w:ilvl w:val="0"/>
          <w:numId w:val="13"/>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30"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0AAE7F7F" w:rsidR="00025484" w:rsidRPr="00595B7C" w:rsidRDefault="00025484" w:rsidP="00025484">
      <w:pPr>
        <w:widowControl w:val="0"/>
        <w:numPr>
          <w:ilvl w:val="2"/>
          <w:numId w:val="4"/>
        </w:numPr>
        <w:spacing w:before="240" w:line="276" w:lineRule="auto"/>
        <w:ind w:left="1470" w:hanging="630"/>
        <w:jc w:val="both"/>
        <w:outlineLvl w:val="7"/>
        <w:rPr>
          <w:rtl/>
        </w:rPr>
      </w:pPr>
      <w:bookmarkStart w:id="31" w:name="_Ref500504676"/>
      <w:bookmarkStart w:id="32" w:name="_Ref397951209"/>
      <w:bookmarkStart w:id="33" w:name="_Ref488306078"/>
      <w:r w:rsidRPr="00595B7C">
        <w:rPr>
          <w:rFonts w:hint="cs"/>
          <w:rtl/>
        </w:rPr>
        <w:t xml:space="preserve">המציע הינו </w:t>
      </w:r>
      <w:r w:rsidRPr="00595B7C">
        <w:rPr>
          <w:rtl/>
        </w:rPr>
        <w:t>תאגיד (חברה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1"/>
      <w:r w:rsidRPr="00595B7C">
        <w:rPr>
          <w:rFonts w:hint="cs"/>
          <w:rtl/>
        </w:rPr>
        <w:t xml:space="preserve"> </w:t>
      </w:r>
    </w:p>
    <w:p w14:paraId="1600192E" w14:textId="26CFA63B"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4"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lastRenderedPageBreak/>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30"/>
      <w:bookmarkEnd w:id="32"/>
      <w:bookmarkEnd w:id="33"/>
      <w:bookmarkEnd w:id="34"/>
    </w:p>
    <w:p w14:paraId="1CD2B8F4" w14:textId="0ADA3021" w:rsidR="00376A1B" w:rsidRPr="00C03305" w:rsidRDefault="00376A1B" w:rsidP="000F00C8">
      <w:pPr>
        <w:keepLines/>
        <w:widowControl w:val="0"/>
        <w:numPr>
          <w:ilvl w:val="3"/>
          <w:numId w:val="4"/>
        </w:numPr>
        <w:spacing w:line="360" w:lineRule="auto"/>
        <w:ind w:left="2280" w:hanging="810"/>
        <w:jc w:val="both"/>
      </w:pPr>
      <w:bookmarkStart w:id="35" w:name="_Ref398630374"/>
      <w:bookmarkStart w:id="36"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5"/>
      <w:r w:rsidR="00012807">
        <w:rPr>
          <w:rFonts w:hint="cs"/>
          <w:rtl/>
        </w:rPr>
        <w:t xml:space="preserve"> ומנכה מס.</w:t>
      </w:r>
    </w:p>
    <w:p w14:paraId="5B0E27CE" w14:textId="213C7A7B" w:rsidR="00376A1B" w:rsidRPr="00C03305" w:rsidRDefault="00376A1B" w:rsidP="000F00C8">
      <w:pPr>
        <w:keepLines/>
        <w:widowControl w:val="0"/>
        <w:numPr>
          <w:ilvl w:val="3"/>
          <w:numId w:val="4"/>
        </w:numPr>
        <w:spacing w:line="360" w:lineRule="auto"/>
        <w:ind w:left="2280" w:hanging="810"/>
        <w:jc w:val="both"/>
      </w:pPr>
      <w:bookmarkStart w:id="37" w:name="_Ref488306088"/>
      <w:bookmarkStart w:id="38" w:name="_Ref397951240"/>
      <w:bookmarkEnd w:id="36"/>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7"/>
      <w:r w:rsidRPr="00C03305">
        <w:rPr>
          <w:rtl/>
        </w:rPr>
        <w:t xml:space="preserve"> </w:t>
      </w:r>
      <w:bookmarkEnd w:id="38"/>
    </w:p>
    <w:p w14:paraId="10EC92C2" w14:textId="64D6B70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9" w:name="_Ref330476171"/>
      <w:bookmarkStart w:id="40"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9"/>
      <w:bookmarkEnd w:id="40"/>
    </w:p>
    <w:p w14:paraId="46CC5AEA" w14:textId="77777777" w:rsidR="00EE2131" w:rsidRPr="00923556" w:rsidRDefault="00EE2131" w:rsidP="00EE2131">
      <w:pPr>
        <w:widowControl w:val="0"/>
        <w:numPr>
          <w:ilvl w:val="2"/>
          <w:numId w:val="4"/>
        </w:numPr>
        <w:spacing w:before="240" w:line="276" w:lineRule="auto"/>
        <w:ind w:left="1470" w:hanging="630"/>
        <w:jc w:val="both"/>
        <w:outlineLvl w:val="7"/>
      </w:pPr>
      <w:bookmarkStart w:id="41" w:name="_Ref343505645"/>
      <w:bookmarkStart w:id="42" w:name="_Toc450902782"/>
      <w:bookmarkStart w:id="43" w:name="_Toc451020633"/>
      <w:bookmarkStart w:id="44" w:name="_Toc451106277"/>
      <w:bookmarkStart w:id="45" w:name="_Toc451414141"/>
      <w:bookmarkStart w:id="46" w:name="_Toc465182675"/>
      <w:bookmarkStart w:id="47" w:name="_Toc467605125"/>
      <w:bookmarkStart w:id="48" w:name="_Ref500504953"/>
      <w:r w:rsidRPr="00923556">
        <w:rPr>
          <w:rFonts w:hint="cs"/>
          <w:rtl/>
        </w:rPr>
        <w:t>אין</w:t>
      </w:r>
      <w:r w:rsidRPr="00923556">
        <w:rPr>
          <w:rtl/>
        </w:rPr>
        <w:t xml:space="preserve"> </w:t>
      </w:r>
      <w:r w:rsidRPr="00923556">
        <w:rPr>
          <w:rFonts w:hint="cs"/>
          <w:rtl/>
        </w:rPr>
        <w:t>חשש</w:t>
      </w:r>
      <w:r w:rsidRPr="00923556">
        <w:rPr>
          <w:rtl/>
        </w:rPr>
        <w:t xml:space="preserve"> </w:t>
      </w:r>
      <w:r w:rsidRPr="00923556">
        <w:rPr>
          <w:rFonts w:hint="cs"/>
          <w:rtl/>
        </w:rPr>
        <w:t>לאי</w:t>
      </w:r>
      <w:r w:rsidRPr="00923556">
        <w:rPr>
          <w:rtl/>
        </w:rPr>
        <w:t xml:space="preserve"> </w:t>
      </w:r>
      <w:r w:rsidRPr="00923556">
        <w:rPr>
          <w:rFonts w:hint="cs"/>
          <w:rtl/>
        </w:rPr>
        <w:t>קיומו</w:t>
      </w:r>
      <w:r w:rsidRPr="00923556">
        <w:rPr>
          <w:rtl/>
        </w:rPr>
        <w:t xml:space="preserve"> </w:t>
      </w:r>
      <w:r w:rsidRPr="00923556">
        <w:rPr>
          <w:rFonts w:hint="cs"/>
          <w:rtl/>
        </w:rPr>
        <w:t>של</w:t>
      </w:r>
      <w:r w:rsidRPr="00923556">
        <w:rPr>
          <w:rtl/>
        </w:rPr>
        <w:t xml:space="preserve"> </w:t>
      </w:r>
      <w:r w:rsidRPr="00923556">
        <w:rPr>
          <w:rFonts w:hint="cs"/>
          <w:rtl/>
        </w:rPr>
        <w:t>המציע</w:t>
      </w:r>
      <w:r w:rsidRPr="00923556">
        <w:rPr>
          <w:rtl/>
        </w:rPr>
        <w:t xml:space="preserve"> </w:t>
      </w:r>
      <w:r w:rsidRPr="00923556">
        <w:rPr>
          <w:rFonts w:hint="cs"/>
          <w:rtl/>
        </w:rPr>
        <w:t>כעסק</w:t>
      </w:r>
      <w:r w:rsidRPr="00923556">
        <w:rPr>
          <w:rtl/>
        </w:rPr>
        <w:t xml:space="preserve"> </w:t>
      </w:r>
      <w:r w:rsidRPr="00923556">
        <w:rPr>
          <w:rFonts w:hint="cs"/>
          <w:rtl/>
        </w:rPr>
        <w:t>חי</w:t>
      </w:r>
      <w:r w:rsidRPr="00923556">
        <w:rPr>
          <w:rtl/>
        </w:rPr>
        <w:t>.</w:t>
      </w:r>
      <w:bookmarkEnd w:id="41"/>
      <w:bookmarkEnd w:id="42"/>
      <w:bookmarkEnd w:id="43"/>
      <w:bookmarkEnd w:id="44"/>
      <w:bookmarkEnd w:id="45"/>
      <w:bookmarkEnd w:id="46"/>
      <w:bookmarkEnd w:id="47"/>
    </w:p>
    <w:p w14:paraId="28C8AD8F" w14:textId="77777777" w:rsidR="00EE2131" w:rsidRPr="00923556" w:rsidRDefault="00EE2131" w:rsidP="00EE2131">
      <w:pPr>
        <w:widowControl w:val="0"/>
        <w:numPr>
          <w:ilvl w:val="2"/>
          <w:numId w:val="4"/>
        </w:numPr>
        <w:spacing w:before="240" w:line="276" w:lineRule="auto"/>
        <w:ind w:left="1470" w:hanging="630"/>
        <w:jc w:val="both"/>
        <w:outlineLvl w:val="7"/>
      </w:pPr>
      <w:bookmarkStart w:id="49" w:name="_Ref392492895"/>
      <w:bookmarkStart w:id="50" w:name="_Ref476214508"/>
      <w:r w:rsidRPr="00923556">
        <w:rPr>
          <w:rFonts w:hint="eastAsia"/>
          <w:rtl/>
        </w:rPr>
        <w:t>המציע</w:t>
      </w:r>
      <w:r w:rsidRPr="00923556">
        <w:rPr>
          <w:rtl/>
        </w:rPr>
        <w:t xml:space="preserve"> </w:t>
      </w:r>
      <w:r w:rsidRPr="00923556">
        <w:rPr>
          <w:rFonts w:hint="eastAsia"/>
          <w:rtl/>
        </w:rPr>
        <w:t>מתחייב</w:t>
      </w:r>
      <w:r w:rsidRPr="00923556">
        <w:rPr>
          <w:rtl/>
        </w:rPr>
        <w:t xml:space="preserve"> </w:t>
      </w:r>
      <w:r w:rsidRPr="00923556">
        <w:rPr>
          <w:rFonts w:hint="eastAsia"/>
          <w:rtl/>
        </w:rPr>
        <w:t>לא</w:t>
      </w:r>
      <w:r w:rsidRPr="00923556">
        <w:rPr>
          <w:rtl/>
        </w:rPr>
        <w:t xml:space="preserve"> </w:t>
      </w:r>
      <w:r w:rsidRPr="00923556">
        <w:rPr>
          <w:rFonts w:hint="eastAsia"/>
          <w:rtl/>
        </w:rPr>
        <w:t>לתאם</w:t>
      </w:r>
      <w:r w:rsidRPr="00923556">
        <w:rPr>
          <w:rtl/>
        </w:rPr>
        <w:t xml:space="preserve"> </w:t>
      </w:r>
      <w:r w:rsidRPr="00923556">
        <w:rPr>
          <w:rFonts w:hint="eastAsia"/>
          <w:rtl/>
        </w:rPr>
        <w:t>הצעות</w:t>
      </w:r>
      <w:r w:rsidRPr="00923556">
        <w:rPr>
          <w:rtl/>
        </w:rPr>
        <w:t xml:space="preserve"> </w:t>
      </w:r>
      <w:r w:rsidRPr="00923556">
        <w:rPr>
          <w:rFonts w:hint="eastAsia"/>
          <w:rtl/>
        </w:rPr>
        <w:t>במכרז</w:t>
      </w:r>
      <w:r w:rsidRPr="00923556">
        <w:rPr>
          <w:rtl/>
        </w:rPr>
        <w:t>.</w:t>
      </w:r>
      <w:bookmarkEnd w:id="49"/>
    </w:p>
    <w:p w14:paraId="35B705AA" w14:textId="77777777" w:rsidR="00EE2131" w:rsidRDefault="00EE2131" w:rsidP="00EE2131">
      <w:pPr>
        <w:widowControl w:val="0"/>
        <w:numPr>
          <w:ilvl w:val="2"/>
          <w:numId w:val="4"/>
        </w:numPr>
        <w:spacing w:before="240" w:line="276" w:lineRule="auto"/>
        <w:ind w:left="1470" w:hanging="630"/>
        <w:jc w:val="both"/>
        <w:outlineLvl w:val="7"/>
      </w:pPr>
      <w:bookmarkStart w:id="51" w:name="_Ref488306283"/>
      <w:r w:rsidRPr="00923556">
        <w:rPr>
          <w:rFonts w:hint="eastAsia"/>
          <w:rtl/>
        </w:rPr>
        <w:t>המציע</w:t>
      </w:r>
      <w:r w:rsidRPr="00923556">
        <w:rPr>
          <w:rtl/>
        </w:rPr>
        <w:t xml:space="preserve"> </w:t>
      </w:r>
      <w:r w:rsidRPr="00923556">
        <w:rPr>
          <w:rFonts w:hint="eastAsia"/>
          <w:rtl/>
        </w:rPr>
        <w:t>עומד</w:t>
      </w:r>
      <w:r w:rsidRPr="00923556">
        <w:rPr>
          <w:rtl/>
        </w:rPr>
        <w:t xml:space="preserve"> </w:t>
      </w:r>
      <w:r w:rsidRPr="00923556">
        <w:rPr>
          <w:rFonts w:hint="eastAsia"/>
          <w:rtl/>
        </w:rPr>
        <w:t>בהוראות</w:t>
      </w:r>
      <w:r w:rsidRPr="00923556">
        <w:rPr>
          <w:rtl/>
        </w:rPr>
        <w:t xml:space="preserve"> </w:t>
      </w:r>
      <w:r w:rsidRPr="00923556">
        <w:rPr>
          <w:rFonts w:hint="eastAsia"/>
          <w:rtl/>
        </w:rPr>
        <w:t>סעיף</w:t>
      </w:r>
      <w:r w:rsidRPr="00923556">
        <w:rPr>
          <w:rtl/>
        </w:rPr>
        <w:t xml:space="preserve"> 9 </w:t>
      </w:r>
      <w:r w:rsidRPr="00923556">
        <w:rPr>
          <w:rFonts w:hint="eastAsia"/>
          <w:rtl/>
        </w:rPr>
        <w:t>לחוק</w:t>
      </w:r>
      <w:r w:rsidRPr="00923556">
        <w:rPr>
          <w:rtl/>
        </w:rPr>
        <w:t xml:space="preserve"> </w:t>
      </w:r>
      <w:r w:rsidRPr="00923556">
        <w:rPr>
          <w:rFonts w:hint="eastAsia"/>
          <w:rtl/>
        </w:rPr>
        <w:t>שוויון</w:t>
      </w:r>
      <w:r w:rsidRPr="00923556">
        <w:rPr>
          <w:rtl/>
        </w:rPr>
        <w:t xml:space="preserve"> </w:t>
      </w:r>
      <w:r w:rsidRPr="00923556">
        <w:rPr>
          <w:rFonts w:hint="eastAsia"/>
          <w:rtl/>
        </w:rPr>
        <w:t>זכויות</w:t>
      </w:r>
      <w:r w:rsidRPr="00923556">
        <w:rPr>
          <w:rtl/>
        </w:rPr>
        <w:t xml:space="preserve"> </w:t>
      </w:r>
      <w:r w:rsidRPr="00923556">
        <w:rPr>
          <w:rFonts w:hint="eastAsia"/>
          <w:rtl/>
        </w:rPr>
        <w:t>לאנשים</w:t>
      </w:r>
      <w:r w:rsidRPr="00923556">
        <w:rPr>
          <w:rtl/>
        </w:rPr>
        <w:t xml:space="preserve"> </w:t>
      </w:r>
      <w:r w:rsidRPr="00923556">
        <w:rPr>
          <w:rFonts w:hint="eastAsia"/>
          <w:rtl/>
        </w:rPr>
        <w:t>עם</w:t>
      </w:r>
      <w:r w:rsidRPr="00923556">
        <w:rPr>
          <w:rtl/>
        </w:rPr>
        <w:t xml:space="preserve"> </w:t>
      </w:r>
      <w:r w:rsidRPr="00923556">
        <w:rPr>
          <w:rFonts w:hint="eastAsia"/>
          <w:rtl/>
        </w:rPr>
        <w:t>מוגבלות</w:t>
      </w:r>
      <w:r>
        <w:rPr>
          <w:rFonts w:hint="cs"/>
          <w:rtl/>
        </w:rPr>
        <w:t xml:space="preserve">, </w:t>
      </w:r>
      <w:proofErr w:type="spellStart"/>
      <w:r>
        <w:rPr>
          <w:rFonts w:hint="cs"/>
          <w:rtl/>
        </w:rPr>
        <w:t>התשנ"ח</w:t>
      </w:r>
      <w:proofErr w:type="spellEnd"/>
      <w:r>
        <w:rPr>
          <w:rFonts w:hint="cs"/>
          <w:rtl/>
        </w:rPr>
        <w:t>- 1998</w:t>
      </w:r>
      <w:r w:rsidRPr="00923556">
        <w:rPr>
          <w:rtl/>
        </w:rPr>
        <w:t>.</w:t>
      </w:r>
      <w:bookmarkEnd w:id="50"/>
      <w:bookmarkEnd w:id="51"/>
    </w:p>
    <w:p w14:paraId="3E1C43C5" w14:textId="5912409B" w:rsidR="002011D9" w:rsidRPr="002011D9" w:rsidRDefault="002011D9" w:rsidP="002011D9">
      <w:pPr>
        <w:widowControl w:val="0"/>
        <w:numPr>
          <w:ilvl w:val="2"/>
          <w:numId w:val="4"/>
        </w:numPr>
        <w:spacing w:before="240" w:line="276" w:lineRule="auto"/>
        <w:ind w:left="1470" w:hanging="630"/>
        <w:jc w:val="both"/>
        <w:outlineLvl w:val="7"/>
        <w:rPr>
          <w:rStyle w:val="Hyperlink"/>
          <w:color w:val="auto"/>
          <w:u w:val="none"/>
        </w:rPr>
      </w:pPr>
      <w:bookmarkStart w:id="52" w:name="_Ref500142752"/>
      <w:bookmarkStart w:id="53" w:name="_Ref525200244"/>
      <w:bookmarkStart w:id="54" w:name="_Ref387349777"/>
      <w:bookmarkStart w:id="55" w:name="_Toc465182679"/>
      <w:bookmarkStart w:id="56" w:name="_Toc467605129"/>
      <w:r>
        <w:rPr>
          <w:rFonts w:hint="cs"/>
          <w:rtl/>
        </w:rPr>
        <w:t>ל</w:t>
      </w:r>
      <w:r w:rsidR="00EE2131" w:rsidRPr="007E0D0A">
        <w:rPr>
          <w:rFonts w:hint="cs"/>
          <w:rtl/>
        </w:rPr>
        <w:t xml:space="preserve">מציע </w:t>
      </w:r>
      <w:bookmarkStart w:id="57" w:name="_Ref500142794"/>
      <w:bookmarkEnd w:id="52"/>
      <w:r w:rsidRPr="005E63C4">
        <w:rPr>
          <w:rtl/>
        </w:rPr>
        <w:t xml:space="preserve">רישיון לעסוק כקבלן שירות כמשמעותו </w:t>
      </w:r>
      <w:r w:rsidRPr="002011D9">
        <w:rPr>
          <w:rtl/>
        </w:rPr>
        <w:t>בחוק העסקת עובדים על ידי קבלני כוח אדם, תשנ"ו-1996.</w:t>
      </w:r>
      <w:bookmarkEnd w:id="53"/>
    </w:p>
    <w:p w14:paraId="48F34625" w14:textId="7E04761C" w:rsidR="00EE2131" w:rsidRPr="00923556" w:rsidRDefault="00EE2131" w:rsidP="00EE2131">
      <w:pPr>
        <w:widowControl w:val="0"/>
        <w:numPr>
          <w:ilvl w:val="2"/>
          <w:numId w:val="4"/>
        </w:numPr>
        <w:spacing w:before="240" w:line="276" w:lineRule="auto"/>
        <w:ind w:left="1470" w:hanging="630"/>
        <w:jc w:val="both"/>
        <w:outlineLvl w:val="7"/>
      </w:pPr>
      <w:bookmarkStart w:id="58" w:name="_Ref461528810"/>
      <w:bookmarkStart w:id="59" w:name="_Toc465182677"/>
      <w:bookmarkStart w:id="60" w:name="_Toc467605127"/>
      <w:bookmarkStart w:id="61" w:name="_Ref387346498"/>
      <w:bookmarkStart w:id="62" w:name="_Ref387346900"/>
      <w:bookmarkEnd w:id="57"/>
      <w:r w:rsidRPr="00923556">
        <w:rPr>
          <w:rFonts w:hint="cs"/>
          <w:rtl/>
        </w:rPr>
        <w:t>על המציע ועל בעל זיקה אליו</w:t>
      </w:r>
      <w:r>
        <w:rPr>
          <w:rFonts w:hint="cs"/>
          <w:rtl/>
        </w:rPr>
        <w:t>,</w:t>
      </w:r>
      <w:r w:rsidRPr="00923556">
        <w:rPr>
          <w:rFonts w:hint="cs"/>
          <w:rtl/>
        </w:rPr>
        <w:t xml:space="preserve"> </w:t>
      </w:r>
      <w:r w:rsidRPr="007E0D0A">
        <w:rPr>
          <w:rtl/>
        </w:rPr>
        <w:t>כהגדרת</w:t>
      </w:r>
      <w:r>
        <w:rPr>
          <w:rFonts w:hint="cs"/>
          <w:rtl/>
        </w:rPr>
        <w:t xml:space="preserve"> המונח</w:t>
      </w:r>
      <w:r w:rsidRPr="007E0D0A">
        <w:rPr>
          <w:rtl/>
        </w:rPr>
        <w:t xml:space="preserve"> בחוק עסקאות גופים ציבוריים, תשל"ו-1976, </w:t>
      </w:r>
      <w:r w:rsidRPr="00923556">
        <w:rPr>
          <w:rFonts w:hint="cs"/>
          <w:rtl/>
        </w:rPr>
        <w:t xml:space="preserve">לא הוטלו עיצומים כספיים בשל יותר משש הפרות </w:t>
      </w:r>
      <w:r w:rsidRPr="00E03D38">
        <w:rPr>
          <w:rFonts w:hint="cs"/>
          <w:rtl/>
        </w:rPr>
        <w:t>המהוות עבירה</w:t>
      </w:r>
      <w:r w:rsidRPr="00923556">
        <w:rPr>
          <w:rFonts w:hint="cs"/>
          <w:rtl/>
        </w:rPr>
        <w:t xml:space="preserve"> של חוקי העבודה</w:t>
      </w:r>
      <w:r>
        <w:rPr>
          <w:rFonts w:hint="cs"/>
          <w:rtl/>
        </w:rPr>
        <w:t xml:space="preserve"> </w:t>
      </w:r>
      <w:r w:rsidRPr="00E03D38">
        <w:rPr>
          <w:rFonts w:hint="cs"/>
          <w:rtl/>
        </w:rPr>
        <w:t>המפורטים בנספח ג</w:t>
      </w:r>
      <w:r>
        <w:rPr>
          <w:rFonts w:hint="cs"/>
          <w:rtl/>
        </w:rPr>
        <w:t>'</w:t>
      </w:r>
      <w:r w:rsidRPr="00E03D38">
        <w:rPr>
          <w:rFonts w:hint="cs"/>
          <w:rtl/>
        </w:rPr>
        <w:t xml:space="preserve"> ובנספח ד</w:t>
      </w:r>
      <w:r>
        <w:rPr>
          <w:rFonts w:hint="cs"/>
          <w:rtl/>
        </w:rPr>
        <w:t>'</w:t>
      </w:r>
      <w:r w:rsidRPr="00E03D38">
        <w:rPr>
          <w:rFonts w:hint="cs"/>
          <w:rtl/>
        </w:rPr>
        <w:t xml:space="preserve"> </w:t>
      </w:r>
      <w:r>
        <w:rPr>
          <w:rFonts w:hint="cs"/>
          <w:rtl/>
        </w:rPr>
        <w:t xml:space="preserve">לה. </w:t>
      </w:r>
      <w:proofErr w:type="spellStart"/>
      <w:r>
        <w:rPr>
          <w:rFonts w:hint="cs"/>
          <w:rtl/>
        </w:rPr>
        <w:t>תכ"ם</w:t>
      </w:r>
      <w:proofErr w:type="spellEnd"/>
      <w:r>
        <w:rPr>
          <w:rFonts w:hint="cs"/>
          <w:rtl/>
        </w:rPr>
        <w:t xml:space="preserve"> </w:t>
      </w:r>
      <w:r w:rsidR="00243CEF">
        <w:rPr>
          <w:rFonts w:hint="cs"/>
          <w:rtl/>
        </w:rPr>
        <w:t>7.3.9.2</w:t>
      </w:r>
      <w:r w:rsidRPr="00923556">
        <w:rPr>
          <w:rFonts w:hint="cs"/>
          <w:rtl/>
        </w:rPr>
        <w:t xml:space="preserve">, שהתבצעו במהלך שלוש השנים האחרונות. לעניין זה יראו מספר הפרות שבגינן הוטל עיצום כספי אחד כהפרה אחת, אם ניתן אישור </w:t>
      </w:r>
      <w:proofErr w:type="spellStart"/>
      <w:r w:rsidRPr="00923556">
        <w:rPr>
          <w:rFonts w:hint="cs"/>
          <w:rtl/>
        </w:rPr>
        <w:t>ממינהל</w:t>
      </w:r>
      <w:proofErr w:type="spellEnd"/>
      <w:r w:rsidRPr="00923556">
        <w:rPr>
          <w:rFonts w:hint="cs"/>
          <w:rtl/>
        </w:rPr>
        <w:t xml:space="preserve"> ההסדרה והאכיפה במשרד הכלכלה כי ההפרות בוצעו כלפי עובד אחד בתקופה אחת שעל בסיסה משתלם לו שכר.</w:t>
      </w:r>
      <w:bookmarkEnd w:id="58"/>
      <w:bookmarkEnd w:id="59"/>
      <w:bookmarkEnd w:id="60"/>
      <w:r w:rsidRPr="00923556">
        <w:rPr>
          <w:rFonts w:hint="cs"/>
          <w:rtl/>
        </w:rPr>
        <w:t xml:space="preserve"> </w:t>
      </w:r>
      <w:bookmarkEnd w:id="61"/>
    </w:p>
    <w:p w14:paraId="37D6CE09" w14:textId="468A0BFF" w:rsidR="00EE2131" w:rsidRPr="00923556" w:rsidRDefault="00EE2131" w:rsidP="00EE2131">
      <w:pPr>
        <w:widowControl w:val="0"/>
        <w:numPr>
          <w:ilvl w:val="2"/>
          <w:numId w:val="4"/>
        </w:numPr>
        <w:spacing w:before="240" w:line="276" w:lineRule="auto"/>
        <w:ind w:left="1470" w:hanging="720"/>
        <w:jc w:val="both"/>
        <w:outlineLvl w:val="7"/>
        <w:rPr>
          <w:rtl/>
        </w:rPr>
      </w:pPr>
      <w:bookmarkStart w:id="63" w:name="_Ref500142995"/>
      <w:bookmarkEnd w:id="62"/>
      <w:r w:rsidRPr="007E0D0A">
        <w:rPr>
          <w:rFonts w:hint="eastAsia"/>
          <w:rtl/>
        </w:rPr>
        <w:t>המציע</w:t>
      </w:r>
      <w:r w:rsidRPr="007E0D0A">
        <w:rPr>
          <w:rtl/>
        </w:rPr>
        <w:t xml:space="preserve"> ובעל זיקה אליו, כהגדרת</w:t>
      </w:r>
      <w:r>
        <w:rPr>
          <w:rFonts w:hint="cs"/>
          <w:rtl/>
        </w:rPr>
        <w:t xml:space="preserve"> המונח</w:t>
      </w:r>
      <w:r w:rsidRPr="007E0D0A">
        <w:rPr>
          <w:rtl/>
        </w:rPr>
        <w:t xml:space="preserve"> בחוק עסקאות גופים ציבוריים, תשל"ו-1976, לא הורשעו </w:t>
      </w:r>
      <w:r>
        <w:rPr>
          <w:rFonts w:hint="cs"/>
          <w:rtl/>
        </w:rPr>
        <w:t xml:space="preserve">ביותר משתי עבירות בגין הפרת חוקי העבודה המפורטים בנספח ג' ו-ד' לה. </w:t>
      </w:r>
      <w:proofErr w:type="spellStart"/>
      <w:r>
        <w:rPr>
          <w:rFonts w:hint="cs"/>
          <w:rtl/>
        </w:rPr>
        <w:t>תכ"ם</w:t>
      </w:r>
      <w:proofErr w:type="spellEnd"/>
      <w:r>
        <w:rPr>
          <w:rFonts w:hint="cs"/>
          <w:rtl/>
        </w:rPr>
        <w:t xml:space="preserve"> </w:t>
      </w:r>
      <w:r w:rsidR="00243CEF">
        <w:rPr>
          <w:rFonts w:hint="cs"/>
          <w:rtl/>
        </w:rPr>
        <w:t>7.3.9.2</w:t>
      </w:r>
      <w:r>
        <w:rPr>
          <w:rFonts w:hint="cs"/>
          <w:rtl/>
        </w:rPr>
        <w:t xml:space="preserve"> </w:t>
      </w:r>
      <w:r w:rsidRPr="007E0D0A">
        <w:rPr>
          <w:rtl/>
        </w:rPr>
        <w:t xml:space="preserve">במהלך 3 השנים האחרונות </w:t>
      </w:r>
      <w:r>
        <w:rPr>
          <w:rFonts w:hint="cs"/>
          <w:rtl/>
        </w:rPr>
        <w:t>ממועד ההרשעה האחרונה ועד ה</w:t>
      </w:r>
      <w:r w:rsidRPr="007E0D0A">
        <w:rPr>
          <w:rFonts w:hint="eastAsia"/>
          <w:rtl/>
        </w:rPr>
        <w:t>מועד</w:t>
      </w:r>
      <w:r w:rsidRPr="007E0D0A">
        <w:rPr>
          <w:rtl/>
        </w:rPr>
        <w:t xml:space="preserve"> </w:t>
      </w:r>
      <w:r w:rsidRPr="007E0D0A">
        <w:rPr>
          <w:rFonts w:hint="eastAsia"/>
          <w:rtl/>
        </w:rPr>
        <w:t>האחרון</w:t>
      </w:r>
      <w:r w:rsidRPr="007E0D0A">
        <w:rPr>
          <w:rtl/>
        </w:rPr>
        <w:t xml:space="preserve"> </w:t>
      </w:r>
      <w:r w:rsidRPr="007E0D0A">
        <w:rPr>
          <w:rFonts w:hint="eastAsia"/>
          <w:rtl/>
        </w:rPr>
        <w:t>להגשת</w:t>
      </w:r>
      <w:r w:rsidRPr="007E0D0A">
        <w:rPr>
          <w:rtl/>
        </w:rPr>
        <w:t xml:space="preserve"> </w:t>
      </w:r>
      <w:r w:rsidRPr="007E0D0A">
        <w:rPr>
          <w:rFonts w:hint="eastAsia"/>
          <w:rtl/>
        </w:rPr>
        <w:t>ההצעות</w:t>
      </w:r>
      <w:r w:rsidRPr="007E0D0A">
        <w:rPr>
          <w:rtl/>
        </w:rPr>
        <w:t xml:space="preserve"> </w:t>
      </w:r>
      <w:r w:rsidRPr="007E0D0A">
        <w:rPr>
          <w:rFonts w:hint="eastAsia"/>
          <w:rtl/>
        </w:rPr>
        <w:t>במכרז</w:t>
      </w:r>
      <w:r>
        <w:rPr>
          <w:rFonts w:hint="cs"/>
          <w:rtl/>
        </w:rPr>
        <w:t xml:space="preserve">, </w:t>
      </w:r>
      <w:r w:rsidRPr="00E03D38">
        <w:rPr>
          <w:rFonts w:hint="cs"/>
          <w:rtl/>
        </w:rPr>
        <w:t xml:space="preserve">ואם הורשעו ביותר משתי עבירות </w:t>
      </w:r>
      <w:r w:rsidRPr="00E03D38">
        <w:rPr>
          <w:rtl/>
        </w:rPr>
        <w:t>–</w:t>
      </w:r>
      <w:r>
        <w:rPr>
          <w:rFonts w:hint="cs"/>
          <w:rtl/>
        </w:rPr>
        <w:t xml:space="preserve"> </w:t>
      </w:r>
      <w:r w:rsidRPr="00E03D38">
        <w:rPr>
          <w:rFonts w:hint="cs"/>
          <w:rtl/>
        </w:rPr>
        <w:t xml:space="preserve">במועד </w:t>
      </w:r>
      <w:r>
        <w:rPr>
          <w:rFonts w:hint="cs"/>
          <w:rtl/>
        </w:rPr>
        <w:t>הגשת ההצעה,</w:t>
      </w:r>
      <w:r w:rsidRPr="00E03D38">
        <w:rPr>
          <w:rFonts w:hint="cs"/>
          <w:rtl/>
        </w:rPr>
        <w:t xml:space="preserve"> חלפו שלוש שנים לפחות ממועד ההרשעה האחרונה</w:t>
      </w:r>
      <w:r>
        <w:rPr>
          <w:rFonts w:hint="cs"/>
          <w:rtl/>
        </w:rPr>
        <w:t>.</w:t>
      </w:r>
      <w:bookmarkEnd w:id="63"/>
    </w:p>
    <w:p w14:paraId="46AB0BE1" w14:textId="7D2F45B1" w:rsidR="00EE2131" w:rsidRPr="00923556" w:rsidRDefault="00EE2131" w:rsidP="00EE2131">
      <w:pPr>
        <w:widowControl w:val="0"/>
        <w:numPr>
          <w:ilvl w:val="2"/>
          <w:numId w:val="4"/>
        </w:numPr>
        <w:spacing w:before="240" w:line="276" w:lineRule="auto"/>
        <w:ind w:left="1470" w:hanging="720"/>
        <w:jc w:val="both"/>
        <w:outlineLvl w:val="7"/>
      </w:pPr>
      <w:bookmarkStart w:id="64" w:name="_Ref500143018"/>
      <w:r w:rsidRPr="00923556">
        <w:rPr>
          <w:rtl/>
        </w:rPr>
        <w:t>המציע יתחייב כי לא יועסקו עובדים זרים</w:t>
      </w:r>
      <w:r w:rsidRPr="00EE2131">
        <w:rPr>
          <w:rFonts w:hint="cs"/>
          <w:rtl/>
        </w:rPr>
        <w:t xml:space="preserve"> </w:t>
      </w:r>
      <w:r w:rsidRPr="0011759D">
        <w:rPr>
          <w:rFonts w:hint="cs"/>
          <w:rtl/>
        </w:rPr>
        <w:t>כמפורט ב</w:t>
      </w:r>
      <w:hyperlink r:id="rId11" w:history="1">
        <w:r w:rsidRPr="00EE2131">
          <w:rPr>
            <w:rFonts w:hint="cs"/>
            <w:rtl/>
          </w:rPr>
          <w:t xml:space="preserve">הוראת </w:t>
        </w:r>
        <w:proofErr w:type="spellStart"/>
        <w:r w:rsidRPr="00EE2131">
          <w:rPr>
            <w:rFonts w:hint="cs"/>
            <w:rtl/>
          </w:rPr>
          <w:t>תכ"ם</w:t>
        </w:r>
        <w:proofErr w:type="spellEnd"/>
        <w:r w:rsidRPr="00EE2131">
          <w:rPr>
            <w:rFonts w:hint="cs"/>
            <w:rtl/>
          </w:rPr>
          <w:t>, "עידוד העסקת עובדים ישראלים במסגרת התקשרויות הממשלה", מס' 7.12.9</w:t>
        </w:r>
      </w:hyperlink>
      <w:r w:rsidRPr="00923556">
        <w:rPr>
          <w:rtl/>
        </w:rPr>
        <w:t>.</w:t>
      </w:r>
      <w:bookmarkEnd w:id="54"/>
      <w:bookmarkEnd w:id="55"/>
      <w:bookmarkEnd w:id="56"/>
      <w:bookmarkEnd w:id="64"/>
      <w:r w:rsidRPr="00923556">
        <w:rPr>
          <w:rtl/>
        </w:rPr>
        <w:t xml:space="preserve"> </w:t>
      </w:r>
    </w:p>
    <w:p w14:paraId="2AF3A40F" w14:textId="77777777" w:rsidR="00EE2131" w:rsidRDefault="00EE2131" w:rsidP="00EE2131">
      <w:pPr>
        <w:widowControl w:val="0"/>
        <w:numPr>
          <w:ilvl w:val="2"/>
          <w:numId w:val="4"/>
        </w:numPr>
        <w:spacing w:before="240" w:line="276" w:lineRule="auto"/>
        <w:ind w:left="1470" w:hanging="720"/>
        <w:jc w:val="both"/>
        <w:outlineLvl w:val="7"/>
      </w:pPr>
      <w:bookmarkStart w:id="65" w:name="_Ref387352981"/>
      <w:bookmarkStart w:id="66" w:name="_Toc465182680"/>
      <w:bookmarkStart w:id="67" w:name="_Toc467605130"/>
      <w:r w:rsidRPr="00923556">
        <w:rPr>
          <w:rFonts w:hint="cs"/>
          <w:rtl/>
        </w:rPr>
        <w:t>המציע מתחייב כי יעמוד בכל חובותיו מבחינת תשלומי שכר ותשלומים סוציאליים לכל עובדיו במהלך ההתקשרות.</w:t>
      </w:r>
      <w:bookmarkEnd w:id="65"/>
      <w:bookmarkEnd w:id="66"/>
      <w:bookmarkEnd w:id="67"/>
    </w:p>
    <w:p w14:paraId="5FE9ADD0" w14:textId="1BD9250A" w:rsidR="00EE2131" w:rsidRDefault="00EE2131" w:rsidP="00EE2131">
      <w:pPr>
        <w:widowControl w:val="0"/>
        <w:numPr>
          <w:ilvl w:val="2"/>
          <w:numId w:val="4"/>
        </w:numPr>
        <w:spacing w:before="240" w:line="276" w:lineRule="auto"/>
        <w:ind w:left="1470" w:hanging="720"/>
        <w:jc w:val="both"/>
        <w:outlineLvl w:val="7"/>
      </w:pPr>
      <w:bookmarkStart w:id="68" w:name="_Hlk526771578"/>
      <w:bookmarkStart w:id="69" w:name="_Ref500143242"/>
      <w:r>
        <w:rPr>
          <w:rFonts w:hint="cs"/>
          <w:rtl/>
        </w:rPr>
        <w:t xml:space="preserve">המציע יצרף </w:t>
      </w:r>
      <w:r w:rsidRPr="00333651">
        <w:rPr>
          <w:rFonts w:hint="cs"/>
          <w:rtl/>
        </w:rPr>
        <w:t xml:space="preserve">להצעתו </w:t>
      </w:r>
      <w:r w:rsidRPr="00333651">
        <w:rPr>
          <w:rtl/>
        </w:rPr>
        <w:t>ערבות של בנק ישראלי או של חברת ביטוח בעלת רישיון מבטח על פי חוק הפיקוח על עסקי ביטוח, התשמ"א-1981, אוטונומית ובלתי מוגבלת בתנאים, על סך</w:t>
      </w:r>
      <w:r w:rsidRPr="00333651">
        <w:rPr>
          <w:rFonts w:hint="cs"/>
          <w:rtl/>
        </w:rPr>
        <w:t xml:space="preserve"> </w:t>
      </w:r>
      <w:r w:rsidR="00333651" w:rsidRPr="00333651">
        <w:rPr>
          <w:rFonts w:hint="cs"/>
          <w:rtl/>
        </w:rPr>
        <w:t>2</w:t>
      </w:r>
      <w:r w:rsidR="009E1EA8">
        <w:rPr>
          <w:rFonts w:hint="cs"/>
          <w:rtl/>
        </w:rPr>
        <w:t>5</w:t>
      </w:r>
      <w:r w:rsidR="00333651" w:rsidRPr="00333651">
        <w:rPr>
          <w:rFonts w:hint="cs"/>
          <w:rtl/>
        </w:rPr>
        <w:t>,000</w:t>
      </w:r>
      <w:r w:rsidRPr="00333651">
        <w:rPr>
          <w:rFonts w:hint="cs"/>
          <w:rtl/>
        </w:rPr>
        <w:t xml:space="preserve"> ש"ח (</w:t>
      </w:r>
      <w:r w:rsidR="00333651" w:rsidRPr="00333651">
        <w:rPr>
          <w:rFonts w:hint="cs"/>
          <w:rtl/>
        </w:rPr>
        <w:t xml:space="preserve">עשרים </w:t>
      </w:r>
      <w:r w:rsidR="009E1EA8">
        <w:rPr>
          <w:rFonts w:hint="cs"/>
          <w:rtl/>
        </w:rPr>
        <w:t xml:space="preserve">וחמישה </w:t>
      </w:r>
      <w:r w:rsidR="00333651" w:rsidRPr="00333651">
        <w:rPr>
          <w:rFonts w:hint="cs"/>
          <w:rtl/>
        </w:rPr>
        <w:t>אלף</w:t>
      </w:r>
      <w:r w:rsidRPr="00333651">
        <w:rPr>
          <w:rtl/>
        </w:rPr>
        <w:t xml:space="preserve"> </w:t>
      </w:r>
      <w:r w:rsidRPr="00333651">
        <w:rPr>
          <w:rFonts w:hint="cs"/>
          <w:rtl/>
        </w:rPr>
        <w:t>שקלים חדשים)</w:t>
      </w:r>
      <w:bookmarkEnd w:id="68"/>
      <w:r w:rsidRPr="00333651">
        <w:rPr>
          <w:rtl/>
        </w:rPr>
        <w:t xml:space="preserve"> </w:t>
      </w:r>
      <w:r w:rsidRPr="00333651">
        <w:rPr>
          <w:rFonts w:hint="cs"/>
          <w:rtl/>
        </w:rPr>
        <w:t>(להלן: "</w:t>
      </w:r>
      <w:r w:rsidRPr="00333651">
        <w:rPr>
          <w:rFonts w:hint="eastAsia"/>
          <w:b/>
          <w:bCs/>
          <w:rtl/>
        </w:rPr>
        <w:t>ערבות</w:t>
      </w:r>
      <w:r w:rsidRPr="00333651">
        <w:rPr>
          <w:b/>
          <w:bCs/>
          <w:rtl/>
        </w:rPr>
        <w:t xml:space="preserve"> </w:t>
      </w:r>
      <w:r w:rsidRPr="00333651">
        <w:rPr>
          <w:rFonts w:hint="eastAsia"/>
          <w:b/>
          <w:bCs/>
          <w:rtl/>
        </w:rPr>
        <w:t>הצעה</w:t>
      </w:r>
      <w:r w:rsidRPr="005C0ECD">
        <w:rPr>
          <w:rFonts w:hint="cs"/>
          <w:rtl/>
        </w:rPr>
        <w:t>").</w:t>
      </w:r>
      <w:bookmarkEnd w:id="69"/>
      <w:r w:rsidRPr="005C0ECD">
        <w:rPr>
          <w:rFonts w:hint="cs"/>
          <w:rtl/>
        </w:rPr>
        <w:t xml:space="preserve"> </w:t>
      </w:r>
    </w:p>
    <w:p w14:paraId="22BDE0A7" w14:textId="66D21E62" w:rsidR="00EE2131" w:rsidRDefault="00EE2131" w:rsidP="00EE2131">
      <w:pPr>
        <w:widowControl w:val="0"/>
        <w:spacing w:before="240" w:line="276" w:lineRule="auto"/>
        <w:ind w:left="1470"/>
        <w:jc w:val="both"/>
        <w:outlineLvl w:val="7"/>
        <w:rPr>
          <w:rtl/>
        </w:rPr>
      </w:pPr>
      <w:r w:rsidRPr="005C0ECD">
        <w:rPr>
          <w:rFonts w:hint="cs"/>
          <w:rtl/>
        </w:rPr>
        <w:t xml:space="preserve">תוקף ערבות ההצעה יהיה </w:t>
      </w:r>
      <w:r w:rsidRPr="00923556">
        <w:rPr>
          <w:rFonts w:hint="cs"/>
          <w:rtl/>
        </w:rPr>
        <w:t>עד ל</w:t>
      </w:r>
      <w:r>
        <w:rPr>
          <w:rFonts w:hint="cs"/>
          <w:rtl/>
        </w:rPr>
        <w:t xml:space="preserve">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Ref503867293 \r \h</w:instrText>
      </w:r>
      <w:r>
        <w:rPr>
          <w:rtl/>
        </w:rPr>
        <w:instrText xml:space="preserve"> </w:instrText>
      </w:r>
      <w:r>
        <w:rPr>
          <w:rtl/>
        </w:rPr>
      </w:r>
      <w:r>
        <w:rPr>
          <w:rtl/>
        </w:rPr>
        <w:fldChar w:fldCharType="separate"/>
      </w:r>
      <w:r w:rsidR="00A25C3B">
        <w:rPr>
          <w:rtl/>
        </w:rPr>
        <w:t>‏3.4</w:t>
      </w:r>
      <w:r>
        <w:rPr>
          <w:rtl/>
        </w:rPr>
        <w:fldChar w:fldCharType="end"/>
      </w:r>
      <w:r>
        <w:rPr>
          <w:rFonts w:hint="cs"/>
          <w:rtl/>
        </w:rPr>
        <w:t xml:space="preserve"> לעיל. </w:t>
      </w:r>
    </w:p>
    <w:p w14:paraId="69602335" w14:textId="53237DDC" w:rsidR="00EE2131" w:rsidRDefault="00EE2131" w:rsidP="00EE2131">
      <w:pPr>
        <w:widowControl w:val="0"/>
        <w:spacing w:before="240" w:line="276" w:lineRule="auto"/>
        <w:ind w:left="1470"/>
        <w:jc w:val="both"/>
        <w:outlineLvl w:val="7"/>
        <w:rPr>
          <w:rtl/>
        </w:rPr>
      </w:pPr>
      <w:r w:rsidRPr="005C0ECD">
        <w:rPr>
          <w:rFonts w:hint="cs"/>
          <w:rtl/>
        </w:rPr>
        <w:t xml:space="preserve">נוסח הערבות יהיה בהתאם לנוסח </w:t>
      </w:r>
      <w:proofErr w:type="spellStart"/>
      <w:r w:rsidRPr="005C0ECD">
        <w:rPr>
          <w:rFonts w:hint="cs"/>
          <w:rtl/>
        </w:rPr>
        <w:t>המצ"ב</w:t>
      </w:r>
      <w:proofErr w:type="spellEnd"/>
      <w:r w:rsidRPr="005C0ECD">
        <w:rPr>
          <w:rFonts w:hint="cs"/>
          <w:rtl/>
        </w:rPr>
        <w:t xml:space="preserve"> </w:t>
      </w:r>
      <w:r>
        <w:rPr>
          <w:rFonts w:hint="cs"/>
          <w:rtl/>
        </w:rPr>
        <w:t>למכרז</w:t>
      </w:r>
      <w:r w:rsidRPr="00176EC7">
        <w:rPr>
          <w:rFonts w:hint="cs"/>
          <w:rtl/>
        </w:rPr>
        <w:t xml:space="preserve"> </w:t>
      </w:r>
      <w:r w:rsidRPr="00273017">
        <w:rPr>
          <w:rFonts w:hint="cs"/>
          <w:rtl/>
        </w:rPr>
        <w:t xml:space="preserve">זה </w:t>
      </w:r>
      <w:r w:rsidRPr="00273017">
        <w:rPr>
          <w:rFonts w:hint="eastAsia"/>
          <w:rtl/>
        </w:rPr>
        <w:t>כנספח</w:t>
      </w:r>
      <w:r w:rsidRPr="00273017">
        <w:rPr>
          <w:rtl/>
        </w:rPr>
        <w:t xml:space="preserve"> </w:t>
      </w:r>
      <w:r w:rsidR="00273017" w:rsidRPr="00273017">
        <w:rPr>
          <w:rFonts w:hint="cs"/>
          <w:rtl/>
        </w:rPr>
        <w:t>א'10.</w:t>
      </w:r>
      <w:r w:rsidRPr="005C0ECD">
        <w:rPr>
          <w:rFonts w:hint="cs"/>
          <w:rtl/>
        </w:rPr>
        <w:t xml:space="preserve"> </w:t>
      </w:r>
    </w:p>
    <w:p w14:paraId="28339F77" w14:textId="77777777" w:rsidR="00EE2131" w:rsidRPr="00EE2131" w:rsidRDefault="00EE2131" w:rsidP="00EE2131">
      <w:pPr>
        <w:widowControl w:val="0"/>
        <w:spacing w:before="240" w:line="276" w:lineRule="auto"/>
        <w:ind w:left="1470"/>
        <w:jc w:val="both"/>
        <w:outlineLvl w:val="7"/>
        <w:rPr>
          <w:b/>
          <w:bCs/>
        </w:rPr>
      </w:pPr>
      <w:r w:rsidRPr="00EE2131">
        <w:rPr>
          <w:rFonts w:hint="cs"/>
          <w:b/>
          <w:bCs/>
          <w:rtl/>
        </w:rPr>
        <w:t>מודגש, כי על המציעים להקפיד ולהגיש ערבות התואמת במדויק לנוסח המצורף למכרז, שכן, סטייה מתנאי הערבות, עלולה להביא לפסילה של ההצעה כולה.</w:t>
      </w:r>
    </w:p>
    <w:p w14:paraId="5F7971B1" w14:textId="71192FA1" w:rsidR="00EE2131" w:rsidRDefault="00EE2131" w:rsidP="00EE2131">
      <w:pPr>
        <w:widowControl w:val="0"/>
        <w:numPr>
          <w:ilvl w:val="2"/>
          <w:numId w:val="4"/>
        </w:numPr>
        <w:spacing w:before="240" w:line="276" w:lineRule="auto"/>
        <w:ind w:left="1470" w:hanging="720"/>
        <w:jc w:val="both"/>
        <w:outlineLvl w:val="7"/>
      </w:pPr>
      <w:bookmarkStart w:id="70" w:name="_Ref500143344"/>
      <w:bookmarkStart w:id="71" w:name="_Hlk526771590"/>
      <w:r w:rsidRPr="00333651">
        <w:rPr>
          <w:rFonts w:hint="cs"/>
          <w:rtl/>
        </w:rPr>
        <w:t xml:space="preserve">המציע בעל מחזור כספי מפעילות </w:t>
      </w:r>
      <w:r w:rsidRPr="00333651">
        <w:rPr>
          <w:rFonts w:hint="cs"/>
          <w:b/>
          <w:bCs/>
          <w:u w:val="single"/>
          <w:rtl/>
        </w:rPr>
        <w:t xml:space="preserve">בתחום </w:t>
      </w:r>
      <w:proofErr w:type="spellStart"/>
      <w:r w:rsidR="00414520" w:rsidRPr="00333651">
        <w:rPr>
          <w:rFonts w:hint="cs"/>
          <w:b/>
          <w:bCs/>
          <w:u w:val="single"/>
          <w:rtl/>
        </w:rPr>
        <w:t>הנקיון</w:t>
      </w:r>
      <w:proofErr w:type="spellEnd"/>
      <w:r w:rsidRPr="00333651">
        <w:rPr>
          <w:rFonts w:hint="cs"/>
          <w:b/>
          <w:bCs/>
          <w:u w:val="single"/>
          <w:rtl/>
        </w:rPr>
        <w:t xml:space="preserve"> בלבד</w:t>
      </w:r>
      <w:r w:rsidRPr="00333651">
        <w:rPr>
          <w:rFonts w:hint="cs"/>
          <w:rtl/>
        </w:rPr>
        <w:t xml:space="preserve"> בהיקף שנתי של לפחות </w:t>
      </w:r>
      <w:r w:rsidR="00333651" w:rsidRPr="00333651">
        <w:rPr>
          <w:rFonts w:hint="cs"/>
          <w:rtl/>
        </w:rPr>
        <w:t>2,000,000</w:t>
      </w:r>
      <w:r w:rsidRPr="00333651">
        <w:rPr>
          <w:rFonts w:hint="cs"/>
          <w:rtl/>
        </w:rPr>
        <w:t xml:space="preserve"> (</w:t>
      </w:r>
      <w:r w:rsidR="00333651" w:rsidRPr="00333651">
        <w:rPr>
          <w:rFonts w:hint="cs"/>
          <w:rtl/>
        </w:rPr>
        <w:t>שני</w:t>
      </w:r>
      <w:r w:rsidRPr="00333651">
        <w:rPr>
          <w:rFonts w:hint="cs"/>
          <w:rtl/>
        </w:rPr>
        <w:t>) מיליון ₪ (כולל מע"מ) בכל אחת משלוש</w:t>
      </w:r>
      <w:r w:rsidRPr="0099208B">
        <w:rPr>
          <w:rFonts w:hint="cs"/>
          <w:rtl/>
        </w:rPr>
        <w:t xml:space="preserve"> השנים </w:t>
      </w:r>
      <w:r w:rsidR="00414520">
        <w:rPr>
          <w:rFonts w:hint="cs"/>
          <w:rtl/>
        </w:rPr>
        <w:t>2017</w:t>
      </w:r>
      <w:r>
        <w:rPr>
          <w:rFonts w:hint="cs"/>
          <w:rtl/>
        </w:rPr>
        <w:t xml:space="preserve">, </w:t>
      </w:r>
      <w:r w:rsidR="00414520">
        <w:rPr>
          <w:rFonts w:hint="cs"/>
          <w:rtl/>
        </w:rPr>
        <w:t>2016</w:t>
      </w:r>
      <w:r>
        <w:rPr>
          <w:rFonts w:hint="cs"/>
          <w:rtl/>
        </w:rPr>
        <w:t xml:space="preserve"> ו-</w:t>
      </w:r>
      <w:r w:rsidR="00414520">
        <w:rPr>
          <w:rFonts w:hint="cs"/>
          <w:rtl/>
        </w:rPr>
        <w:t>2015</w:t>
      </w:r>
      <w:r w:rsidRPr="0099208B">
        <w:rPr>
          <w:rFonts w:hint="cs"/>
          <w:rtl/>
        </w:rPr>
        <w:t>.</w:t>
      </w:r>
      <w:bookmarkEnd w:id="70"/>
      <w:r w:rsidRPr="0099208B">
        <w:rPr>
          <w:rFonts w:hint="cs"/>
          <w:rtl/>
        </w:rPr>
        <w:t xml:space="preserve"> </w:t>
      </w:r>
    </w:p>
    <w:bookmarkEnd w:id="71"/>
    <w:p w14:paraId="7FB60512" w14:textId="46E3BE8D" w:rsidR="002011D9" w:rsidRDefault="002011D9" w:rsidP="002011D9">
      <w:pPr>
        <w:widowControl w:val="0"/>
        <w:spacing w:before="240" w:line="276" w:lineRule="auto"/>
        <w:ind w:left="1470"/>
        <w:jc w:val="both"/>
        <w:outlineLvl w:val="7"/>
        <w:rPr>
          <w:b/>
          <w:bCs/>
          <w:rtl/>
        </w:rPr>
      </w:pPr>
      <w:r w:rsidRPr="00033B01">
        <w:rPr>
          <w:rFonts w:hint="cs"/>
          <w:b/>
          <w:bCs/>
          <w:rtl/>
        </w:rPr>
        <w:lastRenderedPageBreak/>
        <w:t>השירותים בבסיס מכרז זה הם שירותים חיוניים עתירי כוח אדם. לפיכך, נדרשת הוכחת איתנות וחוסן פיננסי ברמה גבוהה.</w:t>
      </w:r>
    </w:p>
    <w:p w14:paraId="0E38A613" w14:textId="07DB2533" w:rsidR="00692601" w:rsidRDefault="00692601" w:rsidP="00692601">
      <w:pPr>
        <w:widowControl w:val="0"/>
        <w:numPr>
          <w:ilvl w:val="2"/>
          <w:numId w:val="4"/>
        </w:numPr>
        <w:spacing w:before="240" w:line="276" w:lineRule="auto"/>
        <w:ind w:left="1470" w:hanging="720"/>
        <w:jc w:val="both"/>
        <w:outlineLvl w:val="7"/>
      </w:pPr>
      <w:bookmarkStart w:id="72" w:name="_Ref525199938"/>
      <w:bookmarkStart w:id="73" w:name="_Hlk526771607"/>
      <w:r w:rsidRPr="00414520">
        <w:rPr>
          <w:rFonts w:hint="cs"/>
          <w:rtl/>
        </w:rPr>
        <w:t>המציע השתתף בסיור הקבלנים.</w:t>
      </w:r>
      <w:bookmarkEnd w:id="72"/>
      <w:r w:rsidRPr="00414520">
        <w:rPr>
          <w:rFonts w:hint="cs"/>
          <w:rtl/>
        </w:rPr>
        <w:t xml:space="preserve"> </w:t>
      </w:r>
      <w:bookmarkEnd w:id="73"/>
    </w:p>
    <w:p w14:paraId="7D2ED883" w14:textId="0C0C2F13" w:rsidR="00A25C3B" w:rsidRPr="00414520" w:rsidRDefault="00A25C3B" w:rsidP="00692601">
      <w:pPr>
        <w:widowControl w:val="0"/>
        <w:numPr>
          <w:ilvl w:val="2"/>
          <w:numId w:val="4"/>
        </w:numPr>
        <w:spacing w:before="240" w:line="276" w:lineRule="auto"/>
        <w:ind w:left="1470" w:hanging="720"/>
        <w:jc w:val="both"/>
        <w:outlineLvl w:val="7"/>
      </w:pPr>
      <w:bookmarkStart w:id="74" w:name="_Ref525200034"/>
      <w:r>
        <w:rPr>
          <w:rFonts w:hint="cs"/>
          <w:rtl/>
        </w:rPr>
        <w:t>המציע יעשה שימוש בתוכנות מקוריות בלבד.</w:t>
      </w:r>
      <w:bookmarkEnd w:id="74"/>
    </w:p>
    <w:p w14:paraId="6AF04ECA" w14:textId="351C86BE"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75" w:name="_Ref525199469"/>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76" w:name="_Ref498459907"/>
      <w:bookmarkStart w:id="77" w:name="_Ref441758842"/>
      <w:bookmarkStart w:id="78" w:name="_Ref488306294"/>
      <w:bookmarkStart w:id="79" w:name="_Ref401589500"/>
      <w:bookmarkEnd w:id="48"/>
      <w:bookmarkEnd w:id="75"/>
    </w:p>
    <w:p w14:paraId="2738D9DE" w14:textId="6D81E215" w:rsidR="00692601" w:rsidRDefault="00414520" w:rsidP="00414520">
      <w:pPr>
        <w:widowControl w:val="0"/>
        <w:numPr>
          <w:ilvl w:val="2"/>
          <w:numId w:val="4"/>
        </w:numPr>
        <w:spacing w:before="240" w:line="276" w:lineRule="auto"/>
        <w:ind w:left="1470" w:hanging="720"/>
        <w:jc w:val="both"/>
        <w:outlineLvl w:val="7"/>
      </w:pPr>
      <w:bookmarkStart w:id="80" w:name="_Ref516065095"/>
      <w:bookmarkStart w:id="81" w:name="_Ref263602471"/>
      <w:bookmarkStart w:id="82" w:name="_Toc279322199"/>
      <w:bookmarkStart w:id="83" w:name="_Ref500143514"/>
      <w:bookmarkEnd w:id="76"/>
      <w:bookmarkEnd w:id="77"/>
      <w:bookmarkEnd w:id="78"/>
      <w:bookmarkEnd w:id="79"/>
      <w:r>
        <w:rPr>
          <w:rFonts w:hint="cs"/>
          <w:rtl/>
        </w:rPr>
        <w:t xml:space="preserve">למציע </w:t>
      </w:r>
      <w:bookmarkStart w:id="84" w:name="_Hlk523652869"/>
      <w:proofErr w:type="spellStart"/>
      <w:r>
        <w:rPr>
          <w:rFonts w:hint="cs"/>
          <w:rtl/>
        </w:rPr>
        <w:t>נסיון</w:t>
      </w:r>
      <w:proofErr w:type="spellEnd"/>
      <w:r>
        <w:rPr>
          <w:rFonts w:hint="cs"/>
          <w:rtl/>
        </w:rPr>
        <w:t xml:space="preserve"> במהלך חמשת השנים שקדמו למועד הגשת ההצעות,</w:t>
      </w:r>
      <w:r w:rsidRPr="00414520">
        <w:rPr>
          <w:rtl/>
        </w:rPr>
        <w:t xml:space="preserve"> </w:t>
      </w:r>
      <w:r>
        <w:rPr>
          <w:rFonts w:hint="cs"/>
          <w:rtl/>
        </w:rPr>
        <w:t xml:space="preserve">במתן שירותי </w:t>
      </w:r>
      <w:proofErr w:type="spellStart"/>
      <w:r>
        <w:rPr>
          <w:rFonts w:hint="cs"/>
          <w:rtl/>
        </w:rPr>
        <w:t>נקיון</w:t>
      </w:r>
      <w:proofErr w:type="spellEnd"/>
      <w:r>
        <w:rPr>
          <w:rFonts w:hint="cs"/>
          <w:rtl/>
        </w:rPr>
        <w:t xml:space="preserve"> </w:t>
      </w:r>
      <w:r w:rsidR="00333651">
        <w:rPr>
          <w:rFonts w:hint="cs"/>
          <w:rtl/>
        </w:rPr>
        <w:t>לשלושה</w:t>
      </w:r>
      <w:r w:rsidR="00692601">
        <w:rPr>
          <w:rFonts w:hint="cs"/>
          <w:rtl/>
        </w:rPr>
        <w:t xml:space="preserve"> לקוחות שונים, העומדים בתנאים הבאים במצטבר</w:t>
      </w:r>
      <w:bookmarkEnd w:id="84"/>
      <w:r w:rsidR="00692601">
        <w:rPr>
          <w:rFonts w:hint="cs"/>
          <w:rtl/>
        </w:rPr>
        <w:t>:</w:t>
      </w:r>
      <w:bookmarkEnd w:id="80"/>
    </w:p>
    <w:p w14:paraId="59EF51D6" w14:textId="7C0352E5" w:rsidR="00692601"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הנקיון</w:t>
      </w:r>
      <w:proofErr w:type="spellEnd"/>
      <w:r>
        <w:rPr>
          <w:rFonts w:hint="cs"/>
          <w:rtl/>
        </w:rPr>
        <w:t xml:space="preserve"> למשך שנתיים רצופות לפחות.</w:t>
      </w:r>
    </w:p>
    <w:p w14:paraId="0DF22D4D" w14:textId="76D30170" w:rsidR="00692601"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נקיון</w:t>
      </w:r>
      <w:proofErr w:type="spellEnd"/>
      <w:r>
        <w:rPr>
          <w:rFonts w:hint="cs"/>
          <w:rtl/>
        </w:rPr>
        <w:t xml:space="preserve"> במבנה בגודל </w:t>
      </w:r>
      <w:r w:rsidR="00A77273">
        <w:rPr>
          <w:rFonts w:hint="cs"/>
          <w:rtl/>
        </w:rPr>
        <w:t>2</w:t>
      </w:r>
      <w:r>
        <w:rPr>
          <w:rFonts w:hint="cs"/>
          <w:rtl/>
        </w:rPr>
        <w:t>,000 מ"ר לפחות.</w:t>
      </w:r>
    </w:p>
    <w:p w14:paraId="29BF35B5" w14:textId="0776CCD0" w:rsidR="00414520" w:rsidRDefault="00692601" w:rsidP="00692601">
      <w:pPr>
        <w:widowControl w:val="0"/>
        <w:numPr>
          <w:ilvl w:val="3"/>
          <w:numId w:val="4"/>
        </w:numPr>
        <w:spacing w:before="240" w:line="276" w:lineRule="auto"/>
        <w:ind w:left="2280" w:hanging="810"/>
        <w:jc w:val="both"/>
        <w:outlineLvl w:val="7"/>
      </w:pPr>
      <w:r>
        <w:rPr>
          <w:rFonts w:hint="cs"/>
          <w:rtl/>
        </w:rPr>
        <w:t xml:space="preserve">עבור כל לקוח ניתנו שירותי </w:t>
      </w:r>
      <w:proofErr w:type="spellStart"/>
      <w:r>
        <w:rPr>
          <w:rFonts w:hint="cs"/>
          <w:rtl/>
        </w:rPr>
        <w:t>נקיון</w:t>
      </w:r>
      <w:proofErr w:type="spellEnd"/>
      <w:r>
        <w:rPr>
          <w:rFonts w:hint="cs"/>
          <w:rtl/>
        </w:rPr>
        <w:t xml:space="preserve"> באמצעות חמישה עובדים לפחות, מדי יום</w:t>
      </w:r>
      <w:r w:rsidR="00333651">
        <w:rPr>
          <w:rFonts w:hint="cs"/>
          <w:rtl/>
        </w:rPr>
        <w:t xml:space="preserve"> עבודה</w:t>
      </w:r>
      <w:r>
        <w:rPr>
          <w:rFonts w:hint="cs"/>
          <w:rtl/>
        </w:rPr>
        <w:t>.</w:t>
      </w:r>
    </w:p>
    <w:p w14:paraId="739BF2DE" w14:textId="1BCC272E" w:rsidR="00B14CD7" w:rsidRPr="00B14CD7" w:rsidRDefault="00B14CD7" w:rsidP="00B14CD7">
      <w:pPr>
        <w:pStyle w:val="ListParagraph"/>
        <w:widowControl w:val="0"/>
        <w:numPr>
          <w:ilvl w:val="0"/>
          <w:numId w:val="82"/>
        </w:numPr>
        <w:spacing w:before="240" w:line="276" w:lineRule="auto"/>
        <w:ind w:left="1830"/>
        <w:jc w:val="both"/>
        <w:outlineLvl w:val="7"/>
        <w:rPr>
          <w:rFonts w:ascii="David" w:hAnsi="David" w:cs="David"/>
        </w:rPr>
      </w:pPr>
      <w:r w:rsidRPr="00B14CD7">
        <w:rPr>
          <w:rFonts w:ascii="David" w:hAnsi="David" w:cs="David"/>
          <w:rtl/>
        </w:rPr>
        <w:t xml:space="preserve">לקוח אחד לפחות הינו גוף ציבורי כהגדרתו בסעיף </w:t>
      </w:r>
      <w:r w:rsidRPr="00B14CD7">
        <w:rPr>
          <w:rFonts w:ascii="David" w:hAnsi="David" w:cs="David"/>
          <w:rtl/>
        </w:rPr>
        <w:fldChar w:fldCharType="begin"/>
      </w:r>
      <w:r w:rsidRPr="00B14CD7">
        <w:rPr>
          <w:rFonts w:ascii="David" w:hAnsi="David" w:cs="David"/>
          <w:rtl/>
        </w:rPr>
        <w:instrText xml:space="preserve"> </w:instrText>
      </w:r>
      <w:r w:rsidRPr="00B14CD7">
        <w:rPr>
          <w:rFonts w:ascii="David" w:hAnsi="David" w:cs="David"/>
        </w:rPr>
        <w:instrText>REF</w:instrText>
      </w:r>
      <w:r w:rsidRPr="00B14CD7">
        <w:rPr>
          <w:rFonts w:ascii="David" w:hAnsi="David" w:cs="David"/>
          <w:rtl/>
        </w:rPr>
        <w:instrText xml:space="preserve"> _</w:instrText>
      </w:r>
      <w:r w:rsidRPr="00B14CD7">
        <w:rPr>
          <w:rFonts w:ascii="David" w:hAnsi="David" w:cs="David"/>
        </w:rPr>
        <w:instrText>Ref516064521 \r \h</w:instrText>
      </w:r>
      <w:r w:rsidRPr="00B14CD7">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4CD7">
        <w:rPr>
          <w:rFonts w:ascii="David" w:hAnsi="David" w:cs="David"/>
          <w:rtl/>
        </w:rPr>
      </w:r>
      <w:r w:rsidRPr="00B14CD7">
        <w:rPr>
          <w:rFonts w:ascii="David" w:hAnsi="David" w:cs="David"/>
          <w:rtl/>
        </w:rPr>
        <w:fldChar w:fldCharType="separate"/>
      </w:r>
      <w:r w:rsidRPr="00B14CD7">
        <w:rPr>
          <w:rFonts w:ascii="David" w:hAnsi="David" w:cs="David"/>
          <w:rtl/>
        </w:rPr>
        <w:t>‏2.9</w:t>
      </w:r>
      <w:r w:rsidRPr="00B14CD7">
        <w:rPr>
          <w:rFonts w:ascii="David" w:hAnsi="David" w:cs="David"/>
          <w:rtl/>
        </w:rPr>
        <w:fldChar w:fldCharType="end"/>
      </w:r>
      <w:r w:rsidRPr="00B14CD7">
        <w:rPr>
          <w:rFonts w:ascii="David" w:hAnsi="David" w:cs="David"/>
          <w:rtl/>
        </w:rPr>
        <w:t xml:space="preserve"> לעיל.</w:t>
      </w:r>
    </w:p>
    <w:bookmarkEnd w:id="81"/>
    <w:bookmarkEnd w:id="82"/>
    <w:bookmarkEnd w:id="83"/>
    <w:p w14:paraId="08258E75"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1857C24C" w14:textId="4E19231C" w:rsidR="00C00718"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85" w:name="_Ref488307450"/>
      <w:r w:rsidRPr="00DD6E47">
        <w:rPr>
          <w:rFonts w:hint="eastAsia"/>
          <w:rtl/>
        </w:rPr>
        <w:t>להוכחת</w:t>
      </w:r>
      <w:r w:rsidRPr="00DD6E47">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Ref500504676 \r \h</w:instrText>
      </w:r>
      <w:r>
        <w:rPr>
          <w:rtl/>
        </w:rPr>
        <w:instrText xml:space="preserve"> </w:instrText>
      </w:r>
      <w:r>
        <w:rPr>
          <w:rtl/>
        </w:rPr>
      </w:r>
      <w:r>
        <w:rPr>
          <w:rtl/>
        </w:rPr>
        <w:fldChar w:fldCharType="separate"/>
      </w:r>
      <w:r w:rsidR="00A25C3B">
        <w:rPr>
          <w:rtl/>
        </w:rPr>
        <w:t>‏11.1.1</w:t>
      </w:r>
      <w:r>
        <w:rPr>
          <w:rtl/>
        </w:rPr>
        <w:fldChar w:fldCharType="end"/>
      </w:r>
      <w:r>
        <w:rPr>
          <w:rFonts w:hint="cs"/>
        </w:rPr>
        <w:t xml:space="preserve"> </w:t>
      </w:r>
      <w:r w:rsidRPr="00DD6E47">
        <w:rPr>
          <w:rtl/>
        </w:rPr>
        <w:t xml:space="preserve">על המציע לצרף </w:t>
      </w:r>
      <w:r>
        <w:rPr>
          <w:rFonts w:hint="cs"/>
          <w:b/>
          <w:bCs/>
          <w:u w:val="single"/>
          <w:rtl/>
        </w:rPr>
        <w:t xml:space="preserve">במידה והמציע הינו תאגיד - </w:t>
      </w:r>
      <w:r w:rsidRPr="003C7689">
        <w:rPr>
          <w:b/>
          <w:bCs/>
          <w:u w:val="single"/>
          <w:rtl/>
        </w:rPr>
        <w:t>תעודת רישום תאגיד</w:t>
      </w:r>
      <w:r w:rsidRPr="003C7689">
        <w:rPr>
          <w:rtl/>
        </w:rPr>
        <w:t xml:space="preserve"> (חברה</w:t>
      </w:r>
      <w:r w:rsidRPr="003C7689">
        <w:rPr>
          <w:rFonts w:hint="cs"/>
          <w:rtl/>
        </w:rPr>
        <w:t>, אגודה שיתופית</w:t>
      </w:r>
      <w:r w:rsidRPr="003C7689">
        <w:rPr>
          <w:rtl/>
        </w:rPr>
        <w:t xml:space="preserve"> או שותפות)</w:t>
      </w:r>
      <w:r w:rsidRPr="003C7689">
        <w:rPr>
          <w:rFonts w:hint="cs"/>
          <w:rtl/>
        </w:rPr>
        <w:t xml:space="preserve">. אם המציע הינו שותפות לא רשומה, עליו לצרף להצעתו את </w:t>
      </w:r>
      <w:r w:rsidRPr="003C7689">
        <w:rPr>
          <w:rFonts w:hint="cs"/>
          <w:b/>
          <w:bCs/>
          <w:u w:val="single"/>
          <w:rtl/>
        </w:rPr>
        <w:t>הסכם ההתאגדות</w:t>
      </w:r>
      <w:r w:rsidRPr="003C7689">
        <w:rPr>
          <w:rFonts w:hint="cs"/>
          <w:rtl/>
        </w:rPr>
        <w:t xml:space="preserve"> בין השותפים </w:t>
      </w:r>
      <w:r w:rsidRPr="003C7689">
        <w:rPr>
          <w:rFonts w:hint="cs"/>
          <w:u w:val="single"/>
          <w:rtl/>
        </w:rPr>
        <w:t xml:space="preserve">או </w:t>
      </w:r>
      <w:r w:rsidRPr="003C7689">
        <w:rPr>
          <w:rFonts w:hint="cs"/>
          <w:b/>
          <w:bCs/>
          <w:u w:val="single"/>
          <w:rtl/>
        </w:rPr>
        <w:t>תצהיר</w:t>
      </w:r>
      <w:r w:rsidRPr="003C7689">
        <w:rPr>
          <w:rFonts w:hint="cs"/>
          <w:rtl/>
        </w:rPr>
        <w:t xml:space="preserve"> לפיו המציע הינו שותפות לא רשומה</w:t>
      </w:r>
      <w:r>
        <w:rPr>
          <w:rFonts w:hint="cs"/>
          <w:rtl/>
        </w:rPr>
        <w:t xml:space="preserve"> ואם המציע הינו עוסק מורשה עליו לצרף תעודת רישום</w:t>
      </w:r>
      <w:r w:rsidRPr="003C7689">
        <w:rPr>
          <w:rFonts w:hint="cs"/>
          <w:rtl/>
        </w:rPr>
        <w:t>.</w:t>
      </w:r>
      <w:bookmarkEnd w:id="85"/>
    </w:p>
    <w:p w14:paraId="79C58997" w14:textId="4357C22E"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Ref398630374 \r \h</w:instrText>
      </w:r>
      <w:r>
        <w:rPr>
          <w:rtl/>
        </w:rPr>
        <w:instrText xml:space="preserve"> </w:instrText>
      </w:r>
      <w:r>
        <w:rPr>
          <w:rtl/>
        </w:rPr>
      </w:r>
      <w:r>
        <w:rPr>
          <w:rtl/>
        </w:rPr>
        <w:fldChar w:fldCharType="separate"/>
      </w:r>
      <w:r w:rsidR="00A25C3B">
        <w:rPr>
          <w:rtl/>
        </w:rPr>
        <w:t>‏11.1.2.1</w:t>
      </w:r>
      <w:r>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Pr>
          <w:rFonts w:hint="cs"/>
          <w:rtl/>
        </w:rPr>
        <w:t xml:space="preserve"> ואישור ניכוי מס</w:t>
      </w:r>
      <w:r w:rsidRPr="00DD6E47">
        <w:rPr>
          <w:rtl/>
        </w:rPr>
        <w:t>.</w:t>
      </w:r>
    </w:p>
    <w:p w14:paraId="2A3C5799" w14:textId="49F92FFF"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Ref488306088 \r \h</w:instrText>
      </w:r>
      <w:r>
        <w:rPr>
          <w:rtl/>
        </w:rPr>
        <w:instrText xml:space="preserve"> </w:instrText>
      </w:r>
      <w:r>
        <w:rPr>
          <w:rtl/>
        </w:rPr>
      </w:r>
      <w:r>
        <w:rPr>
          <w:rtl/>
        </w:rPr>
        <w:fldChar w:fldCharType="separate"/>
      </w:r>
      <w:r w:rsidR="00A25C3B">
        <w:rPr>
          <w:rtl/>
        </w:rPr>
        <w:t>‏11.1.2.2</w:t>
      </w:r>
      <w:r>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Pr>
          <w:rFonts w:hint="cs"/>
          <w:rtl/>
        </w:rPr>
        <w:t>בנוסח נספח א'1.</w:t>
      </w:r>
    </w:p>
    <w:p w14:paraId="67F9583B" w14:textId="2C59A888" w:rsidR="00C00718" w:rsidRPr="00DD6E47" w:rsidRDefault="00C00718" w:rsidP="00C00718">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Pr>
          <w:rtl/>
        </w:rPr>
        <w:fldChar w:fldCharType="begin"/>
      </w:r>
      <w:r>
        <w:rPr>
          <w:rtl/>
        </w:rPr>
        <w:instrText xml:space="preserve"> </w:instrText>
      </w:r>
      <w:r>
        <w:instrText>REF</w:instrText>
      </w:r>
      <w:r>
        <w:rPr>
          <w:rtl/>
        </w:rPr>
        <w:instrText xml:space="preserve"> _</w:instrText>
      </w:r>
      <w:r>
        <w:instrText>Ref488306187 \r \h</w:instrText>
      </w:r>
      <w:r>
        <w:rPr>
          <w:rtl/>
        </w:rPr>
        <w:instrText xml:space="preserve"> </w:instrText>
      </w:r>
      <w:r>
        <w:rPr>
          <w:rtl/>
        </w:rPr>
      </w:r>
      <w:r>
        <w:rPr>
          <w:rtl/>
        </w:rPr>
        <w:fldChar w:fldCharType="separate"/>
      </w:r>
      <w:r w:rsidR="00A25C3B">
        <w:rPr>
          <w:rtl/>
        </w:rPr>
        <w:t>‏11.1.3</w:t>
      </w:r>
      <w:r>
        <w:rPr>
          <w:rtl/>
        </w:rPr>
        <w:fldChar w:fldCharType="end"/>
      </w:r>
      <w:r>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Pr>
          <w:rFonts w:hint="cs"/>
          <w:rtl/>
        </w:rPr>
        <w:t>2017</w:t>
      </w:r>
      <w:r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2"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63BAAC7E" w14:textId="3DB13814"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Ref343505645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‏11.1.4</w:t>
      </w:r>
      <w:r>
        <w:rPr>
          <w:rtl/>
        </w:rPr>
        <w:fldChar w:fldCharType="end"/>
      </w:r>
      <w:r w:rsidRPr="00923556">
        <w:rPr>
          <w:rFonts w:hint="cs"/>
          <w:rtl/>
        </w:rPr>
        <w:t xml:space="preserve">, </w:t>
      </w:r>
      <w:r>
        <w:rPr>
          <w:rFonts w:hint="cs"/>
          <w:rtl/>
        </w:rPr>
        <w:t xml:space="preserve">על המציע לצרף אישור רואה </w:t>
      </w:r>
      <w:r w:rsidRPr="008C7D52">
        <w:rPr>
          <w:rFonts w:hint="cs"/>
          <w:rtl/>
        </w:rPr>
        <w:t>חשבון בנוסח נספח א'</w:t>
      </w:r>
      <w:r>
        <w:rPr>
          <w:rFonts w:hint="cs"/>
          <w:rtl/>
        </w:rPr>
        <w:t>8</w:t>
      </w:r>
      <w:r w:rsidRPr="008C7D52">
        <w:rPr>
          <w:rFonts w:hint="cs"/>
          <w:rtl/>
        </w:rPr>
        <w:t xml:space="preserve"> למכרז</w:t>
      </w:r>
      <w:r>
        <w:rPr>
          <w:rFonts w:hint="cs"/>
          <w:rtl/>
        </w:rPr>
        <w:t>.</w:t>
      </w:r>
    </w:p>
    <w:p w14:paraId="0B784E8B" w14:textId="5A79D3FA"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‏11.1.5</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נספח א'4 למכרז,</w:t>
      </w:r>
      <w:r w:rsidRPr="008C7D52">
        <w:rPr>
          <w:rtl/>
        </w:rPr>
        <w:t xml:space="preserve"> חתום</w:t>
      </w:r>
      <w:r w:rsidRPr="00923556">
        <w:rPr>
          <w:rtl/>
        </w:rPr>
        <w:t xml:space="preserve"> כדין.</w:t>
      </w:r>
    </w:p>
    <w:p w14:paraId="7794B2AF" w14:textId="5D6FCC68" w:rsidR="00C00718" w:rsidRPr="00923556"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‏11.1.6</w:t>
      </w:r>
      <w:r>
        <w:rPr>
          <w:rtl/>
        </w:rPr>
        <w:fldChar w:fldCharType="end"/>
      </w:r>
      <w:r w:rsidRPr="00923556">
        <w:rPr>
          <w:rFonts w:hint="cs"/>
          <w:rtl/>
        </w:rPr>
        <w:t xml:space="preserve"> יצרף המציע תצהיר </w:t>
      </w:r>
      <w:r w:rsidRPr="008C7D52">
        <w:rPr>
          <w:rFonts w:hint="cs"/>
          <w:rtl/>
        </w:rPr>
        <w:t>בנוסח נספח א'5 למכרז, חתום</w:t>
      </w:r>
      <w:r w:rsidRPr="00923556">
        <w:rPr>
          <w:rFonts w:hint="cs"/>
          <w:rtl/>
        </w:rPr>
        <w:t xml:space="preserve"> כדין.</w:t>
      </w:r>
    </w:p>
    <w:p w14:paraId="1E97D7B7" w14:textId="4B21B8B9" w:rsidR="00C00718" w:rsidRPr="002011D9"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b/>
          <w:i/>
          <w:rtl/>
        </w:rPr>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Ref500142752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‏11.1.7</w:t>
      </w:r>
      <w:r>
        <w:rPr>
          <w:rtl/>
        </w:rPr>
        <w:fldChar w:fldCharType="end"/>
      </w:r>
      <w:r w:rsidRPr="00923556">
        <w:rPr>
          <w:rFonts w:hint="cs"/>
          <w:rtl/>
        </w:rPr>
        <w:t xml:space="preserve">, יצרף המציע </w:t>
      </w:r>
      <w:r w:rsidRPr="002011D9">
        <w:rPr>
          <w:b/>
          <w:i/>
          <w:rtl/>
        </w:rPr>
        <w:t xml:space="preserve">העתק נאמן למקור של הרישיון לעסוק כקבלן שירות כמשמעותו בחוק העסקת עובדים על ידי קבלני כוח אדם, תשנ"ו-1996. </w:t>
      </w:r>
    </w:p>
    <w:p w14:paraId="78767676" w14:textId="2718123E" w:rsidR="00C00718" w:rsidRPr="00813F5F"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Ref461528810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A25C3B">
        <w:rPr>
          <w:rtl/>
        </w:rPr>
        <w:t>‏11.1.8</w:t>
      </w:r>
      <w:r w:rsidRPr="000C02BC">
        <w:rPr>
          <w:rtl/>
        </w:rPr>
        <w:fldChar w:fldCharType="end"/>
      </w:r>
      <w:r w:rsidRPr="000C02BC">
        <w:rPr>
          <w:rFonts w:hint="cs"/>
          <w:rtl/>
        </w:rPr>
        <w:t xml:space="preserve">, </w:t>
      </w:r>
      <w:r w:rsidRPr="000C02BC">
        <w:rPr>
          <w:rtl/>
        </w:rPr>
        <w:t xml:space="preserve">על המציע לצרף </w:t>
      </w: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 </w:t>
      </w:r>
    </w:p>
    <w:p w14:paraId="73AB899F" w14:textId="77777777" w:rsidR="00C00718" w:rsidRPr="00813F5F" w:rsidRDefault="00C00718" w:rsidP="00C00718">
      <w:pPr>
        <w:widowControl w:val="0"/>
        <w:tabs>
          <w:tab w:val="left" w:pos="425"/>
          <w:tab w:val="left" w:pos="850"/>
        </w:tabs>
        <w:adjustRightInd w:val="0"/>
        <w:spacing w:before="120" w:line="276" w:lineRule="auto"/>
        <w:ind w:left="792"/>
        <w:jc w:val="both"/>
        <w:textAlignment w:val="baseline"/>
        <w:outlineLvl w:val="7"/>
        <w:rPr>
          <w:rtl/>
        </w:rPr>
      </w:pPr>
      <w:r w:rsidRPr="000C02BC">
        <w:rPr>
          <w:rtl/>
        </w:rPr>
        <w:t xml:space="preserve">את האישורים הללו ניתן לקבל בכתובת הבאה: </w:t>
      </w:r>
      <w:r w:rsidRPr="00813F5F">
        <w:rPr>
          <w:rtl/>
        </w:rPr>
        <w:t xml:space="preserve">רחוב </w:t>
      </w:r>
      <w:proofErr w:type="spellStart"/>
      <w:r w:rsidRPr="00813F5F">
        <w:rPr>
          <w:rtl/>
        </w:rPr>
        <w:t>סלמה</w:t>
      </w:r>
      <w:proofErr w:type="spellEnd"/>
      <w:r w:rsidRPr="00813F5F">
        <w:rPr>
          <w:rtl/>
        </w:rPr>
        <w:t xml:space="preserve"> 53 תל אביב, טלפון: 03-6223116</w:t>
      </w:r>
      <w:r w:rsidRPr="00990D01">
        <w:rPr>
          <w:rtl/>
        </w:rPr>
        <w:t xml:space="preserve">, פקס:  </w:t>
      </w:r>
      <w:r w:rsidRPr="00990D01">
        <w:rPr>
          <w:cs/>
        </w:rPr>
        <w:t>‎</w:t>
      </w:r>
      <w:r w:rsidRPr="00990D01">
        <w:t xml:space="preserve"> 03-682869</w:t>
      </w:r>
      <w:r w:rsidRPr="00990D01">
        <w:rPr>
          <w:rtl/>
        </w:rPr>
        <w:t>.</w:t>
      </w:r>
    </w:p>
    <w:p w14:paraId="16CB833D" w14:textId="1E695195"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C02BC">
        <w:rPr>
          <w:rFonts w:hint="cs"/>
          <w:rtl/>
        </w:rPr>
        <w:lastRenderedPageBreak/>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Ref500142995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A25C3B">
        <w:rPr>
          <w:rtl/>
        </w:rPr>
        <w:t>‏11.1.9</w:t>
      </w:r>
      <w:r w:rsidRPr="000C02BC">
        <w:rPr>
          <w:rtl/>
        </w:rPr>
        <w:fldChar w:fldCharType="end"/>
      </w:r>
      <w:r w:rsidRPr="000C02BC">
        <w:rPr>
          <w:rFonts w:hint="cs"/>
          <w:rtl/>
        </w:rPr>
        <w:t xml:space="preserve">, </w:t>
      </w:r>
      <w:r w:rsidRPr="000C02BC">
        <w:rPr>
          <w:rtl/>
        </w:rPr>
        <w:t xml:space="preserve">על המציע לצרף את </w:t>
      </w:r>
      <w:r w:rsidRPr="008C7D52">
        <w:rPr>
          <w:rFonts w:hint="cs"/>
          <w:rtl/>
        </w:rPr>
        <w:t>נספחים א'11-א'12 למכרז</w:t>
      </w:r>
      <w:r>
        <w:rPr>
          <w:rFonts w:hint="cs"/>
          <w:rtl/>
        </w:rPr>
        <w:t>,</w:t>
      </w:r>
      <w:r w:rsidRPr="000C02BC">
        <w:rPr>
          <w:rtl/>
        </w:rPr>
        <w:t xml:space="preserve"> חתו</w:t>
      </w:r>
      <w:r>
        <w:rPr>
          <w:rFonts w:hint="cs"/>
          <w:rtl/>
        </w:rPr>
        <w:t>מים</w:t>
      </w:r>
      <w:r w:rsidRPr="000C02BC">
        <w:rPr>
          <w:rtl/>
        </w:rPr>
        <w:t xml:space="preserve"> כדין.</w:t>
      </w:r>
      <w:r>
        <w:rPr>
          <w:rFonts w:hint="cs"/>
          <w:rtl/>
        </w:rPr>
        <w:t xml:space="preserve"> במסגרת התצהירים יפורטו לפחות:</w:t>
      </w:r>
    </w:p>
    <w:p w14:paraId="187672FC" w14:textId="77777777" w:rsidR="00C00718" w:rsidRPr="00DC1F77"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DC1F77">
        <w:rPr>
          <w:rFonts w:hint="cs"/>
          <w:rtl/>
        </w:rPr>
        <w:t>ההרשעות הפליליות של המציע בגין הפרת דיני עבודה.</w:t>
      </w:r>
    </w:p>
    <w:p w14:paraId="1325ED64"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בעלי שליטה במציע בגין הפרת דיני עבודה.</w:t>
      </w:r>
    </w:p>
    <w:p w14:paraId="3110BF84"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חברות אחרות בשליטת מי מבעלי השליטה (ככל שקיימות)בגין הפרת דיני עבודה.</w:t>
      </w:r>
    </w:p>
    <w:p w14:paraId="6A8FE88B"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פסקי דין חלוטים בגין הפרת דיני עבודה.</w:t>
      </w:r>
    </w:p>
    <w:p w14:paraId="2DD9022D" w14:textId="77777777" w:rsidR="00C00718" w:rsidRPr="007C08F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הקנסות שהושתו על כל הנ"ל בגין הפרה של חוקי העבודה</w:t>
      </w:r>
      <w:r>
        <w:rPr>
          <w:rFonts w:hint="cs"/>
          <w:rtl/>
        </w:rPr>
        <w:t>,</w:t>
      </w:r>
      <w:r w:rsidRPr="007C08F8">
        <w:rPr>
          <w:rFonts w:hint="cs"/>
          <w:rtl/>
        </w:rPr>
        <w:t xml:space="preserve"> על ידי מנהל ההסדרה והאכיפה במשרד </w:t>
      </w:r>
      <w:r>
        <w:rPr>
          <w:rFonts w:hint="cs"/>
          <w:rtl/>
        </w:rPr>
        <w:t>הכלכלה</w:t>
      </w:r>
      <w:r w:rsidRPr="007C08F8">
        <w:rPr>
          <w:rFonts w:hint="cs"/>
          <w:rtl/>
        </w:rPr>
        <w:t xml:space="preserve"> בשנתיים  שקדמו למועד האחרון להגשת ההצעות. </w:t>
      </w:r>
    </w:p>
    <w:p w14:paraId="79353E7A" w14:textId="77777777" w:rsidR="00C00718" w:rsidRDefault="00C00718" w:rsidP="00C00718">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העיצומים הכספיים שהושתו על כל הנ"ל</w:t>
      </w:r>
      <w:r>
        <w:rPr>
          <w:rFonts w:hint="cs"/>
          <w:rtl/>
        </w:rPr>
        <w:t>,</w:t>
      </w:r>
      <w:r w:rsidRPr="007C08F8">
        <w:rPr>
          <w:rFonts w:hint="cs"/>
          <w:rtl/>
        </w:rPr>
        <w:t xml:space="preserve"> </w:t>
      </w:r>
      <w:r>
        <w:rPr>
          <w:rFonts w:hint="cs"/>
          <w:rtl/>
        </w:rPr>
        <w:t xml:space="preserve">ע"י מנהל ההסדרה והאכיפה במשרד הכלכלה, </w:t>
      </w:r>
      <w:r w:rsidRPr="007C08F8">
        <w:rPr>
          <w:rFonts w:hint="cs"/>
          <w:rtl/>
        </w:rPr>
        <w:t xml:space="preserve">בגין הפרה של חוקי העבודה </w:t>
      </w:r>
      <w:r>
        <w:rPr>
          <w:rFonts w:hint="cs"/>
          <w:rtl/>
        </w:rPr>
        <w:t xml:space="preserve">בשלוש השנים שקדמו </w:t>
      </w:r>
      <w:r w:rsidRPr="007C08F8">
        <w:rPr>
          <w:rFonts w:hint="cs"/>
          <w:rtl/>
        </w:rPr>
        <w:t xml:space="preserve">למועד האחרון להגשת ההצעות, בהתאם לחוק הגברת האכיפה של דיני העבודה, </w:t>
      </w:r>
      <w:proofErr w:type="spellStart"/>
      <w:r w:rsidRPr="007C08F8">
        <w:rPr>
          <w:rFonts w:hint="cs"/>
          <w:rtl/>
        </w:rPr>
        <w:t>התשע"ב</w:t>
      </w:r>
      <w:proofErr w:type="spellEnd"/>
      <w:r w:rsidRPr="007C08F8">
        <w:rPr>
          <w:rFonts w:hint="cs"/>
          <w:rtl/>
        </w:rPr>
        <w:t xml:space="preserve"> </w:t>
      </w:r>
      <w:r w:rsidRPr="007C08F8">
        <w:rPr>
          <w:rtl/>
        </w:rPr>
        <w:t>–</w:t>
      </w:r>
      <w:r w:rsidRPr="007C08F8">
        <w:rPr>
          <w:rFonts w:hint="cs"/>
          <w:rtl/>
        </w:rPr>
        <w:t xml:space="preserve"> 2011.</w:t>
      </w:r>
    </w:p>
    <w:p w14:paraId="0AAACF20" w14:textId="210EE201" w:rsidR="00C00718" w:rsidRPr="00813F5F"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813F5F">
        <w:rPr>
          <w:rFonts w:hint="eastAsia"/>
          <w:rtl/>
        </w:rPr>
        <w:t>ככלל</w:t>
      </w:r>
      <w:r w:rsidRPr="00813F5F">
        <w:rPr>
          <w:rtl/>
        </w:rPr>
        <w:t xml:space="preserve">, ועדת המכרזים תדחה הצעה המקיימת אחד מהתנאים בסעיפים </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Ref342466911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A25C3B">
        <w:rPr>
          <w:rtl/>
        </w:rPr>
        <w:t>‏12.11.1</w:t>
      </w:r>
      <w:r w:rsidRPr="00813F5F">
        <w:rPr>
          <w:rtl/>
        </w:rPr>
        <w:fldChar w:fldCharType="end"/>
      </w:r>
      <w:r w:rsidRPr="00813F5F">
        <w:rPr>
          <w:rtl/>
        </w:rPr>
        <w:t xml:space="preserve"> ו-</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Ref228611194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A25C3B">
        <w:rPr>
          <w:rtl/>
        </w:rPr>
        <w:t>‏12.11.2</w:t>
      </w:r>
      <w:r w:rsidRPr="00813F5F">
        <w:rPr>
          <w:rtl/>
        </w:rPr>
        <w:fldChar w:fldCharType="end"/>
      </w:r>
      <w:r w:rsidRPr="00813F5F">
        <w:rPr>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55D8BB64" w14:textId="773DE1B6" w:rsidR="00C00718" w:rsidRPr="00813F5F" w:rsidRDefault="00C00718" w:rsidP="00C00718">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6" w:name="_Ref342466911"/>
      <w:r w:rsidRPr="00813F5F">
        <w:rPr>
          <w:rFonts w:hint="eastAsia"/>
          <w:rtl/>
        </w:rPr>
        <w:t>במקרים</w:t>
      </w:r>
      <w:r w:rsidRPr="00813F5F">
        <w:rPr>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ב</w:t>
      </w:r>
      <w:hyperlink w:anchor="נספח_א" w:history="1">
        <w:r w:rsidRPr="00813F5F">
          <w:rPr>
            <w:rtl/>
          </w:rPr>
          <w:t>נספח א</w:t>
        </w:r>
        <w:r>
          <w:rPr>
            <w:rFonts w:hint="cs"/>
            <w:rtl/>
          </w:rPr>
          <w:t xml:space="preserve"> להוראת החשב הכללי 7.11.3</w:t>
        </w:r>
        <w:r w:rsidRPr="00813F5F">
          <w:rPr>
            <w:rtl/>
          </w:rPr>
          <w:t xml:space="preserve"> – רשימת חוקי העבודה.</w:t>
        </w:r>
        <w:bookmarkEnd w:id="86"/>
      </w:hyperlink>
    </w:p>
    <w:p w14:paraId="7699D114" w14:textId="601CA5A6" w:rsidR="00C00718" w:rsidRPr="00813F5F" w:rsidRDefault="00C00718" w:rsidP="00C00718">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7" w:name="_Ref228611194"/>
      <w:r w:rsidRPr="00813F5F">
        <w:rPr>
          <w:rFonts w:hint="eastAsia"/>
          <w:rtl/>
        </w:rPr>
        <w:t>במקרים</w:t>
      </w:r>
      <w:r w:rsidRPr="00813F5F">
        <w:rPr>
          <w:rtl/>
        </w:rPr>
        <w:t xml:space="preserve"> שבהם נקנס המציע או מי מבעלי הזיקה אליו על ידי </w:t>
      </w:r>
      <w:proofErr w:type="spellStart"/>
      <w:r w:rsidRPr="00813F5F">
        <w:rPr>
          <w:rtl/>
        </w:rPr>
        <w:t>מינהל</w:t>
      </w:r>
      <w:proofErr w:type="spellEnd"/>
      <w:r w:rsidRPr="00813F5F">
        <w:rPr>
          <w:rtl/>
        </w:rPr>
        <w:t xml:space="preserve"> ההסדרה והאכיפה במשרד הכלכלה ביותר משני קנסות בגין עבֵרות על חוקי העבודה [המפורטים ב</w:t>
      </w:r>
      <w:hyperlink w:anchor="נספח_א" w:history="1">
        <w:hyperlink w:anchor="נספח_א" w:history="1">
          <w:r w:rsidRPr="00813F5F">
            <w:rPr>
              <w:rtl/>
            </w:rPr>
            <w:t xml:space="preserve">נספח </w:t>
          </w:r>
          <w:r w:rsidRPr="00813F5F">
            <w:rPr>
              <w:rFonts w:hint="eastAsia"/>
              <w:rtl/>
            </w:rPr>
            <w:t>א</w:t>
          </w:r>
          <w:r w:rsidRPr="00813F5F">
            <w:rPr>
              <w:rtl/>
            </w:rPr>
            <w:t xml:space="preserve"> </w:t>
          </w:r>
          <w:r>
            <w:rPr>
              <w:rFonts w:hint="cs"/>
              <w:rtl/>
            </w:rPr>
            <w:t>להוראת החשב הכללי 7.11.3</w:t>
          </w:r>
          <w:r w:rsidRPr="00813F5F">
            <w:rPr>
              <w:rtl/>
            </w:rPr>
            <w:t>– רשימת חוקי העבודה</w:t>
          </w:r>
        </w:hyperlink>
      </w:hyperlink>
      <w:r w:rsidRPr="00813F5F">
        <w:rPr>
          <w:rtl/>
        </w:rPr>
        <w:t xml:space="preserve">] </w:t>
      </w:r>
      <w:r w:rsidRPr="00813F5F">
        <w:rPr>
          <w:rFonts w:hint="eastAsia"/>
          <w:rtl/>
        </w:rPr>
        <w:t>בשנה</w:t>
      </w:r>
      <w:r w:rsidRPr="00813F5F">
        <w:rPr>
          <w:rtl/>
        </w:rPr>
        <w:t xml:space="preserve"> </w:t>
      </w:r>
      <w:r w:rsidRPr="00813F5F">
        <w:rPr>
          <w:rFonts w:hint="eastAsia"/>
          <w:rtl/>
        </w:rPr>
        <w:t>האחרונה</w:t>
      </w:r>
      <w:r w:rsidRPr="00813F5F">
        <w:rPr>
          <w:rtl/>
        </w:rPr>
        <w:t xml:space="preserve"> </w:t>
      </w:r>
      <w:r w:rsidRPr="00813F5F">
        <w:rPr>
          <w:rFonts w:hint="eastAsia"/>
          <w:rtl/>
        </w:rPr>
        <w:t>שקדמה</w:t>
      </w:r>
      <w:r w:rsidRPr="00813F5F">
        <w:rPr>
          <w:rtl/>
        </w:rPr>
        <w:t xml:space="preserve"> </w:t>
      </w:r>
      <w:r w:rsidRPr="00813F5F">
        <w:rPr>
          <w:rFonts w:hint="eastAsia"/>
          <w:rtl/>
        </w:rPr>
        <w:t>למועד</w:t>
      </w:r>
      <w:r w:rsidRPr="00813F5F">
        <w:rPr>
          <w:rtl/>
        </w:rPr>
        <w:t xml:space="preserve"> </w:t>
      </w:r>
      <w:r w:rsidRPr="00813F5F">
        <w:rPr>
          <w:rFonts w:hint="eastAsia"/>
          <w:rtl/>
        </w:rPr>
        <w:t>האחרון</w:t>
      </w:r>
      <w:r w:rsidRPr="00813F5F">
        <w:rPr>
          <w:rtl/>
        </w:rPr>
        <w:t xml:space="preserve"> </w:t>
      </w:r>
      <w:r w:rsidRPr="00813F5F">
        <w:rPr>
          <w:rFonts w:hint="eastAsia"/>
          <w:rtl/>
        </w:rPr>
        <w:t>להגשת</w:t>
      </w:r>
      <w:r w:rsidRPr="00813F5F">
        <w:rPr>
          <w:rtl/>
        </w:rPr>
        <w:t xml:space="preserve"> </w:t>
      </w:r>
      <w:r w:rsidRPr="00813F5F">
        <w:rPr>
          <w:rFonts w:hint="eastAsia"/>
          <w:rtl/>
        </w:rPr>
        <w:t>הצעות</w:t>
      </w:r>
      <w:r w:rsidRPr="00813F5F">
        <w:rPr>
          <w:rtl/>
        </w:rPr>
        <w:t xml:space="preserve"> </w:t>
      </w:r>
      <w:r w:rsidRPr="00813F5F">
        <w:rPr>
          <w:rFonts w:hint="eastAsia"/>
          <w:rtl/>
        </w:rPr>
        <w:t>במכרז</w:t>
      </w:r>
      <w:r w:rsidRPr="00813F5F">
        <w:rPr>
          <w:rtl/>
        </w:rPr>
        <w:t xml:space="preserve">. </w:t>
      </w:r>
      <w:r w:rsidRPr="00813F5F">
        <w:rPr>
          <w:rFonts w:hint="eastAsia"/>
          <w:rtl/>
        </w:rPr>
        <w:t>מספר</w:t>
      </w:r>
      <w:r w:rsidRPr="00813F5F">
        <w:rPr>
          <w:rtl/>
        </w:rPr>
        <w:t xml:space="preserve"> </w:t>
      </w:r>
      <w:r w:rsidRPr="00813F5F">
        <w:rPr>
          <w:rFonts w:hint="eastAsia"/>
          <w:rtl/>
        </w:rPr>
        <w:t>קנסות</w:t>
      </w:r>
      <w:r w:rsidRPr="00813F5F">
        <w:rPr>
          <w:rtl/>
        </w:rPr>
        <w:t xml:space="preserve"> </w:t>
      </w:r>
      <w:r w:rsidRPr="00813F5F">
        <w:rPr>
          <w:rFonts w:hint="eastAsia"/>
          <w:rtl/>
        </w:rPr>
        <w:t>בגין</w:t>
      </w:r>
      <w:r w:rsidRPr="00813F5F">
        <w:rPr>
          <w:rtl/>
        </w:rPr>
        <w:t xml:space="preserve"> </w:t>
      </w:r>
      <w:r w:rsidRPr="00813F5F">
        <w:rPr>
          <w:rFonts w:hint="eastAsia"/>
          <w:rtl/>
        </w:rPr>
        <w:t>אותה</w:t>
      </w:r>
      <w:r w:rsidRPr="00813F5F">
        <w:rPr>
          <w:rtl/>
        </w:rPr>
        <w:t xml:space="preserve"> </w:t>
      </w:r>
      <w:r w:rsidRPr="00813F5F">
        <w:rPr>
          <w:rFonts w:hint="eastAsia"/>
          <w:rtl/>
        </w:rPr>
        <w:t>עבֵרה</w:t>
      </w:r>
      <w:r w:rsidRPr="00813F5F">
        <w:rPr>
          <w:rtl/>
        </w:rPr>
        <w:t xml:space="preserve"> </w:t>
      </w:r>
      <w:r w:rsidRPr="00813F5F">
        <w:rPr>
          <w:rFonts w:hint="eastAsia"/>
          <w:rtl/>
        </w:rPr>
        <w:t>ייספרו</w:t>
      </w:r>
      <w:r w:rsidRPr="00813F5F">
        <w:rPr>
          <w:rtl/>
        </w:rPr>
        <w:t xml:space="preserve"> </w:t>
      </w:r>
      <w:r w:rsidRPr="00813F5F">
        <w:rPr>
          <w:rFonts w:hint="eastAsia"/>
          <w:rtl/>
        </w:rPr>
        <w:t>כקנסות</w:t>
      </w:r>
      <w:r w:rsidRPr="00813F5F">
        <w:rPr>
          <w:rtl/>
        </w:rPr>
        <w:t xml:space="preserve"> </w:t>
      </w:r>
      <w:r w:rsidRPr="00813F5F">
        <w:rPr>
          <w:rFonts w:hint="eastAsia"/>
          <w:rtl/>
        </w:rPr>
        <w:t>שונים</w:t>
      </w:r>
      <w:r w:rsidRPr="00813F5F">
        <w:rPr>
          <w:rtl/>
        </w:rPr>
        <w:t>.</w:t>
      </w:r>
      <w:bookmarkEnd w:id="87"/>
    </w:p>
    <w:p w14:paraId="05F6DFBC" w14:textId="1CF473B5" w:rsidR="00C00718" w:rsidRPr="003B258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Ref500143018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‏11.1.10</w:t>
      </w:r>
      <w:r>
        <w:rPr>
          <w:rtl/>
        </w:rPr>
        <w:fldChar w:fldCharType="end"/>
      </w:r>
      <w:r w:rsidRPr="003B2588">
        <w:rPr>
          <w:rFonts w:hint="cs"/>
          <w:rtl/>
        </w:rPr>
        <w:t xml:space="preserve">, </w:t>
      </w:r>
      <w:r w:rsidRPr="00923556">
        <w:rPr>
          <w:rtl/>
        </w:rPr>
        <w:t xml:space="preserve">על המציע לצרף </w:t>
      </w:r>
      <w:r w:rsidRPr="008C7D52">
        <w:rPr>
          <w:rtl/>
        </w:rPr>
        <w:t xml:space="preserve">את </w:t>
      </w:r>
      <w:r w:rsidRPr="008C7D52">
        <w:rPr>
          <w:rFonts w:hint="cs"/>
          <w:rtl/>
        </w:rPr>
        <w:t>נספח א'13 למכרז,</w:t>
      </w:r>
      <w:r w:rsidRPr="00923556">
        <w:rPr>
          <w:rtl/>
        </w:rPr>
        <w:t xml:space="preserve"> חתום כדין.</w:t>
      </w:r>
    </w:p>
    <w:p w14:paraId="6AF1DF53" w14:textId="64CE4E6E" w:rsidR="00C00718" w:rsidRPr="003B258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‏11.1.11</w:t>
      </w:r>
      <w:r>
        <w:rPr>
          <w:rtl/>
        </w:rPr>
        <w:fldChar w:fldCharType="end"/>
      </w:r>
      <w:r w:rsidRPr="003B2588">
        <w:rPr>
          <w:rFonts w:hint="cs"/>
          <w:rtl/>
        </w:rPr>
        <w:t xml:space="preserve">, </w:t>
      </w:r>
      <w:r w:rsidRPr="00923556">
        <w:rPr>
          <w:rtl/>
        </w:rPr>
        <w:t xml:space="preserve">על המציע </w:t>
      </w:r>
      <w:r w:rsidRPr="008C7D52">
        <w:rPr>
          <w:rtl/>
        </w:rPr>
        <w:t xml:space="preserve">לצרף את </w:t>
      </w:r>
      <w:r w:rsidRPr="008C7D52">
        <w:rPr>
          <w:rFonts w:hint="cs"/>
          <w:rtl/>
        </w:rPr>
        <w:t>נספח א'2 למכרז,</w:t>
      </w:r>
      <w:r w:rsidRPr="008C7D52">
        <w:rPr>
          <w:rtl/>
        </w:rPr>
        <w:t xml:space="preserve"> חתום</w:t>
      </w:r>
      <w:r w:rsidRPr="00923556">
        <w:rPr>
          <w:rtl/>
        </w:rPr>
        <w:t xml:space="preserve"> כדין.</w:t>
      </w:r>
    </w:p>
    <w:p w14:paraId="5C115D8D" w14:textId="0E9DDA4C"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BE1E34">
        <w:rPr>
          <w:rFonts w:hint="cs"/>
          <w:rtl/>
        </w:rPr>
        <w:t xml:space="preserve">להוכחת תנאי סף </w:t>
      </w:r>
      <w:r w:rsidRPr="00BE1E34">
        <w:rPr>
          <w:rtl/>
        </w:rPr>
        <w:fldChar w:fldCharType="begin"/>
      </w:r>
      <w:r w:rsidRPr="00BE1E34">
        <w:rPr>
          <w:rtl/>
        </w:rPr>
        <w:instrText xml:space="preserve"> </w:instrText>
      </w:r>
      <w:r w:rsidRPr="00BE1E34">
        <w:rPr>
          <w:rFonts w:hint="cs"/>
        </w:rPr>
        <w:instrText>REF</w:instrText>
      </w:r>
      <w:r w:rsidRPr="00BE1E34">
        <w:rPr>
          <w:rFonts w:hint="cs"/>
          <w:rtl/>
        </w:rPr>
        <w:instrText xml:space="preserve"> _</w:instrText>
      </w:r>
      <w:r w:rsidRPr="00BE1E34">
        <w:rPr>
          <w:rFonts w:hint="cs"/>
        </w:rPr>
        <w:instrText>Ref500143242 \r \h</w:instrText>
      </w:r>
      <w:r w:rsidRPr="00BE1E34">
        <w:rPr>
          <w:rtl/>
        </w:rPr>
        <w:instrText xml:space="preserve"> </w:instrText>
      </w:r>
      <w:r>
        <w:rPr>
          <w:rtl/>
        </w:rPr>
        <w:instrText xml:space="preserve"> \* </w:instrText>
      </w:r>
      <w:r>
        <w:instrText>MERGEFORMAT</w:instrText>
      </w:r>
      <w:r>
        <w:rPr>
          <w:rtl/>
        </w:rPr>
        <w:instrText xml:space="preserve"> </w:instrText>
      </w:r>
      <w:r w:rsidRPr="00BE1E34">
        <w:rPr>
          <w:rtl/>
        </w:rPr>
      </w:r>
      <w:r w:rsidRPr="00BE1E34">
        <w:rPr>
          <w:rtl/>
        </w:rPr>
        <w:fldChar w:fldCharType="separate"/>
      </w:r>
      <w:r w:rsidR="00A25C3B">
        <w:rPr>
          <w:rtl/>
        </w:rPr>
        <w:t>‏11.1.12</w:t>
      </w:r>
      <w:r w:rsidRPr="00BE1E34">
        <w:rPr>
          <w:rtl/>
        </w:rPr>
        <w:fldChar w:fldCharType="end"/>
      </w:r>
      <w:r w:rsidRPr="00BE1E34">
        <w:rPr>
          <w:rFonts w:hint="cs"/>
          <w:rtl/>
        </w:rPr>
        <w:t xml:space="preserve">, </w:t>
      </w:r>
      <w:r w:rsidRPr="00BE1E34">
        <w:rPr>
          <w:rtl/>
        </w:rPr>
        <w:t xml:space="preserve">על המציע לצרף </w:t>
      </w:r>
      <w:r w:rsidRPr="00BE1E34">
        <w:rPr>
          <w:rFonts w:hint="cs"/>
          <w:rtl/>
        </w:rPr>
        <w:t xml:space="preserve">ערבות </w:t>
      </w:r>
      <w:r w:rsidRPr="00AC7D61">
        <w:rPr>
          <w:rFonts w:hint="cs"/>
          <w:rtl/>
        </w:rPr>
        <w:t>בנקאית בנוסח נספח א'10 למכרז</w:t>
      </w:r>
      <w:r>
        <w:rPr>
          <w:rFonts w:hint="cs"/>
          <w:rtl/>
        </w:rPr>
        <w:t xml:space="preserve">, </w:t>
      </w:r>
      <w:r w:rsidRPr="00BE1E34">
        <w:rPr>
          <w:rtl/>
        </w:rPr>
        <w:t>של בנק ישראלי או של חברת ביטוח בעלת רישיון מבטח על פי חוק הפיקוח על עסקי ביטוח, התשמ"א-1981, אוטונומית ובלתי מוגבלת בתנאים, על סך</w:t>
      </w:r>
      <w:r w:rsidRPr="00BE1E34">
        <w:rPr>
          <w:rFonts w:hint="cs"/>
          <w:rtl/>
        </w:rPr>
        <w:t xml:space="preserve"> </w:t>
      </w:r>
      <w:r w:rsidR="002C56D0">
        <w:rPr>
          <w:rFonts w:hint="cs"/>
          <w:rtl/>
        </w:rPr>
        <w:t>25</w:t>
      </w:r>
      <w:r w:rsidRPr="00BE1E34">
        <w:rPr>
          <w:rFonts w:hint="cs"/>
          <w:rtl/>
        </w:rPr>
        <w:t>,000 ש"ח (</w:t>
      </w:r>
      <w:r w:rsidR="002C56D0">
        <w:rPr>
          <w:rFonts w:hint="cs"/>
          <w:rtl/>
        </w:rPr>
        <w:t>עשרים</w:t>
      </w:r>
      <w:r>
        <w:rPr>
          <w:rFonts w:hint="cs"/>
          <w:rtl/>
        </w:rPr>
        <w:t xml:space="preserve"> וחמישה</w:t>
      </w:r>
      <w:r w:rsidRPr="00BE1E34">
        <w:rPr>
          <w:rFonts w:hint="cs"/>
          <w:rtl/>
        </w:rPr>
        <w:t xml:space="preserve"> אלף</w:t>
      </w:r>
      <w:r w:rsidRPr="00BE1E34">
        <w:rPr>
          <w:rtl/>
        </w:rPr>
        <w:t xml:space="preserve"> </w:t>
      </w:r>
      <w:r>
        <w:rPr>
          <w:rFonts w:hint="cs"/>
          <w:rtl/>
        </w:rPr>
        <w:t>שקלים חדשים</w:t>
      </w:r>
      <w:r w:rsidRPr="00BE1E34">
        <w:rPr>
          <w:rFonts w:hint="cs"/>
          <w:rtl/>
        </w:rPr>
        <w:t>)</w:t>
      </w:r>
      <w:r>
        <w:rPr>
          <w:rFonts w:hint="cs"/>
          <w:rtl/>
        </w:rPr>
        <w:t xml:space="preserve">. על הערבות לעמוד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Ref503868204 \r \h</w:instrText>
      </w:r>
      <w:r>
        <w:rPr>
          <w:rtl/>
        </w:rPr>
        <w:instrText xml:space="preserve"> </w:instrText>
      </w:r>
      <w:r>
        <w:rPr>
          <w:rtl/>
        </w:rPr>
      </w:r>
      <w:r>
        <w:rPr>
          <w:rtl/>
        </w:rPr>
        <w:fldChar w:fldCharType="separate"/>
      </w:r>
      <w:r w:rsidR="00A25C3B">
        <w:rPr>
          <w:rtl/>
        </w:rPr>
        <w:t>‏13</w:t>
      </w:r>
      <w:r>
        <w:rPr>
          <w:rtl/>
        </w:rPr>
        <w:fldChar w:fldCharType="end"/>
      </w:r>
      <w:r>
        <w:rPr>
          <w:rFonts w:hint="cs"/>
          <w:rtl/>
        </w:rPr>
        <w:t xml:space="preserve"> להלן.</w:t>
      </w:r>
    </w:p>
    <w:p w14:paraId="213EC15E" w14:textId="606872F8"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Ref500143344 \r \h</w:instrText>
      </w:r>
      <w:r>
        <w:rPr>
          <w:rtl/>
        </w:rPr>
        <w:instrText xml:space="preserve">  \* </w:instrText>
      </w:r>
      <w:r>
        <w:instrText>MERGEFORMAT</w:instrText>
      </w:r>
      <w:r>
        <w:rPr>
          <w:rtl/>
        </w:rPr>
        <w:instrText xml:space="preserve"> </w:instrText>
      </w:r>
      <w:r>
        <w:rPr>
          <w:rtl/>
        </w:rPr>
      </w:r>
      <w:r>
        <w:rPr>
          <w:rtl/>
        </w:rPr>
        <w:fldChar w:fldCharType="separate"/>
      </w:r>
      <w:r w:rsidR="00A25C3B">
        <w:rPr>
          <w:rtl/>
        </w:rPr>
        <w:t>‏11.1.13</w:t>
      </w:r>
      <w:r>
        <w:rPr>
          <w:rtl/>
        </w:rPr>
        <w:fldChar w:fldCharType="end"/>
      </w:r>
      <w:r w:rsidRPr="00923556">
        <w:rPr>
          <w:rFonts w:hint="cs"/>
          <w:rtl/>
        </w:rPr>
        <w:t xml:space="preserve">, </w:t>
      </w:r>
      <w:r>
        <w:rPr>
          <w:rFonts w:hint="cs"/>
          <w:rtl/>
        </w:rPr>
        <w:t xml:space="preserve">על המציע לצרף אישור רואה חשבון </w:t>
      </w:r>
      <w:r w:rsidRPr="008C7D52">
        <w:rPr>
          <w:rFonts w:hint="cs"/>
          <w:rtl/>
        </w:rPr>
        <w:t>בנוסח נספח א'9 למכרז.</w:t>
      </w:r>
    </w:p>
    <w:p w14:paraId="220F8397" w14:textId="080E3567" w:rsidR="00A25C3B" w:rsidRDefault="00A25C3B"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Ref525199938 \r \h</w:instrText>
      </w:r>
      <w:r>
        <w:rPr>
          <w:rtl/>
        </w:rPr>
        <w:instrText xml:space="preserve"> </w:instrText>
      </w:r>
      <w:r>
        <w:rPr>
          <w:rtl/>
        </w:rPr>
      </w:r>
      <w:r>
        <w:rPr>
          <w:rtl/>
        </w:rPr>
        <w:fldChar w:fldCharType="separate"/>
      </w:r>
      <w:r>
        <w:rPr>
          <w:rtl/>
        </w:rPr>
        <w:t>‏11.1.14</w:t>
      </w:r>
      <w:r>
        <w:rPr>
          <w:rtl/>
        </w:rPr>
        <w:fldChar w:fldCharType="end"/>
      </w:r>
      <w:r>
        <w:rPr>
          <w:rFonts w:hint="cs"/>
          <w:rtl/>
        </w:rPr>
        <w:t>, יירשם המציע במהלך הכנס אצל נציג המשרד ויצרף אישור בדבר השתתפותו. במידה ולא יימסר אישור, ייקבע הרישום המשרדי בלבד האם השתתף המציע בכנס.</w:t>
      </w:r>
    </w:p>
    <w:p w14:paraId="242371FB" w14:textId="0398C0B3" w:rsidR="00A25C3B" w:rsidRDefault="00A25C3B"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proofErr w:type="spellStart"/>
      <w:r>
        <w:rPr>
          <w:rFonts w:hint="cs"/>
          <w:rtl/>
        </w:rPr>
        <w:t>לבוכחת</w:t>
      </w:r>
      <w:proofErr w:type="spellEnd"/>
      <w:r>
        <w:rPr>
          <w:rFonts w:hint="cs"/>
          <w:rtl/>
        </w:rPr>
        <w:t xml:space="preserve">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Ref525200034 \r \h</w:instrText>
      </w:r>
      <w:r>
        <w:rPr>
          <w:rtl/>
        </w:rPr>
        <w:instrText xml:space="preserve"> </w:instrText>
      </w:r>
      <w:r>
        <w:rPr>
          <w:rtl/>
        </w:rPr>
      </w:r>
      <w:r>
        <w:rPr>
          <w:rtl/>
        </w:rPr>
        <w:fldChar w:fldCharType="separate"/>
      </w:r>
      <w:r>
        <w:rPr>
          <w:rtl/>
        </w:rPr>
        <w:t>‏11.1.15</w:t>
      </w:r>
      <w:r>
        <w:rPr>
          <w:rtl/>
        </w:rPr>
        <w:fldChar w:fldCharType="end"/>
      </w:r>
      <w:r>
        <w:rPr>
          <w:rFonts w:hint="cs"/>
          <w:rtl/>
        </w:rPr>
        <w:t>, יצרף המציע את נספח א'3 חתום כדין.</w:t>
      </w:r>
    </w:p>
    <w:p w14:paraId="7F8CF023" w14:textId="2AF5C972" w:rsidR="00C00718" w:rsidRDefault="00C00718" w:rsidP="00C00718">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לצורך הוכחת תנאי הסף המקצועי שבסעי</w:t>
      </w:r>
      <w:r w:rsidR="00966CFA">
        <w:rPr>
          <w:rFonts w:hint="cs"/>
          <w:rtl/>
        </w:rPr>
        <w:t xml:space="preserve">ף </w:t>
      </w:r>
      <w:r w:rsidR="00966CFA">
        <w:rPr>
          <w:rtl/>
        </w:rPr>
        <w:fldChar w:fldCharType="begin"/>
      </w:r>
      <w:r w:rsidR="00966CFA">
        <w:rPr>
          <w:rtl/>
        </w:rPr>
        <w:instrText xml:space="preserve"> </w:instrText>
      </w:r>
      <w:r w:rsidR="00966CFA">
        <w:rPr>
          <w:rFonts w:hint="cs"/>
        </w:rPr>
        <w:instrText>REF</w:instrText>
      </w:r>
      <w:r w:rsidR="00966CFA">
        <w:rPr>
          <w:rFonts w:hint="cs"/>
          <w:rtl/>
        </w:rPr>
        <w:instrText xml:space="preserve"> _</w:instrText>
      </w:r>
      <w:r w:rsidR="00966CFA">
        <w:rPr>
          <w:rFonts w:hint="cs"/>
        </w:rPr>
        <w:instrText>Ref525199469 \r \h</w:instrText>
      </w:r>
      <w:r w:rsidR="00966CFA">
        <w:rPr>
          <w:rtl/>
        </w:rPr>
        <w:instrText xml:space="preserve"> </w:instrText>
      </w:r>
      <w:r w:rsidR="00966CFA">
        <w:rPr>
          <w:rtl/>
        </w:rPr>
      </w:r>
      <w:r w:rsidR="00966CFA">
        <w:rPr>
          <w:rtl/>
        </w:rPr>
        <w:fldChar w:fldCharType="separate"/>
      </w:r>
      <w:r w:rsidR="00A25C3B">
        <w:rPr>
          <w:rtl/>
        </w:rPr>
        <w:t>‏11.2</w:t>
      </w:r>
      <w:r w:rsidR="00966CFA">
        <w:rPr>
          <w:rtl/>
        </w:rPr>
        <w:fldChar w:fldCharType="end"/>
      </w:r>
      <w:r>
        <w:rPr>
          <w:rFonts w:hint="cs"/>
          <w:rtl/>
        </w:rPr>
        <w:t xml:space="preserve">, ימלא המציע את מלוא הפרטים הנדרשים בחוברת ההצעה </w:t>
      </w:r>
      <w:r>
        <w:rPr>
          <w:rtl/>
        </w:rPr>
        <w:t>–</w:t>
      </w:r>
      <w:r>
        <w:rPr>
          <w:rFonts w:hint="cs"/>
          <w:rtl/>
        </w:rPr>
        <w:t xml:space="preserve"> נספח א'1 לפרק 1, ויצרף תעודות, אישורים פרטי אנשי קשר וכל מסמך רלוונטי אחר לצורך הוכחת עמידה בתנאי הסף.</w:t>
      </w:r>
    </w:p>
    <w:p w14:paraId="3038FB52" w14:textId="450654D9" w:rsidR="00D3120E" w:rsidRPr="00966CFA"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w:t>
      </w:r>
      <w:r w:rsidRPr="00966CFA">
        <w:rPr>
          <w:rFonts w:hint="cs"/>
          <w:rtl/>
        </w:rPr>
        <w:t xml:space="preserve">בנוסח </w:t>
      </w:r>
      <w:r w:rsidR="0013572D" w:rsidRPr="00966CFA">
        <w:rPr>
          <w:rFonts w:hint="cs"/>
          <w:rtl/>
        </w:rPr>
        <w:t xml:space="preserve">נספח </w:t>
      </w:r>
      <w:r w:rsidR="00966CFA" w:rsidRPr="00966CFA">
        <w:rPr>
          <w:rFonts w:hint="cs"/>
          <w:rtl/>
        </w:rPr>
        <w:t>א'6</w:t>
      </w:r>
      <w:r w:rsidR="0013572D" w:rsidRPr="00966CFA">
        <w:rPr>
          <w:rFonts w:hint="cs"/>
          <w:rtl/>
        </w:rPr>
        <w:t xml:space="preserve"> למכרז</w:t>
      </w:r>
      <w:r w:rsidRPr="00966CFA">
        <w:rPr>
          <w:rFonts w:hint="cs"/>
          <w:rtl/>
        </w:rPr>
        <w:t>.</w:t>
      </w:r>
    </w:p>
    <w:p w14:paraId="150E3749" w14:textId="77777777" w:rsidR="00885701" w:rsidRPr="00CA6E12" w:rsidRDefault="00885701" w:rsidP="00692601">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966CFA">
        <w:rPr>
          <w:rtl/>
        </w:rPr>
        <w:t>על מציע העונה על הדרישות</w:t>
      </w:r>
      <w:r w:rsidRPr="00966CFA">
        <w:rPr>
          <w:rFonts w:hint="cs"/>
          <w:rtl/>
        </w:rPr>
        <w:t>, כמפורט ב</w:t>
      </w:r>
      <w:r w:rsidRPr="00966CFA">
        <w:rPr>
          <w:rtl/>
        </w:rPr>
        <w:t xml:space="preserve">תיקון לחוק חובת מכרזים (מספר 15), </w:t>
      </w:r>
      <w:proofErr w:type="spellStart"/>
      <w:r w:rsidRPr="00966CFA">
        <w:rPr>
          <w:rtl/>
        </w:rPr>
        <w:t>הת</w:t>
      </w:r>
      <w:r w:rsidRPr="00CA6E12">
        <w:rPr>
          <w:rtl/>
        </w:rPr>
        <w:t>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643DD242"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32B8183A" w14:textId="77777777" w:rsidR="00AE4E55" w:rsidRDefault="00AE4E55" w:rsidP="00AE4E55">
      <w:pPr>
        <w:widowControl w:val="0"/>
        <w:tabs>
          <w:tab w:val="left" w:pos="425"/>
          <w:tab w:val="left" w:pos="850"/>
        </w:tabs>
        <w:adjustRightInd w:val="0"/>
        <w:spacing w:before="120" w:line="276" w:lineRule="auto"/>
        <w:jc w:val="both"/>
        <w:textAlignment w:val="baseline"/>
        <w:outlineLvl w:val="7"/>
        <w:rPr>
          <w:rtl/>
        </w:rPr>
      </w:pP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88" w:name="_Toc487708795"/>
      <w:bookmarkStart w:id="89" w:name="_Toc487644358"/>
      <w:bookmarkStart w:id="90" w:name="_Ref489611586"/>
      <w:bookmarkStart w:id="91" w:name="_Ref500871414"/>
      <w:bookmarkStart w:id="92" w:name="_Ref503183133"/>
      <w:bookmarkStart w:id="93" w:name="_Ref503868204"/>
      <w:r w:rsidRPr="003C6DD1">
        <w:rPr>
          <w:b/>
          <w:bCs/>
          <w:sz w:val="28"/>
          <w:szCs w:val="28"/>
          <w:u w:val="single"/>
          <w:rtl/>
        </w:rPr>
        <w:t>ערבות הצעה</w:t>
      </w:r>
      <w:bookmarkEnd w:id="88"/>
      <w:bookmarkEnd w:id="89"/>
      <w:bookmarkEnd w:id="90"/>
      <w:bookmarkEnd w:id="91"/>
      <w:bookmarkEnd w:id="92"/>
      <w:bookmarkEnd w:id="93"/>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4975261F"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w:t>
      </w:r>
      <w:r w:rsidRPr="00966CFA">
        <w:rPr>
          <w:rtl/>
        </w:rPr>
        <w:t xml:space="preserve">על ידי המציע עצמו בלבד (המציע יהיה ה"חייב" לפי נוסח כתב הערבות), בהתאם לנוסח בנספח </w:t>
      </w:r>
      <w:r w:rsidR="00966CFA" w:rsidRPr="00966CFA">
        <w:rPr>
          <w:rFonts w:hint="cs"/>
          <w:rtl/>
        </w:rPr>
        <w:t>א'10,</w:t>
      </w:r>
      <w:r w:rsidRPr="00966CFA">
        <w:rPr>
          <w:rtl/>
        </w:rPr>
        <w:t xml:space="preserve"> בסך</w:t>
      </w:r>
      <w:r w:rsidRPr="00AE4E55">
        <w:rPr>
          <w:rtl/>
        </w:rPr>
        <w:t xml:space="preserve"> של </w:t>
      </w:r>
      <w:r w:rsidR="002C56D0">
        <w:rPr>
          <w:rFonts w:hint="cs"/>
          <w:rtl/>
        </w:rPr>
        <w:t>25</w:t>
      </w:r>
      <w:r w:rsidRPr="00AE4E55">
        <w:rPr>
          <w:rFonts w:hint="cs"/>
          <w:rtl/>
        </w:rPr>
        <w:t>,000</w:t>
      </w:r>
      <w:r w:rsidRPr="00AE4E55">
        <w:rPr>
          <w:rtl/>
        </w:rPr>
        <w:t xml:space="preserve"> (</w:t>
      </w:r>
      <w:r w:rsidR="00333651" w:rsidRPr="00AE4E55">
        <w:rPr>
          <w:rFonts w:hint="cs"/>
          <w:rtl/>
        </w:rPr>
        <w:t>עשרים</w:t>
      </w:r>
      <w:r w:rsidR="002011D9">
        <w:rPr>
          <w:rFonts w:hint="cs"/>
          <w:rtl/>
        </w:rPr>
        <w:t xml:space="preserve"> וחמישה</w:t>
      </w:r>
      <w:r w:rsidR="00074FAC">
        <w:rPr>
          <w:rFonts w:hint="cs"/>
          <w:rtl/>
        </w:rPr>
        <w:t xml:space="preserve">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A25C3B">
        <w:rPr>
          <w:rtl/>
        </w:rPr>
        <w:t>‏3.4</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9F1264">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7D3190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3F6375E" w14:textId="7DA5592A"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02C6A476"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94" w:name="_Toc279322250"/>
      <w:r w:rsidRPr="00DD6E47">
        <w:rPr>
          <w:rFonts w:ascii="Arial" w:hAnsi="Arial"/>
          <w:b/>
          <w:bCs/>
          <w:sz w:val="26"/>
          <w:u w:val="single"/>
          <w:rtl/>
          <w:lang w:val="x-none" w:eastAsia="x-none"/>
        </w:rPr>
        <w:t xml:space="preserve">שלב ראשון – </w:t>
      </w:r>
      <w:bookmarkEnd w:id="9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5" w:name="_Toc279322251"/>
    </w:p>
    <w:p w14:paraId="56CDA063"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96" w:name="_Ref151194182"/>
      <w:r w:rsidRPr="00D12A6E">
        <w:rPr>
          <w:rFonts w:ascii="Arial" w:hAnsi="Arial"/>
          <w:sz w:val="26"/>
          <w:rtl/>
          <w:lang w:val="x-none" w:eastAsia="x-none"/>
        </w:rPr>
        <w:t xml:space="preserve"> תיפסל על הסף ולא תובא לשלב הבא.</w:t>
      </w:r>
      <w:bookmarkEnd w:id="95"/>
    </w:p>
    <w:p w14:paraId="298ED20E" w14:textId="6ED5774F"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lastRenderedPageBreak/>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2011D9">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307AA13" w:rsidR="00F10663" w:rsidRPr="00F73A05" w:rsidRDefault="00F10663" w:rsidP="00F73A05">
      <w:pPr>
        <w:widowControl w:val="0"/>
        <w:numPr>
          <w:ilvl w:val="2"/>
          <w:numId w:val="4"/>
        </w:numPr>
        <w:spacing w:before="240" w:line="276" w:lineRule="auto"/>
        <w:ind w:left="1470" w:hanging="630"/>
        <w:jc w:val="both"/>
        <w:outlineLvl w:val="7"/>
        <w:rPr>
          <w:sz w:val="40"/>
        </w:rPr>
      </w:pPr>
      <w:bookmarkStart w:id="97" w:name="_Ref488332049"/>
      <w:bookmarkStart w:id="98"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60%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99" w:name="_Ref488332030"/>
      <w:bookmarkEnd w:id="97"/>
      <w:bookmarkEnd w:id="98"/>
      <w:r w:rsidRPr="00244B93">
        <w:rPr>
          <w:rFonts w:ascii="Arial" w:hAnsi="Arial" w:hint="cs"/>
          <w:rtl/>
          <w:lang w:eastAsia="he-IL"/>
        </w:rPr>
        <w:t>הבדיקה תתבצע ע"פ הקריטריונים המופיעים להלן:</w:t>
      </w:r>
      <w:bookmarkEnd w:id="99"/>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162013" w:rsidRPr="00A903DA" w14:paraId="44D35E24" w14:textId="77777777" w:rsidTr="00DD44A4">
        <w:trPr>
          <w:tblHeader/>
          <w:jc w:val="center"/>
        </w:trPr>
        <w:tc>
          <w:tcPr>
            <w:tcW w:w="1289" w:type="dxa"/>
            <w:tcBorders>
              <w:top w:val="single" w:sz="4" w:space="0" w:color="auto"/>
              <w:left w:val="single" w:sz="4" w:space="0" w:color="auto"/>
              <w:right w:val="single" w:sz="4" w:space="0" w:color="auto"/>
            </w:tcBorders>
            <w:shd w:val="clear" w:color="auto" w:fill="auto"/>
          </w:tcPr>
          <w:p w14:paraId="4BA3425B" w14:textId="6CEFA55A" w:rsidR="00162013" w:rsidRPr="00162013" w:rsidRDefault="00162013" w:rsidP="002B5E54">
            <w:pPr>
              <w:widowControl w:val="0"/>
              <w:spacing w:line="360" w:lineRule="auto"/>
              <w:rPr>
                <w:rtl/>
              </w:rPr>
            </w:pPr>
            <w:proofErr w:type="spellStart"/>
            <w:r w:rsidRPr="00162013">
              <w:rPr>
                <w:rFonts w:hint="cs"/>
                <w:rtl/>
              </w:rPr>
              <w:t>נסיון</w:t>
            </w:r>
            <w:proofErr w:type="spellEnd"/>
            <w:r w:rsidRPr="00162013">
              <w:rPr>
                <w:rFonts w:hint="cs"/>
                <w:rtl/>
              </w:rPr>
              <w:t xml:space="preserve"> נוסף</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1358582" w14:textId="6B1E56A8" w:rsidR="00162013" w:rsidRPr="007F576E" w:rsidRDefault="00162013" w:rsidP="007F576E">
            <w:pPr>
              <w:widowControl w:val="0"/>
              <w:spacing w:line="360" w:lineRule="auto"/>
              <w:jc w:val="both"/>
              <w:rPr>
                <w:rtl/>
              </w:rPr>
            </w:pPr>
            <w:r w:rsidRPr="007F576E">
              <w:rPr>
                <w:rFonts w:hint="cs"/>
                <w:rtl/>
              </w:rPr>
              <w:t xml:space="preserve">עבור כל </w:t>
            </w:r>
            <w:r>
              <w:rPr>
                <w:rFonts w:hint="cs"/>
                <w:rtl/>
              </w:rPr>
              <w:t xml:space="preserve">לקוח נוסף לו ניתנו שירותי </w:t>
            </w:r>
            <w:proofErr w:type="spellStart"/>
            <w:r>
              <w:rPr>
                <w:rFonts w:hint="cs"/>
                <w:rtl/>
              </w:rPr>
              <w:t>נקיון</w:t>
            </w:r>
            <w:proofErr w:type="spellEnd"/>
            <w:r>
              <w:rPr>
                <w:rFonts w:hint="cs"/>
                <w:rtl/>
              </w:rPr>
              <w:t xml:space="preserve"> העומדים במלוא דרישות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Ref516065095 \r \h</w:instrText>
            </w:r>
            <w:r>
              <w:rPr>
                <w:rtl/>
              </w:rPr>
              <w:instrText xml:space="preserve"> </w:instrText>
            </w:r>
            <w:r>
              <w:rPr>
                <w:rtl/>
              </w:rPr>
            </w:r>
            <w:r>
              <w:rPr>
                <w:rtl/>
              </w:rPr>
              <w:fldChar w:fldCharType="separate"/>
            </w:r>
            <w:r w:rsidR="00A25C3B">
              <w:rPr>
                <w:rtl/>
              </w:rPr>
              <w:t>‏11.2.1</w:t>
            </w:r>
            <w:r>
              <w:rPr>
                <w:rtl/>
              </w:rPr>
              <w:fldChar w:fldCharType="end"/>
            </w:r>
            <w:r>
              <w:rPr>
                <w:rFonts w:hint="cs"/>
                <w:rtl/>
              </w:rPr>
              <w:t xml:space="preserve">, מעבר </w:t>
            </w:r>
            <w:r w:rsidR="00AE4E55">
              <w:rPr>
                <w:rFonts w:hint="cs"/>
                <w:rtl/>
              </w:rPr>
              <w:t>לשלושת</w:t>
            </w:r>
            <w:r>
              <w:rPr>
                <w:rFonts w:hint="cs"/>
                <w:rtl/>
              </w:rPr>
              <w:t xml:space="preserve"> הלקוחות הנדרשים להצגה כתנאי סף, ינוקד המציע ב-</w:t>
            </w:r>
            <w:r w:rsidR="00D77818">
              <w:rPr>
                <w:rFonts w:hint="cs"/>
                <w:rtl/>
              </w:rPr>
              <w:t>3</w:t>
            </w:r>
            <w:r>
              <w:rPr>
                <w:rFonts w:hint="cs"/>
                <w:rtl/>
              </w:rPr>
              <w:t xml:space="preserve"> נק' עבור כל לקוח ועד </w:t>
            </w:r>
            <w:r w:rsidR="00D77818">
              <w:rPr>
                <w:rFonts w:hint="cs"/>
                <w:rtl/>
              </w:rPr>
              <w:t>15</w:t>
            </w:r>
            <w:r>
              <w:rPr>
                <w:rFonts w:hint="cs"/>
                <w:rtl/>
              </w:rPr>
              <w:t xml:space="preserve"> נק' סה"כ בגין הצגת חמישה לקוחות נוספים.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D4FAE03" w14:textId="3EC00CBA" w:rsidR="00162013" w:rsidRPr="007F576E" w:rsidRDefault="00D77818" w:rsidP="002B5E54">
            <w:pPr>
              <w:widowControl w:val="0"/>
              <w:spacing w:line="360" w:lineRule="auto"/>
              <w:jc w:val="center"/>
              <w:rPr>
                <w:rtl/>
              </w:rPr>
            </w:pPr>
            <w:r>
              <w:rPr>
                <w:rFonts w:hint="cs"/>
                <w:rtl/>
              </w:rPr>
              <w:t>15</w:t>
            </w:r>
          </w:p>
        </w:tc>
      </w:tr>
      <w:tr w:rsidR="0013572D" w:rsidRPr="00A903DA" w14:paraId="5BBEB598" w14:textId="77777777" w:rsidTr="007F576E">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3528737" w:rsidR="0013572D" w:rsidRPr="00A903DA" w:rsidRDefault="00BB682C" w:rsidP="0013572D">
            <w:pPr>
              <w:widowControl w:val="0"/>
              <w:spacing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A24E04" w14:textId="5EC6BFE4" w:rsidR="0013572D" w:rsidRDefault="0013572D" w:rsidP="0013572D">
            <w:pPr>
              <w:tabs>
                <w:tab w:val="num" w:pos="746"/>
              </w:tabs>
              <w:spacing w:line="360" w:lineRule="auto"/>
              <w:jc w:val="both"/>
              <w:rPr>
                <w:rtl/>
              </w:rPr>
            </w:pPr>
            <w:r>
              <w:rPr>
                <w:rFonts w:hint="cs"/>
                <w:rtl/>
              </w:rPr>
              <w:t>ייבדק הציון העדכני ביותר</w:t>
            </w:r>
            <w:r w:rsidR="00BB682C">
              <w:rPr>
                <w:rFonts w:hint="cs"/>
                <w:rtl/>
              </w:rPr>
              <w:t xml:space="preserve"> של </w:t>
            </w:r>
            <w:r w:rsidR="00BB682C">
              <w:rPr>
                <w:rtl/>
              </w:rPr>
              <w:t>ציוני מבדק זכויות עובדים</w:t>
            </w:r>
            <w:r w:rsidR="00BB682C">
              <w:rPr>
                <w:rFonts w:hint="cs"/>
                <w:rtl/>
              </w:rPr>
              <w:t xml:space="preserve"> שנערך על ידי המערך המרכזי במשרד האוצר</w:t>
            </w:r>
            <w:r>
              <w:rPr>
                <w:rFonts w:hint="cs"/>
                <w:rtl/>
              </w:rPr>
              <w:t>.</w:t>
            </w:r>
            <w:r w:rsidR="002011D9">
              <w:rPr>
                <w:rFonts w:hint="cs"/>
                <w:rtl/>
              </w:rPr>
              <w:t xml:space="preserve"> מציע שנוקד בציון 100 יקבל את מלוא הניקוד עבור רכיב זה.</w:t>
            </w:r>
          </w:p>
          <w:p w14:paraId="0FEC501E" w14:textId="3359CF3D" w:rsidR="002011D9" w:rsidRDefault="002011D9" w:rsidP="0013572D">
            <w:pPr>
              <w:tabs>
                <w:tab w:val="num" w:pos="746"/>
              </w:tabs>
              <w:spacing w:line="360" w:lineRule="auto"/>
              <w:jc w:val="both"/>
              <w:rPr>
                <w:rtl/>
              </w:rPr>
            </w:pPr>
            <w:r>
              <w:rPr>
                <w:rFonts w:hint="cs"/>
                <w:rtl/>
              </w:rPr>
              <w:t>כל ציון נמוך יותר ינוקד באופן יחסי.</w:t>
            </w:r>
          </w:p>
          <w:p w14:paraId="1D2EA71E" w14:textId="77777777" w:rsidR="0013572D" w:rsidRDefault="0013572D" w:rsidP="0013572D">
            <w:pPr>
              <w:tabs>
                <w:tab w:val="num" w:pos="746"/>
              </w:tabs>
              <w:spacing w:line="360" w:lineRule="auto"/>
              <w:jc w:val="both"/>
              <w:rPr>
                <w:rtl/>
              </w:rPr>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73BAC623" w14:textId="77777777" w:rsidR="0013572D" w:rsidRDefault="0013572D" w:rsidP="0013572D">
            <w:pPr>
              <w:tabs>
                <w:tab w:val="num" w:pos="746"/>
              </w:tabs>
              <w:spacing w:line="360" w:lineRule="auto"/>
              <w:jc w:val="both"/>
              <w:rPr>
                <w:b/>
                <w:bCs/>
                <w:rtl/>
              </w:rPr>
            </w:pPr>
            <w:r>
              <w:rPr>
                <w:rFonts w:hint="cs"/>
                <w:b/>
                <w:bCs/>
                <w:rtl/>
              </w:rPr>
              <w:t xml:space="preserve">מציע שקיבל ציון נמוך מ-60 נק' במבדק הזכויות העדכני ביותר, </w:t>
            </w:r>
            <w:r w:rsidRPr="00AF47DB">
              <w:rPr>
                <w:rFonts w:hint="cs"/>
                <w:b/>
                <w:bCs/>
                <w:u w:val="single"/>
                <w:rtl/>
              </w:rPr>
              <w:t>ייפסל</w:t>
            </w:r>
            <w:r>
              <w:rPr>
                <w:rFonts w:hint="cs"/>
                <w:b/>
                <w:bCs/>
                <w:rtl/>
              </w:rPr>
              <w:t>.</w:t>
            </w:r>
          </w:p>
          <w:p w14:paraId="192D25C1" w14:textId="6326600D" w:rsidR="0013572D" w:rsidRPr="00A903DA" w:rsidRDefault="0013572D" w:rsidP="00162013">
            <w:pPr>
              <w:tabs>
                <w:tab w:val="num" w:pos="746"/>
              </w:tabs>
              <w:spacing w:line="360" w:lineRule="auto"/>
              <w:jc w:val="both"/>
              <w:rPr>
                <w:b/>
                <w:rtl/>
              </w:rPr>
            </w:pPr>
            <w:r w:rsidRPr="00813F5F">
              <w:rPr>
                <w:rFonts w:hint="cs"/>
                <w:b/>
                <w:bCs/>
                <w:rtl/>
              </w:rPr>
              <w:t xml:space="preserve">במידה ולא ניתן למציע ציון מבדק זכויות, </w:t>
            </w:r>
            <w:r w:rsidR="00E967DE">
              <w:rPr>
                <w:rFonts w:hint="cs"/>
                <w:b/>
                <w:bCs/>
                <w:rtl/>
              </w:rPr>
              <w:t>70</w:t>
            </w:r>
            <w:r w:rsidRPr="00813F5F">
              <w:rPr>
                <w:rFonts w:hint="cs"/>
                <w:b/>
                <w:bCs/>
                <w:rtl/>
              </w:rPr>
              <w:t xml:space="preserve"> </w:t>
            </w:r>
            <w:proofErr w:type="spellStart"/>
            <w:r w:rsidRPr="00813F5F">
              <w:rPr>
                <w:rFonts w:hint="cs"/>
                <w:b/>
                <w:bCs/>
                <w:rtl/>
              </w:rPr>
              <w:t>הנק</w:t>
            </w:r>
            <w:proofErr w:type="spellEnd"/>
            <w:r w:rsidRPr="00813F5F">
              <w:rPr>
                <w:rFonts w:hint="cs"/>
                <w:b/>
                <w:bCs/>
                <w:rtl/>
              </w:rPr>
              <w:t xml:space="preserve">' </w:t>
            </w:r>
            <w:proofErr w:type="spellStart"/>
            <w:r w:rsidRPr="00813F5F">
              <w:rPr>
                <w:rFonts w:hint="cs"/>
                <w:b/>
                <w:bCs/>
                <w:rtl/>
              </w:rPr>
              <w:t>ייחולקו</w:t>
            </w:r>
            <w:proofErr w:type="spellEnd"/>
            <w:r w:rsidR="00AA2F91">
              <w:rPr>
                <w:rFonts w:hint="cs"/>
                <w:b/>
                <w:bCs/>
                <w:rtl/>
              </w:rPr>
              <w:t xml:space="preserve"> כך ש-40 נק' יתווספו למדד ההמלצות ו-</w:t>
            </w:r>
            <w:r w:rsidR="0057636D">
              <w:rPr>
                <w:rFonts w:hint="cs"/>
                <w:b/>
                <w:bCs/>
                <w:rtl/>
              </w:rPr>
              <w:t>30</w:t>
            </w:r>
            <w:r w:rsidR="00AA2F91">
              <w:rPr>
                <w:rFonts w:hint="cs"/>
                <w:b/>
                <w:bCs/>
                <w:rtl/>
              </w:rPr>
              <w:t xml:space="preserve"> נק' </w:t>
            </w:r>
            <w:r w:rsidR="0057636D">
              <w:rPr>
                <w:rFonts w:hint="cs"/>
                <w:b/>
                <w:bCs/>
                <w:rtl/>
              </w:rPr>
              <w:t xml:space="preserve">למדד </w:t>
            </w:r>
            <w:proofErr w:type="spellStart"/>
            <w:r w:rsidR="0057636D">
              <w:rPr>
                <w:rFonts w:hint="cs"/>
                <w:b/>
                <w:bCs/>
                <w:rtl/>
              </w:rPr>
              <w:t>הנסיון</w:t>
            </w:r>
            <w:proofErr w:type="spellEnd"/>
            <w:r w:rsidR="0057636D">
              <w:rPr>
                <w:rFonts w:hint="cs"/>
                <w:b/>
                <w:bCs/>
                <w:rtl/>
              </w:rPr>
              <w:t xml:space="preserve"> הנוסף</w:t>
            </w:r>
            <w:r w:rsidR="00F932F9">
              <w:rPr>
                <w:rFonts w:hint="cs"/>
                <w:b/>
                <w:bCs/>
                <w:rtl/>
              </w:rPr>
              <w:t xml:space="preserve">.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57C4A2" w:rsidR="0013572D" w:rsidRPr="00A903DA" w:rsidRDefault="002011D9" w:rsidP="0013572D">
            <w:pPr>
              <w:widowControl w:val="0"/>
              <w:spacing w:line="360" w:lineRule="auto"/>
              <w:jc w:val="center"/>
              <w:rPr>
                <w:rFonts w:ascii="David" w:hAnsi="David"/>
                <w:rtl/>
              </w:rPr>
            </w:pPr>
            <w:r>
              <w:rPr>
                <w:rFonts w:ascii="David" w:hAnsi="David" w:hint="cs"/>
                <w:rtl/>
              </w:rPr>
              <w:t>70</w:t>
            </w:r>
          </w:p>
        </w:tc>
      </w:tr>
      <w:tr w:rsidR="0013572D" w:rsidRPr="00A903DA" w14:paraId="0EBCF7DA" w14:textId="77777777" w:rsidTr="002B5E54">
        <w:trPr>
          <w:tblHeader/>
          <w:jc w:val="center"/>
        </w:trPr>
        <w:tc>
          <w:tcPr>
            <w:tcW w:w="1289" w:type="dxa"/>
            <w:vMerge/>
            <w:tcBorders>
              <w:left w:val="single" w:sz="4" w:space="0" w:color="auto"/>
              <w:right w:val="single" w:sz="4" w:space="0" w:color="auto"/>
            </w:tcBorders>
            <w:shd w:val="clear" w:color="auto" w:fill="auto"/>
            <w:vAlign w:val="center"/>
            <w:hideMark/>
          </w:tcPr>
          <w:p w14:paraId="3E496BA6" w14:textId="77777777" w:rsidR="0013572D" w:rsidRPr="00A903DA" w:rsidRDefault="0013572D" w:rsidP="0013572D">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33A6F6" w14:textId="18083906" w:rsidR="0013572D" w:rsidRDefault="0013572D" w:rsidP="0013572D">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28F28776" w14:textId="1E9801A7" w:rsidR="0013572D" w:rsidRDefault="0013572D" w:rsidP="0013572D">
            <w:pPr>
              <w:keepNext/>
              <w:tabs>
                <w:tab w:val="left" w:pos="654"/>
              </w:tabs>
              <w:spacing w:before="120" w:after="120" w:line="312" w:lineRule="auto"/>
              <w:jc w:val="both"/>
              <w:rPr>
                <w:rtl/>
              </w:rPr>
            </w:pPr>
            <w:r>
              <w:rPr>
                <w:rFonts w:hint="cs"/>
                <w:rtl/>
              </w:rPr>
              <w:t xml:space="preserve">במידה והמציע נתן שירות למשרד בעבר, המשרד יהיה אחד </w:t>
            </w:r>
            <w:proofErr w:type="spellStart"/>
            <w:r>
              <w:rPr>
                <w:rFonts w:hint="cs"/>
                <w:rtl/>
              </w:rPr>
              <w:t>מהממליצים</w:t>
            </w:r>
            <w:proofErr w:type="spellEnd"/>
            <w:r>
              <w:rPr>
                <w:rFonts w:hint="cs"/>
                <w:rtl/>
              </w:rPr>
              <w:t>.</w:t>
            </w:r>
          </w:p>
          <w:p w14:paraId="4098CD9C" w14:textId="226C94F1" w:rsidR="0013572D" w:rsidRDefault="0013572D" w:rsidP="0013572D">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 בין 1 ל-5 נקודות:</w:t>
            </w:r>
          </w:p>
          <w:p w14:paraId="778B3DB8" w14:textId="471B430C"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שביעות רצון כללית משירותי </w:t>
            </w:r>
            <w:proofErr w:type="spellStart"/>
            <w:r>
              <w:rPr>
                <w:rFonts w:ascii="David" w:hAnsi="David" w:cs="David" w:hint="cs"/>
                <w:rtl/>
              </w:rPr>
              <w:t>הנקיון</w:t>
            </w:r>
            <w:proofErr w:type="spellEnd"/>
            <w:r>
              <w:rPr>
                <w:rFonts w:ascii="David" w:hAnsi="David" w:cs="David" w:hint="cs"/>
                <w:rtl/>
              </w:rPr>
              <w:t>.</w:t>
            </w:r>
          </w:p>
          <w:p w14:paraId="7BE802D1" w14:textId="04C73B26"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איכות </w:t>
            </w:r>
            <w:r w:rsidR="0057636D">
              <w:rPr>
                <w:rFonts w:ascii="David" w:hAnsi="David" w:cs="David" w:hint="cs"/>
                <w:rtl/>
              </w:rPr>
              <w:t xml:space="preserve">העבודה </w:t>
            </w:r>
            <w:r>
              <w:rPr>
                <w:rFonts w:ascii="David" w:hAnsi="David" w:cs="David" w:hint="cs"/>
                <w:rtl/>
              </w:rPr>
              <w:t>ואיכות השירותים הניתנים.</w:t>
            </w:r>
          </w:p>
          <w:p w14:paraId="10979EBD" w14:textId="16908174" w:rsidR="00162013" w:rsidRDefault="00162013" w:rsidP="009F1264">
            <w:pPr>
              <w:pStyle w:val="ListParagraph"/>
              <w:keepLines/>
              <w:widowControl w:val="0"/>
              <w:numPr>
                <w:ilvl w:val="0"/>
                <w:numId w:val="38"/>
              </w:numPr>
              <w:adjustRightInd w:val="0"/>
              <w:spacing w:line="360" w:lineRule="atLeast"/>
              <w:jc w:val="both"/>
              <w:textAlignment w:val="baseline"/>
              <w:rPr>
                <w:rFonts w:ascii="David" w:hAnsi="David" w:cs="David"/>
              </w:rPr>
            </w:pPr>
            <w:r>
              <w:rPr>
                <w:rFonts w:ascii="David" w:hAnsi="David" w:cs="David" w:hint="cs"/>
                <w:rtl/>
              </w:rPr>
              <w:t xml:space="preserve">איכות עזרי </w:t>
            </w:r>
            <w:proofErr w:type="spellStart"/>
            <w:r>
              <w:rPr>
                <w:rFonts w:ascii="David" w:hAnsi="David" w:cs="David" w:hint="cs"/>
                <w:rtl/>
              </w:rPr>
              <w:t>הנקיון</w:t>
            </w:r>
            <w:proofErr w:type="spellEnd"/>
            <w:r>
              <w:rPr>
                <w:rFonts w:ascii="David" w:hAnsi="David" w:cs="David" w:hint="cs"/>
                <w:rtl/>
              </w:rPr>
              <w:t xml:space="preserve"> שהמציע מספק.</w:t>
            </w:r>
          </w:p>
          <w:p w14:paraId="1A89F476" w14:textId="3B7474D8" w:rsidR="007F576E" w:rsidRDefault="007F576E" w:rsidP="00162013">
            <w:pPr>
              <w:pStyle w:val="ListParagraph"/>
              <w:keepLines/>
              <w:widowControl w:val="0"/>
              <w:adjustRightInd w:val="0"/>
              <w:spacing w:line="360" w:lineRule="atLeast"/>
              <w:ind w:left="360"/>
              <w:jc w:val="both"/>
              <w:textAlignment w:val="baseline"/>
              <w:rPr>
                <w:rtl/>
              </w:rPr>
            </w:pPr>
          </w:p>
          <w:p w14:paraId="7149A62B" w14:textId="148B5AF8" w:rsidR="0013572D" w:rsidRDefault="0013572D" w:rsidP="0013572D">
            <w:pPr>
              <w:keepLines/>
              <w:widowControl w:val="0"/>
              <w:adjustRightInd w:val="0"/>
              <w:spacing w:line="360" w:lineRule="atLeast"/>
              <w:jc w:val="both"/>
              <w:textAlignment w:val="baseline"/>
              <w:rPr>
                <w:rtl/>
              </w:rPr>
            </w:pPr>
            <w:r>
              <w:rPr>
                <w:rFonts w:hint="cs"/>
                <w:rtl/>
              </w:rPr>
              <w:t>הציון הסופי יהיה ממוצע ציוני הממליצים.</w:t>
            </w:r>
          </w:p>
          <w:p w14:paraId="3178C67E" w14:textId="77777777" w:rsidR="0013572D" w:rsidRPr="008026AE" w:rsidRDefault="0013572D" w:rsidP="0013572D">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0163A7D1" w14:textId="77777777"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E498252" w14:textId="03F241B5"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FCF6D3B" w14:textId="539E5E47" w:rsidR="00EA31B6" w:rsidRDefault="00EA31B6" w:rsidP="0013572D">
            <w:pPr>
              <w:keepLines/>
              <w:widowControl w:val="0"/>
              <w:adjustRightInd w:val="0"/>
              <w:spacing w:line="360" w:lineRule="atLeast"/>
              <w:jc w:val="both"/>
              <w:textAlignment w:val="baseline"/>
              <w:rPr>
                <w:rFonts w:ascii="David" w:eastAsia="David" w:hAnsi="David"/>
                <w:rtl/>
                <w:lang w:eastAsia="he-IL"/>
              </w:rPr>
            </w:pPr>
          </w:p>
          <w:p w14:paraId="21B39A92" w14:textId="58974AD9" w:rsidR="007F576E" w:rsidRPr="00AA2F91" w:rsidRDefault="00EA31B6" w:rsidP="00AA2F91">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3D8FA9" w14:textId="159CDB04" w:rsidR="0013572D" w:rsidRPr="00A903DA" w:rsidRDefault="00D77818" w:rsidP="0013572D">
            <w:pPr>
              <w:widowControl w:val="0"/>
              <w:spacing w:line="360" w:lineRule="auto"/>
              <w:jc w:val="center"/>
              <w:rPr>
                <w:rFonts w:ascii="David" w:hAnsi="David"/>
                <w:rtl/>
              </w:rPr>
            </w:pPr>
            <w:r>
              <w:rPr>
                <w:rFonts w:ascii="David" w:hAnsi="David" w:hint="cs"/>
                <w:rtl/>
              </w:rPr>
              <w:t>15</w:t>
            </w:r>
          </w:p>
        </w:tc>
      </w:tr>
      <w:tr w:rsidR="0013572D"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13572D" w:rsidRPr="00A903DA" w:rsidRDefault="0013572D" w:rsidP="0013572D">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13572D" w:rsidRPr="00A903DA" w:rsidRDefault="0013572D" w:rsidP="0013572D">
            <w:pPr>
              <w:widowControl w:val="0"/>
              <w:spacing w:line="360" w:lineRule="auto"/>
              <w:jc w:val="center"/>
              <w:rPr>
                <w:rFonts w:ascii="David" w:hAnsi="David"/>
                <w:b/>
                <w:bCs/>
                <w:u w:val="single"/>
                <w:rtl/>
              </w:rPr>
            </w:pPr>
            <w:r w:rsidRPr="00A903DA">
              <w:rPr>
                <w:rFonts w:ascii="David" w:hAnsi="David"/>
                <w:b/>
                <w:bCs/>
                <w:u w:val="single"/>
                <w:rtl/>
              </w:rPr>
              <w:t>100</w:t>
            </w:r>
          </w:p>
        </w:tc>
      </w:tr>
    </w:tbl>
    <w:p w14:paraId="3A047080" w14:textId="77C264F3"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2011D9">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575CB08C" w14:textId="4CD4EFD6"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0" w:name="_Toc279322253"/>
      <w:bookmarkEnd w:id="96"/>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A25C3B">
        <w:rPr>
          <w:rtl/>
        </w:rPr>
        <w:t>‏14.2.2</w:t>
      </w:r>
      <w:r>
        <w:rPr>
          <w:rtl/>
        </w:rPr>
        <w:fldChar w:fldCharType="end"/>
      </w:r>
      <w:r>
        <w:rPr>
          <w:rFonts w:hint="cs"/>
          <w:rtl/>
        </w:rPr>
        <w:t xml:space="preserve"> </w:t>
      </w:r>
      <w:r w:rsidRPr="00D84103">
        <w:rPr>
          <w:rFonts w:hint="cs"/>
          <w:rtl/>
        </w:rPr>
        <w:t>לעיל.</w:t>
      </w:r>
    </w:p>
    <w:p w14:paraId="19EDC0B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lastRenderedPageBreak/>
        <w:t>המזמין יפתח את הצעות המחיר של המציעים אשר עברו לשלב בדיקת מחיר.</w:t>
      </w:r>
    </w:p>
    <w:p w14:paraId="51077F8E" w14:textId="04405C56" w:rsidR="00D84103" w:rsidRDefault="00D84103" w:rsidP="00D243CB">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101" w:name="_Hlk487725339"/>
      <w:r w:rsidRPr="00D84103">
        <w:rPr>
          <w:rFonts w:hint="cs"/>
          <w:rtl/>
        </w:rPr>
        <w:t xml:space="preserve">המציע אשר יציע את </w:t>
      </w:r>
      <w:r w:rsidR="00F67AB0">
        <w:rPr>
          <w:rFonts w:hint="cs"/>
          <w:rtl/>
        </w:rPr>
        <w:t>סכום התוספת (התקורה) הנמוכה ביותר</w:t>
      </w:r>
      <w:r w:rsidR="00C4446C">
        <w:rPr>
          <w:rFonts w:hint="cs"/>
          <w:rtl/>
        </w:rPr>
        <w:t xml:space="preserve">, </w:t>
      </w:r>
      <w:r w:rsidR="00055D55">
        <w:rPr>
          <w:rFonts w:hint="cs"/>
          <w:rtl/>
        </w:rPr>
        <w:t xml:space="preserve">יקבל </w:t>
      </w:r>
      <w:r w:rsidR="00D243CB">
        <w:rPr>
          <w:rFonts w:hint="cs"/>
          <w:rtl/>
        </w:rPr>
        <w:t>100 נק'</w:t>
      </w:r>
      <w:r w:rsidRPr="00D84103">
        <w:rPr>
          <w:rFonts w:hint="cs"/>
          <w:rtl/>
        </w:rPr>
        <w:t xml:space="preserve"> וכל יתר ההצעות ינוקדו ביחס </w:t>
      </w:r>
      <w:r w:rsidR="00D243CB">
        <w:rPr>
          <w:rFonts w:hint="cs"/>
          <w:rtl/>
        </w:rPr>
        <w:t xml:space="preserve">אליו </w:t>
      </w:r>
      <w:r w:rsidRPr="00D84103">
        <w:rPr>
          <w:rFonts w:hint="cs"/>
          <w:rtl/>
        </w:rPr>
        <w:t>באופן יחסי.</w:t>
      </w:r>
      <w:r w:rsidR="00D243CB">
        <w:rPr>
          <w:rFonts w:hint="cs"/>
          <w:rtl/>
        </w:rPr>
        <w:t xml:space="preserve"> </w:t>
      </w:r>
    </w:p>
    <w:p w14:paraId="226CA8D5" w14:textId="1349605D" w:rsidR="001B1314" w:rsidRPr="00D243CB" w:rsidRDefault="00D84103" w:rsidP="00D243CB">
      <w:pPr>
        <w:widowControl w:val="0"/>
        <w:tabs>
          <w:tab w:val="left" w:pos="425"/>
          <w:tab w:val="left" w:pos="850"/>
        </w:tabs>
        <w:adjustRightInd w:val="0"/>
        <w:spacing w:before="120" w:line="276" w:lineRule="auto"/>
        <w:ind w:left="1380"/>
        <w:jc w:val="both"/>
        <w:textAlignment w:val="baseline"/>
        <w:outlineLvl w:val="7"/>
        <w:rPr>
          <w:rtl/>
        </w:rPr>
      </w:pPr>
      <w:r w:rsidRPr="00D84103">
        <w:rPr>
          <w:rFonts w:hint="cs"/>
          <w:rtl/>
        </w:rPr>
        <w:t>הציון הסופי יוכפל ב-</w:t>
      </w:r>
      <w:r w:rsidR="002011D9">
        <w:rPr>
          <w:rFonts w:hint="cs"/>
          <w:rtl/>
        </w:rPr>
        <w:t>40</w:t>
      </w:r>
      <w:r w:rsidRPr="00D84103">
        <w:rPr>
          <w:rFonts w:hint="cs"/>
          <w:rtl/>
        </w:rPr>
        <w:t xml:space="preserve">% לצורך קבלת ציון </w:t>
      </w:r>
      <w:r w:rsidR="00D243CB">
        <w:rPr>
          <w:rFonts w:hint="cs"/>
          <w:rtl/>
        </w:rPr>
        <w:t xml:space="preserve">מחיר </w:t>
      </w:r>
      <w:r w:rsidRPr="00D84103">
        <w:rPr>
          <w:rFonts w:hint="cs"/>
          <w:rtl/>
        </w:rPr>
        <w:t>משוקלל.</w:t>
      </w:r>
    </w:p>
    <w:bookmarkEnd w:id="101"/>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8B2498" w:rsidRDefault="00117249" w:rsidP="006F2BD5">
      <w:pPr>
        <w:pStyle w:val="BodyText"/>
        <w:numPr>
          <w:ilvl w:val="3"/>
          <w:numId w:val="4"/>
        </w:numPr>
        <w:snapToGrid w:val="0"/>
        <w:spacing w:before="120" w:line="276" w:lineRule="auto"/>
        <w:ind w:left="2280" w:hanging="900"/>
        <w:jc w:val="both"/>
        <w:rPr>
          <w:sz w:val="24"/>
          <w:rtl/>
        </w:rPr>
      </w:pPr>
      <w:proofErr w:type="spellStart"/>
      <w:r>
        <w:rPr>
          <w:rFonts w:hint="cs"/>
          <w:sz w:val="24"/>
          <w:rtl/>
        </w:rPr>
        <w:t>מורשי</w:t>
      </w:r>
      <w:proofErr w:type="spellEnd"/>
      <w:r>
        <w:rPr>
          <w:rFonts w:hint="cs"/>
          <w:sz w:val="24"/>
          <w:rtl/>
        </w:rPr>
        <w:t xml:space="preserve"> החתימה של המציעים,</w:t>
      </w:r>
      <w:r w:rsidR="006F2BD5" w:rsidRPr="00750DDA">
        <w:rPr>
          <w:sz w:val="24"/>
          <w:rtl/>
        </w:rPr>
        <w:t xml:space="preserve"> שהצעותיהם קיבלו ניק</w:t>
      </w:r>
      <w:r w:rsidR="006F2BD5">
        <w:rPr>
          <w:sz w:val="24"/>
          <w:rtl/>
        </w:rPr>
        <w:t>וד זהה כאמור לעיל יוזמנו למשרד</w:t>
      </w:r>
      <w:r w:rsidR="006F2BD5">
        <w:rPr>
          <w:rFonts w:hint="cs"/>
          <w:sz w:val="24"/>
          <w:rtl/>
        </w:rPr>
        <w:t xml:space="preserve"> </w:t>
      </w:r>
      <w:r w:rsidR="006F2BD5" w:rsidRPr="00750DDA">
        <w:rPr>
          <w:sz w:val="24"/>
          <w:rtl/>
        </w:rPr>
        <w:t xml:space="preserve">לצורך עריכת ההגרלה. </w:t>
      </w:r>
    </w:p>
    <w:p w14:paraId="09BD5782" w14:textId="77777777" w:rsidR="006F2BD5" w:rsidRPr="008B2498" w:rsidRDefault="00117249" w:rsidP="006F2BD5">
      <w:pPr>
        <w:pStyle w:val="BodyText"/>
        <w:numPr>
          <w:ilvl w:val="3"/>
          <w:numId w:val="4"/>
        </w:numPr>
        <w:snapToGrid w:val="0"/>
        <w:spacing w:before="120" w:line="276" w:lineRule="auto"/>
        <w:ind w:left="2280" w:hanging="900"/>
        <w:jc w:val="both"/>
        <w:rPr>
          <w:sz w:val="24"/>
        </w:rPr>
      </w:pPr>
      <w:r>
        <w:rPr>
          <w:rFonts w:hint="cs"/>
          <w:sz w:val="24"/>
          <w:rtl/>
        </w:rPr>
        <w:t xml:space="preserve">במידה ולא התייצב מורשה החתימה, </w:t>
      </w:r>
      <w:r w:rsidR="006F2BD5" w:rsidRPr="00750DDA">
        <w:rPr>
          <w:sz w:val="24"/>
          <w:rtl/>
        </w:rPr>
        <w:t xml:space="preserve">הנוכחים מטעם </w:t>
      </w:r>
      <w:r w:rsidR="006F2BD5">
        <w:rPr>
          <w:rFonts w:hint="cs"/>
          <w:sz w:val="24"/>
          <w:rtl/>
        </w:rPr>
        <w:t>המציע</w:t>
      </w:r>
      <w:r w:rsidR="006F2BD5" w:rsidRPr="00750DDA">
        <w:rPr>
          <w:sz w:val="24"/>
          <w:rtl/>
        </w:rPr>
        <w:t xml:space="preserve"> יגישו ייפוי כוח מטעם המורשה לחתום בשם המציע או יחתמו על הצהרה כי הם מייצגים את המציע לצורך ההגרלה.</w:t>
      </w:r>
    </w:p>
    <w:p w14:paraId="3FD2BC4A"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ההגרלה תתבצע בנוכחות חברי ועדת המכרזים </w:t>
      </w:r>
      <w:r>
        <w:rPr>
          <w:rFonts w:hint="cs"/>
          <w:sz w:val="24"/>
          <w:rtl/>
        </w:rPr>
        <w:t>ו</w:t>
      </w:r>
      <w:r w:rsidRPr="00750DDA">
        <w:rPr>
          <w:sz w:val="24"/>
          <w:rtl/>
        </w:rPr>
        <w:t xml:space="preserve">היועץ המשפטי של </w:t>
      </w:r>
      <w:r>
        <w:rPr>
          <w:rFonts w:hint="cs"/>
          <w:sz w:val="24"/>
          <w:rtl/>
        </w:rPr>
        <w:t>המשרד</w:t>
      </w:r>
      <w:r w:rsidRPr="00750DDA">
        <w:rPr>
          <w:sz w:val="24"/>
          <w:rtl/>
        </w:rPr>
        <w:t xml:space="preserve"> או משקיף שיקבע לכך על ידי ועדת המכרזים, במשרדי המזמין.</w:t>
      </w:r>
    </w:p>
    <w:p w14:paraId="128E4737" w14:textId="77777777" w:rsidR="006F2BD5" w:rsidRPr="008B2498" w:rsidRDefault="006F2BD5" w:rsidP="006F2BD5">
      <w:pPr>
        <w:pStyle w:val="BodyText"/>
        <w:numPr>
          <w:ilvl w:val="3"/>
          <w:numId w:val="4"/>
        </w:numPr>
        <w:snapToGrid w:val="0"/>
        <w:spacing w:before="120" w:line="276" w:lineRule="auto"/>
        <w:ind w:left="2280" w:hanging="900"/>
        <w:jc w:val="both"/>
        <w:rPr>
          <w:sz w:val="24"/>
          <w:rtl/>
        </w:rPr>
      </w:pPr>
      <w:r w:rsidRPr="00750DDA">
        <w:rPr>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 xml:space="preserve">יו"ר ועדת המכרזים או היועץ המשפטי של </w:t>
      </w:r>
      <w:r>
        <w:rPr>
          <w:rFonts w:hint="cs"/>
          <w:sz w:val="24"/>
          <w:rtl/>
        </w:rPr>
        <w:t>המשרד</w:t>
      </w:r>
      <w:r w:rsidRPr="00750DDA">
        <w:rPr>
          <w:sz w:val="24"/>
          <w:rtl/>
        </w:rPr>
        <w:t xml:space="preserve">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המציע אשר שמו הופיע על גבי הפתק כאמור, יוכרז כזוכה במכרז</w:t>
      </w:r>
      <w:r>
        <w:rPr>
          <w:rFonts w:hint="cs"/>
          <w:sz w:val="24"/>
          <w:rtl/>
        </w:rPr>
        <w:t>, או בחלק לגביו התקיימה ההגרלה</w:t>
      </w:r>
      <w:r w:rsidRPr="00750DDA">
        <w:rPr>
          <w:sz w:val="24"/>
          <w:rtl/>
        </w:rPr>
        <w:t>.</w:t>
      </w:r>
    </w:p>
    <w:p w14:paraId="589BCFAD" w14:textId="77777777" w:rsidR="006F2BD5" w:rsidRPr="008B2498" w:rsidRDefault="006F2BD5" w:rsidP="006F2BD5">
      <w:pPr>
        <w:pStyle w:val="BodyText"/>
        <w:numPr>
          <w:ilvl w:val="3"/>
          <w:numId w:val="4"/>
        </w:numPr>
        <w:snapToGrid w:val="0"/>
        <w:spacing w:before="120" w:line="276" w:lineRule="auto"/>
        <w:ind w:left="2280" w:hanging="900"/>
        <w:jc w:val="both"/>
        <w:rPr>
          <w:sz w:val="24"/>
        </w:rPr>
      </w:pPr>
      <w:r w:rsidRPr="00750DDA">
        <w:rPr>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628FB863" w:rsidR="006F2BD5" w:rsidRDefault="006F2BD5" w:rsidP="006F2BD5">
      <w:pPr>
        <w:pStyle w:val="BodyText"/>
        <w:numPr>
          <w:ilvl w:val="3"/>
          <w:numId w:val="4"/>
        </w:numPr>
        <w:snapToGrid w:val="0"/>
        <w:spacing w:before="120" w:line="276" w:lineRule="auto"/>
        <w:ind w:left="2280" w:hanging="900"/>
        <w:jc w:val="both"/>
        <w:rPr>
          <w:sz w:val="24"/>
        </w:rPr>
      </w:pPr>
      <w:r w:rsidRPr="007F6553">
        <w:rPr>
          <w:sz w:val="24"/>
          <w:rtl/>
        </w:rPr>
        <w:t>מובהר</w:t>
      </w:r>
      <w:r w:rsidRPr="007F6553">
        <w:rPr>
          <w:rFonts w:hint="cs"/>
          <w:sz w:val="24"/>
          <w:rtl/>
        </w:rPr>
        <w:t>,</w:t>
      </w:r>
      <w:r w:rsidRPr="007F6553">
        <w:rPr>
          <w:sz w:val="24"/>
          <w:rtl/>
        </w:rPr>
        <w:t xml:space="preserve">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57CFAC36"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743621">
        <w:rPr>
          <w:rFonts w:hint="cs"/>
          <w:rtl/>
        </w:rPr>
        <w:t xml:space="preserve">במידה וההפרש בין שתי הצעות מבין שלוש הצעות המחיר </w:t>
      </w:r>
      <w:r w:rsidR="0017281B">
        <w:rPr>
          <w:rFonts w:hint="cs"/>
          <w:rtl/>
        </w:rPr>
        <w:t xml:space="preserve">אשר </w:t>
      </w:r>
      <w:r w:rsidR="0017281B">
        <w:rPr>
          <w:rFonts w:hint="cs"/>
          <w:rtl/>
        </w:rPr>
        <w:lastRenderedPageBreak/>
        <w:t>קיבלו את הניקוד הגבוה ביותר</w:t>
      </w:r>
      <w:r w:rsidRPr="00743621">
        <w:rPr>
          <w:rFonts w:hint="cs"/>
          <w:rtl/>
        </w:rPr>
        <w:t>, עולה על 5%, רשאי המשרד לערוך 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100"/>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151197FD" w:rsidR="004F5638" w:rsidRPr="004F5638" w:rsidRDefault="004F5638"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p>
    <w:p w14:paraId="7EE9D99D" w14:textId="77777777" w:rsidR="00205C91" w:rsidRPr="004F5638"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94AA53C" w14:textId="69BB2E84" w:rsidR="00205C91" w:rsidRP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b/>
          <w:bCs/>
        </w:rPr>
      </w:pPr>
      <w:r w:rsidRPr="00205C91">
        <w:rPr>
          <w:rFonts w:ascii="Arial" w:hAnsi="Arial" w:hint="eastAsia"/>
          <w:b/>
          <w:bCs/>
          <w:rtl/>
        </w:rPr>
        <w:t>בהצעת</w:t>
      </w:r>
      <w:r w:rsidRPr="00205C91">
        <w:rPr>
          <w:rFonts w:ascii="Arial" w:hAnsi="Arial"/>
          <w:b/>
          <w:bCs/>
          <w:rtl/>
        </w:rPr>
        <w:t xml:space="preserve"> </w:t>
      </w:r>
      <w:r w:rsidRPr="00205C91">
        <w:rPr>
          <w:rFonts w:ascii="Arial" w:hAnsi="Arial" w:hint="eastAsia"/>
          <w:b/>
          <w:bCs/>
          <w:rtl/>
        </w:rPr>
        <w:t>המחיר</w:t>
      </w:r>
      <w:r w:rsidRPr="00205C91">
        <w:rPr>
          <w:rFonts w:ascii="Arial" w:hAnsi="Arial"/>
          <w:b/>
          <w:bCs/>
          <w:rtl/>
        </w:rPr>
        <w:t xml:space="preserve"> </w:t>
      </w:r>
      <w:r w:rsidR="00D243CB">
        <w:rPr>
          <w:rFonts w:ascii="Arial" w:hAnsi="Arial" w:hint="cs"/>
          <w:b/>
          <w:bCs/>
          <w:rtl/>
        </w:rPr>
        <w:t xml:space="preserve">למתן שירותי </w:t>
      </w:r>
      <w:proofErr w:type="spellStart"/>
      <w:r w:rsidR="00D243CB">
        <w:rPr>
          <w:rFonts w:ascii="Arial" w:hAnsi="Arial" w:hint="cs"/>
          <w:b/>
          <w:bCs/>
          <w:rtl/>
        </w:rPr>
        <w:t>נקיון</w:t>
      </w:r>
      <w:proofErr w:type="spellEnd"/>
      <w:r w:rsidR="00D243CB">
        <w:rPr>
          <w:rFonts w:ascii="Arial" w:hAnsi="Arial" w:hint="cs"/>
          <w:b/>
          <w:bCs/>
          <w:rtl/>
        </w:rPr>
        <w:t xml:space="preserve"> </w:t>
      </w:r>
      <w:r w:rsidRPr="00205C91">
        <w:rPr>
          <w:rFonts w:ascii="Arial" w:hAnsi="Arial" w:hint="cs"/>
          <w:b/>
          <w:bCs/>
          <w:rtl/>
        </w:rPr>
        <w:t>יציין</w:t>
      </w:r>
      <w:r w:rsidRPr="00205C91">
        <w:rPr>
          <w:rFonts w:ascii="Arial" w:hAnsi="Arial"/>
          <w:b/>
          <w:bCs/>
          <w:rtl/>
        </w:rPr>
        <w:t xml:space="preserve"> </w:t>
      </w:r>
      <w:r w:rsidRPr="00205C91">
        <w:rPr>
          <w:rFonts w:ascii="Arial" w:hAnsi="Arial" w:hint="eastAsia"/>
          <w:b/>
          <w:bCs/>
          <w:rtl/>
        </w:rPr>
        <w:t>המציע</w:t>
      </w:r>
      <w:r w:rsidRPr="00205C91">
        <w:rPr>
          <w:rFonts w:ascii="Arial" w:hAnsi="Arial"/>
          <w:b/>
          <w:bCs/>
          <w:rtl/>
        </w:rPr>
        <w:t xml:space="preserve"> </w:t>
      </w:r>
      <w:r w:rsidRPr="00205C91">
        <w:rPr>
          <w:rFonts w:ascii="Arial" w:hAnsi="Arial" w:hint="eastAsia"/>
          <w:b/>
          <w:bCs/>
          <w:rtl/>
        </w:rPr>
        <w:t>את</w:t>
      </w:r>
      <w:r w:rsidRPr="00205C91">
        <w:rPr>
          <w:rFonts w:ascii="Arial" w:hAnsi="Arial"/>
          <w:b/>
          <w:bCs/>
          <w:rtl/>
        </w:rPr>
        <w:t xml:space="preserve"> </w:t>
      </w:r>
      <w:r w:rsidRPr="00205C91">
        <w:rPr>
          <w:rFonts w:ascii="Arial" w:hAnsi="Arial" w:hint="eastAsia"/>
          <w:b/>
          <w:bCs/>
          <w:rtl/>
        </w:rPr>
        <w:t>ה</w:t>
      </w:r>
      <w:r w:rsidRPr="00205C91">
        <w:rPr>
          <w:rFonts w:ascii="Arial" w:hAnsi="Arial" w:hint="cs"/>
          <w:b/>
          <w:bCs/>
          <w:rtl/>
        </w:rPr>
        <w:t>סכום הנוסף</w:t>
      </w:r>
      <w:r w:rsidRPr="00205C91">
        <w:rPr>
          <w:rFonts w:ascii="Arial" w:hAnsi="Arial"/>
          <w:b/>
          <w:bCs/>
          <w:rtl/>
        </w:rPr>
        <w:t xml:space="preserve"> </w:t>
      </w:r>
      <w:r w:rsidRPr="00205C91">
        <w:rPr>
          <w:rFonts w:ascii="Arial" w:hAnsi="Arial" w:hint="cs"/>
          <w:b/>
          <w:bCs/>
          <w:rtl/>
        </w:rPr>
        <w:t>הנדרש</w:t>
      </w:r>
      <w:r w:rsidRPr="00205C91">
        <w:rPr>
          <w:rFonts w:ascii="Arial" w:hAnsi="Arial"/>
          <w:b/>
          <w:bCs/>
          <w:rtl/>
        </w:rPr>
        <w:t xml:space="preserve"> </w:t>
      </w:r>
      <w:r w:rsidRPr="00205C91">
        <w:rPr>
          <w:rFonts w:ascii="Arial" w:hAnsi="Arial" w:hint="eastAsia"/>
          <w:b/>
          <w:bCs/>
          <w:rtl/>
        </w:rPr>
        <w:t>על</w:t>
      </w:r>
      <w:r w:rsidRPr="00205C91">
        <w:rPr>
          <w:rFonts w:ascii="Arial" w:hAnsi="Arial"/>
          <w:b/>
          <w:bCs/>
          <w:rtl/>
        </w:rPr>
        <w:t xml:space="preserve"> </w:t>
      </w:r>
      <w:r w:rsidRPr="00205C91">
        <w:rPr>
          <w:rFonts w:ascii="Arial" w:hAnsi="Arial" w:hint="eastAsia"/>
          <w:b/>
          <w:bCs/>
          <w:rtl/>
        </w:rPr>
        <w:t>ידו</w:t>
      </w:r>
      <w:r w:rsidRPr="00205C91">
        <w:rPr>
          <w:rFonts w:ascii="Arial" w:hAnsi="Arial"/>
          <w:b/>
          <w:bCs/>
          <w:rtl/>
        </w:rPr>
        <w:t xml:space="preserve"> ב</w:t>
      </w:r>
      <w:r w:rsidRPr="00205C91">
        <w:rPr>
          <w:rFonts w:ascii="Arial" w:hAnsi="Arial" w:hint="eastAsia"/>
          <w:b/>
          <w:bCs/>
          <w:rtl/>
        </w:rPr>
        <w:t>תמורה</w:t>
      </w:r>
      <w:r w:rsidRPr="00205C91">
        <w:rPr>
          <w:rFonts w:ascii="Arial" w:hAnsi="Arial" w:hint="cs"/>
          <w:b/>
          <w:bCs/>
          <w:rtl/>
        </w:rPr>
        <w:t xml:space="preserve"> מעבר</w:t>
      </w:r>
      <w:r w:rsidRPr="00205C91">
        <w:rPr>
          <w:rFonts w:ascii="Arial" w:hAnsi="Arial"/>
          <w:b/>
          <w:bCs/>
          <w:rtl/>
        </w:rPr>
        <w:t xml:space="preserve"> ל</w:t>
      </w:r>
      <w:r w:rsidRPr="00205C91">
        <w:rPr>
          <w:rFonts w:ascii="Arial" w:hAnsi="Arial" w:hint="cs"/>
          <w:b/>
          <w:bCs/>
          <w:rtl/>
        </w:rPr>
        <w:t>עלות המעביד ל</w:t>
      </w:r>
      <w:r w:rsidRPr="00205C91">
        <w:rPr>
          <w:rFonts w:ascii="Arial" w:hAnsi="Arial"/>
          <w:b/>
          <w:bCs/>
          <w:rtl/>
        </w:rPr>
        <w:t xml:space="preserve">שעת עבודה </w:t>
      </w:r>
      <w:r w:rsidRPr="00205C91">
        <w:rPr>
          <w:rFonts w:ascii="Arial" w:hAnsi="Arial" w:hint="cs"/>
          <w:b/>
          <w:bCs/>
          <w:rtl/>
        </w:rPr>
        <w:t xml:space="preserve">כפי </w:t>
      </w:r>
      <w:r w:rsidRPr="00205C91">
        <w:rPr>
          <w:rFonts w:ascii="Arial" w:hAnsi="Arial" w:hint="eastAsia"/>
          <w:b/>
          <w:bCs/>
          <w:rtl/>
        </w:rPr>
        <w:t>המוגדר</w:t>
      </w:r>
      <w:r w:rsidRPr="00205C91">
        <w:rPr>
          <w:rFonts w:ascii="Arial" w:hAnsi="Arial"/>
          <w:b/>
          <w:bCs/>
          <w:rtl/>
        </w:rPr>
        <w:t xml:space="preserve"> </w:t>
      </w:r>
      <w:r w:rsidRPr="00205C91">
        <w:rPr>
          <w:rFonts w:ascii="Arial" w:hAnsi="Arial" w:hint="eastAsia"/>
          <w:b/>
          <w:bCs/>
          <w:rtl/>
        </w:rPr>
        <w:t>במכרז</w:t>
      </w:r>
      <w:r w:rsidRPr="00205C91">
        <w:rPr>
          <w:rFonts w:ascii="Arial" w:hAnsi="Arial" w:hint="cs"/>
          <w:b/>
          <w:bCs/>
          <w:rtl/>
        </w:rPr>
        <w:t xml:space="preserve"> זה</w:t>
      </w:r>
      <w:r w:rsidRPr="00205C91">
        <w:rPr>
          <w:rFonts w:ascii="Arial" w:hAnsi="Arial"/>
          <w:b/>
          <w:bCs/>
          <w:rtl/>
        </w:rPr>
        <w:t>.</w:t>
      </w:r>
    </w:p>
    <w:p w14:paraId="4FB1C4D0" w14:textId="11BF65CA"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923556">
        <w:rPr>
          <w:rFonts w:hint="eastAsia"/>
          <w:rtl/>
        </w:rPr>
        <w:t>על</w:t>
      </w:r>
      <w:r w:rsidRPr="00923556">
        <w:rPr>
          <w:rtl/>
        </w:rPr>
        <w:t xml:space="preserve"> </w:t>
      </w:r>
      <w:r w:rsidRPr="00923556">
        <w:rPr>
          <w:rFonts w:hint="eastAsia"/>
          <w:rtl/>
        </w:rPr>
        <w:t>המציע</w:t>
      </w:r>
      <w:r w:rsidRPr="00923556">
        <w:rPr>
          <w:rtl/>
        </w:rPr>
        <w:t xml:space="preserve"> לציין בהצעתו </w:t>
      </w:r>
      <w:r>
        <w:rPr>
          <w:rFonts w:hint="cs"/>
          <w:rtl/>
        </w:rPr>
        <w:t>סכום קבוע</w:t>
      </w:r>
      <w:r w:rsidRPr="00923556">
        <w:rPr>
          <w:rtl/>
        </w:rPr>
        <w:t xml:space="preserve"> </w:t>
      </w:r>
      <w:r>
        <w:rPr>
          <w:rFonts w:hint="cs"/>
          <w:rtl/>
        </w:rPr>
        <w:t>שנדרש</w:t>
      </w:r>
      <w:r w:rsidRPr="00923556">
        <w:rPr>
          <w:rtl/>
        </w:rPr>
        <w:t xml:space="preserve"> </w:t>
      </w:r>
      <w:r>
        <w:rPr>
          <w:rFonts w:hint="cs"/>
          <w:rtl/>
        </w:rPr>
        <w:t xml:space="preserve">כתוספת קבועה </w:t>
      </w:r>
      <w:r w:rsidRPr="00923556">
        <w:rPr>
          <w:rtl/>
        </w:rPr>
        <w:t>ל</w:t>
      </w:r>
      <w:r>
        <w:rPr>
          <w:rFonts w:hint="cs"/>
          <w:rtl/>
        </w:rPr>
        <w:t>עלות שכר ל</w:t>
      </w:r>
      <w:r w:rsidRPr="00923556">
        <w:rPr>
          <w:rtl/>
        </w:rPr>
        <w:t>שעת עבוד</w:t>
      </w:r>
      <w:r>
        <w:rPr>
          <w:rFonts w:hint="cs"/>
          <w:rtl/>
        </w:rPr>
        <w:t xml:space="preserve">ה </w:t>
      </w:r>
      <w:r w:rsidR="00D243CB">
        <w:rPr>
          <w:rFonts w:hint="cs"/>
          <w:rtl/>
        </w:rPr>
        <w:t xml:space="preserve">לעובד </w:t>
      </w:r>
      <w:proofErr w:type="spellStart"/>
      <w:r w:rsidR="00D243CB">
        <w:rPr>
          <w:rFonts w:hint="cs"/>
          <w:rtl/>
        </w:rPr>
        <w:t>הנקיון</w:t>
      </w:r>
      <w:proofErr w:type="spellEnd"/>
      <w:r w:rsidRPr="00923556">
        <w:rPr>
          <w:rFonts w:hint="cs"/>
          <w:rtl/>
        </w:rPr>
        <w:t>.</w:t>
      </w:r>
      <w:r w:rsidRPr="00923556">
        <w:rPr>
          <w:rtl/>
        </w:rPr>
        <w:t xml:space="preserve"> </w:t>
      </w:r>
    </w:p>
    <w:p w14:paraId="71D84D7B" w14:textId="606CD4D1"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סכום </w:t>
      </w:r>
      <w:r w:rsidRPr="003646DC">
        <w:rPr>
          <w:rFonts w:hint="cs"/>
          <w:rtl/>
        </w:rPr>
        <w:t>התוספת</w:t>
      </w:r>
      <w:r w:rsidRPr="003646DC">
        <w:rPr>
          <w:rtl/>
        </w:rPr>
        <w:t xml:space="preserve"> המוצע </w:t>
      </w:r>
      <w:r w:rsidRPr="003646DC">
        <w:rPr>
          <w:rFonts w:hint="eastAsia"/>
          <w:rtl/>
        </w:rPr>
        <w:t>יכלול</w:t>
      </w:r>
      <w:r w:rsidRPr="003646DC">
        <w:rPr>
          <w:rtl/>
        </w:rPr>
        <w:t xml:space="preserve"> </w:t>
      </w:r>
      <w:r w:rsidRPr="003646DC">
        <w:rPr>
          <w:rFonts w:hint="eastAsia"/>
          <w:rtl/>
        </w:rPr>
        <w:t>את</w:t>
      </w:r>
      <w:r w:rsidRPr="003646DC">
        <w:rPr>
          <w:rtl/>
        </w:rPr>
        <w:t xml:space="preserve"> </w:t>
      </w:r>
      <w:r w:rsidRPr="003646DC">
        <w:rPr>
          <w:rFonts w:hint="eastAsia"/>
          <w:rtl/>
        </w:rPr>
        <w:t>כל</w:t>
      </w:r>
      <w:r w:rsidRPr="003646DC">
        <w:rPr>
          <w:rtl/>
        </w:rPr>
        <w:t xml:space="preserve"> התשלומים </w:t>
      </w:r>
      <w:r w:rsidRPr="003646DC">
        <w:rPr>
          <w:rFonts w:hint="eastAsia"/>
          <w:rtl/>
        </w:rPr>
        <w:t>החלים</w:t>
      </w:r>
      <w:r w:rsidRPr="003646DC">
        <w:rPr>
          <w:rtl/>
        </w:rPr>
        <w:t xml:space="preserve"> </w:t>
      </w:r>
      <w:r w:rsidRPr="003646DC">
        <w:rPr>
          <w:rFonts w:hint="eastAsia"/>
          <w:rtl/>
        </w:rPr>
        <w:t>על</w:t>
      </w:r>
      <w:r w:rsidRPr="003646DC">
        <w:rPr>
          <w:rtl/>
        </w:rPr>
        <w:t xml:space="preserve"> </w:t>
      </w:r>
      <w:r w:rsidRPr="003646DC">
        <w:rPr>
          <w:rFonts w:hint="eastAsia"/>
          <w:rtl/>
        </w:rPr>
        <w:t>המעסיק</w:t>
      </w:r>
      <w:r w:rsidRPr="003646DC">
        <w:rPr>
          <w:rtl/>
        </w:rPr>
        <w:t xml:space="preserve"> </w:t>
      </w:r>
      <w:r w:rsidRPr="003646DC">
        <w:rPr>
          <w:rFonts w:hint="eastAsia"/>
          <w:rtl/>
        </w:rPr>
        <w:t>על</w:t>
      </w:r>
      <w:r w:rsidRPr="003646DC">
        <w:rPr>
          <w:rtl/>
        </w:rPr>
        <w:t xml:space="preserve"> </w:t>
      </w:r>
      <w:r w:rsidRPr="003646DC">
        <w:rPr>
          <w:rFonts w:hint="eastAsia"/>
          <w:rtl/>
        </w:rPr>
        <w:t>פי</w:t>
      </w:r>
      <w:r w:rsidRPr="003646DC">
        <w:rPr>
          <w:rtl/>
        </w:rPr>
        <w:t xml:space="preserve"> </w:t>
      </w:r>
      <w:r w:rsidRPr="003646DC">
        <w:rPr>
          <w:rFonts w:hint="eastAsia"/>
          <w:rtl/>
        </w:rPr>
        <w:t>כל</w:t>
      </w:r>
      <w:r w:rsidRPr="003646DC">
        <w:rPr>
          <w:rtl/>
        </w:rPr>
        <w:t xml:space="preserve"> </w:t>
      </w:r>
      <w:r w:rsidRPr="003646DC">
        <w:rPr>
          <w:rFonts w:hint="eastAsia"/>
          <w:rtl/>
        </w:rPr>
        <w:t>דין</w:t>
      </w:r>
      <w:r w:rsidRPr="003646DC">
        <w:rPr>
          <w:rtl/>
        </w:rPr>
        <w:t xml:space="preserve">, גם מעבר לשנת העסקתו הראשונה של העובד, וכן את כל ההוצאות הכרוכות במתן השירותים למשרד (כגון: </w:t>
      </w:r>
      <w:r w:rsidRPr="003646DC">
        <w:rPr>
          <w:rFonts w:hint="cs"/>
          <w:rtl/>
        </w:rPr>
        <w:t xml:space="preserve">סבסוד ארוחות, </w:t>
      </w:r>
      <w:r w:rsidRPr="003646DC">
        <w:rPr>
          <w:rFonts w:hint="eastAsia"/>
          <w:rtl/>
        </w:rPr>
        <w:t>הדרכות</w:t>
      </w:r>
      <w:r w:rsidR="00D243CB">
        <w:rPr>
          <w:rFonts w:hint="cs"/>
          <w:rtl/>
        </w:rPr>
        <w:t xml:space="preserve"> </w:t>
      </w:r>
      <w:r w:rsidRPr="003646DC">
        <w:rPr>
          <w:rtl/>
        </w:rPr>
        <w:t>וכיו"ב</w:t>
      </w:r>
      <w:r w:rsidRPr="003646DC">
        <w:rPr>
          <w:rFonts w:hint="cs"/>
          <w:rtl/>
        </w:rPr>
        <w:t xml:space="preserve"> וכל רכיב אחר אשר לא </w:t>
      </w:r>
      <w:proofErr w:type="spellStart"/>
      <w:r w:rsidRPr="003646DC">
        <w:rPr>
          <w:rFonts w:hint="cs"/>
          <w:rtl/>
        </w:rPr>
        <w:t>צויין</w:t>
      </w:r>
      <w:proofErr w:type="spellEnd"/>
      <w:r w:rsidRPr="003646DC">
        <w:rPr>
          <w:rFonts w:hint="cs"/>
          <w:rtl/>
        </w:rPr>
        <w:t xml:space="preserve"> לגביו במפורש </w:t>
      </w:r>
      <w:r>
        <w:rPr>
          <w:rFonts w:hint="cs"/>
          <w:rtl/>
        </w:rPr>
        <w:t xml:space="preserve">במכרז ו/או בחוק ו/או בהוראות החשב הכללי, </w:t>
      </w:r>
      <w:r w:rsidRPr="003646DC">
        <w:rPr>
          <w:rFonts w:hint="cs"/>
          <w:rtl/>
        </w:rPr>
        <w:t>כי הוא כלול במסגרת שכר העובד ו/או ישולם במסגרת גב אל גב</w:t>
      </w:r>
      <w:r w:rsidRPr="00923556">
        <w:rPr>
          <w:rtl/>
        </w:rPr>
        <w:t xml:space="preserve">). </w:t>
      </w:r>
    </w:p>
    <w:p w14:paraId="1221536F" w14:textId="1D96BCD7" w:rsidR="00205C91" w:rsidRPr="00923556"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923556">
        <w:rPr>
          <w:rtl/>
        </w:rPr>
        <w:t>בנוסף יכלול ה</w:t>
      </w:r>
      <w:r>
        <w:rPr>
          <w:rFonts w:hint="cs"/>
          <w:rtl/>
        </w:rPr>
        <w:t>סכום</w:t>
      </w:r>
      <w:r w:rsidRPr="00923556">
        <w:rPr>
          <w:rtl/>
        </w:rPr>
        <w:t xml:space="preserve"> המוצע את </w:t>
      </w:r>
      <w:r w:rsidRPr="00205C91">
        <w:rPr>
          <w:b/>
          <w:bCs/>
          <w:u w:val="single"/>
          <w:rtl/>
        </w:rPr>
        <w:t xml:space="preserve">מרכיב הרווח </w:t>
      </w:r>
      <w:proofErr w:type="spellStart"/>
      <w:r w:rsidRPr="00205C91">
        <w:rPr>
          <w:rFonts w:hint="cs"/>
          <w:b/>
          <w:bCs/>
          <w:u w:val="single"/>
          <w:rtl/>
        </w:rPr>
        <w:t>ותקורת</w:t>
      </w:r>
      <w:proofErr w:type="spellEnd"/>
      <w:r w:rsidRPr="00205C91">
        <w:rPr>
          <w:rFonts w:hint="cs"/>
          <w:b/>
          <w:bCs/>
          <w:u w:val="single"/>
          <w:rtl/>
        </w:rPr>
        <w:t xml:space="preserve"> המציע</w:t>
      </w:r>
      <w:r w:rsidR="004377D5">
        <w:rPr>
          <w:rFonts w:hint="cs"/>
          <w:b/>
          <w:bCs/>
          <w:u w:val="single"/>
          <w:rtl/>
        </w:rPr>
        <w:t xml:space="preserve"> (להלן ולעיל: "התקורה")</w:t>
      </w:r>
      <w:r w:rsidRPr="00923556">
        <w:rPr>
          <w:rFonts w:hint="cs"/>
          <w:rtl/>
        </w:rPr>
        <w:t>.</w:t>
      </w:r>
    </w:p>
    <w:p w14:paraId="140D88B3"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EB3584">
        <w:rPr>
          <w:rFonts w:ascii="Arial" w:hAnsi="Arial" w:hint="eastAsia"/>
          <w:b/>
          <w:bCs/>
          <w:rtl/>
        </w:rPr>
        <w:t>הצעת</w:t>
      </w:r>
      <w:r w:rsidRPr="00EB3584">
        <w:rPr>
          <w:rFonts w:ascii="Arial" w:hAnsi="Arial"/>
          <w:b/>
          <w:bCs/>
          <w:rtl/>
        </w:rPr>
        <w:t xml:space="preserve"> המחיר </w:t>
      </w:r>
      <w:r w:rsidRPr="00EB3584">
        <w:rPr>
          <w:rFonts w:ascii="Arial" w:hAnsi="Arial" w:hint="eastAsia"/>
          <w:b/>
          <w:bCs/>
          <w:rtl/>
        </w:rPr>
        <w:t>שתוגש</w:t>
      </w:r>
      <w:r w:rsidRPr="00EB3584">
        <w:rPr>
          <w:rFonts w:ascii="Arial" w:hAnsi="Arial"/>
          <w:b/>
          <w:bCs/>
          <w:rtl/>
        </w:rPr>
        <w:t xml:space="preserve"> מטעם </w:t>
      </w:r>
      <w:r w:rsidRPr="00EB3584">
        <w:rPr>
          <w:rFonts w:ascii="Arial" w:hAnsi="Arial" w:hint="eastAsia"/>
          <w:b/>
          <w:bCs/>
          <w:rtl/>
        </w:rPr>
        <w:t>המציע</w:t>
      </w:r>
      <w:r w:rsidRPr="00EB3584">
        <w:rPr>
          <w:rFonts w:ascii="Arial" w:hAnsi="Arial"/>
          <w:b/>
          <w:bCs/>
          <w:rtl/>
        </w:rPr>
        <w:t xml:space="preserve">, </w:t>
      </w:r>
      <w:r w:rsidRPr="00EB3584">
        <w:rPr>
          <w:rFonts w:ascii="Arial" w:hAnsi="Arial" w:hint="eastAsia"/>
          <w:b/>
          <w:bCs/>
          <w:rtl/>
        </w:rPr>
        <w:t>כאמור</w:t>
      </w:r>
      <w:r w:rsidRPr="00EB3584">
        <w:rPr>
          <w:rFonts w:ascii="Arial" w:hAnsi="Arial"/>
          <w:b/>
          <w:bCs/>
          <w:rtl/>
        </w:rPr>
        <w:t xml:space="preserve">, </w:t>
      </w:r>
      <w:r w:rsidRPr="00EB3584">
        <w:rPr>
          <w:rFonts w:ascii="Arial" w:hAnsi="Arial" w:hint="cs"/>
          <w:b/>
          <w:bCs/>
          <w:rtl/>
        </w:rPr>
        <w:t xml:space="preserve">לא </w:t>
      </w:r>
      <w:r w:rsidRPr="00EB3584">
        <w:rPr>
          <w:rFonts w:ascii="Arial" w:hAnsi="Arial" w:hint="eastAsia"/>
          <w:b/>
          <w:bCs/>
          <w:rtl/>
        </w:rPr>
        <w:t>תכלול</w:t>
      </w:r>
      <w:r w:rsidRPr="00EB3584">
        <w:rPr>
          <w:rFonts w:ascii="Arial" w:hAnsi="Arial"/>
          <w:b/>
          <w:bCs/>
          <w:rtl/>
        </w:rPr>
        <w:t xml:space="preserve"> </w:t>
      </w:r>
      <w:r w:rsidRPr="00EB3584">
        <w:rPr>
          <w:rFonts w:ascii="Arial" w:hAnsi="Arial" w:hint="eastAsia"/>
          <w:b/>
          <w:bCs/>
          <w:rtl/>
        </w:rPr>
        <w:t>את</w:t>
      </w:r>
      <w:r w:rsidRPr="00EB3584">
        <w:rPr>
          <w:rFonts w:ascii="Arial" w:hAnsi="Arial"/>
          <w:b/>
          <w:bCs/>
          <w:rtl/>
        </w:rPr>
        <w:t xml:space="preserve"> </w:t>
      </w:r>
      <w:r w:rsidRPr="00EB3584">
        <w:rPr>
          <w:rFonts w:ascii="Arial" w:hAnsi="Arial" w:hint="eastAsia"/>
          <w:b/>
          <w:bCs/>
          <w:rtl/>
        </w:rPr>
        <w:t>עלות</w:t>
      </w:r>
      <w:r w:rsidRPr="00EB3584">
        <w:rPr>
          <w:rFonts w:ascii="Arial" w:hAnsi="Arial"/>
          <w:b/>
          <w:bCs/>
          <w:rtl/>
        </w:rPr>
        <w:t xml:space="preserve"> </w:t>
      </w:r>
      <w:r w:rsidRPr="00EB3584">
        <w:rPr>
          <w:rFonts w:ascii="Arial" w:hAnsi="Arial" w:hint="eastAsia"/>
          <w:b/>
          <w:bCs/>
          <w:rtl/>
        </w:rPr>
        <w:t>המעביד</w:t>
      </w:r>
      <w:r w:rsidRPr="00EB3584">
        <w:rPr>
          <w:rFonts w:ascii="Arial" w:hAnsi="Arial"/>
          <w:b/>
          <w:bCs/>
          <w:rtl/>
        </w:rPr>
        <w:t xml:space="preserve"> </w:t>
      </w:r>
      <w:r w:rsidRPr="00EB3584">
        <w:rPr>
          <w:rFonts w:ascii="Arial" w:hAnsi="Arial" w:hint="eastAsia"/>
          <w:b/>
          <w:bCs/>
          <w:rtl/>
        </w:rPr>
        <w:t>של</w:t>
      </w:r>
      <w:r w:rsidRPr="00EB3584">
        <w:rPr>
          <w:rFonts w:ascii="Arial" w:hAnsi="Arial"/>
          <w:b/>
          <w:bCs/>
          <w:rtl/>
        </w:rPr>
        <w:t xml:space="preserve"> </w:t>
      </w:r>
      <w:r w:rsidRPr="00EB3584">
        <w:rPr>
          <w:rFonts w:ascii="Arial" w:hAnsi="Arial" w:hint="eastAsia"/>
          <w:b/>
          <w:bCs/>
          <w:rtl/>
        </w:rPr>
        <w:t>המציע</w:t>
      </w:r>
      <w:r w:rsidRPr="00EB3584">
        <w:rPr>
          <w:rFonts w:ascii="Arial" w:hAnsi="Arial" w:hint="cs"/>
          <w:b/>
          <w:bCs/>
          <w:rtl/>
        </w:rPr>
        <w:t>, אלא רק את התוספת הנדרשת</w:t>
      </w:r>
      <w:r w:rsidRPr="00EB3584">
        <w:rPr>
          <w:rFonts w:ascii="Arial" w:hAnsi="Arial"/>
          <w:b/>
          <w:bCs/>
          <w:rtl/>
        </w:rPr>
        <w:t>.</w:t>
      </w:r>
      <w:r>
        <w:rPr>
          <w:rFonts w:ascii="Arial" w:hAnsi="Arial" w:hint="cs"/>
          <w:rtl/>
        </w:rPr>
        <w:t xml:space="preserve"> עלות המעביד תשולם בהתאם לסכום שיתקבל על פי שכר היסוד שיקבע על ידי המשרד ובהתאם לרכיבים שהוגדרו בהודעת </w:t>
      </w:r>
      <w:proofErr w:type="spellStart"/>
      <w:r>
        <w:rPr>
          <w:rFonts w:ascii="Arial" w:hAnsi="Arial" w:hint="cs"/>
          <w:rtl/>
        </w:rPr>
        <w:t>תכ"מ</w:t>
      </w:r>
      <w:proofErr w:type="spellEnd"/>
      <w:r>
        <w:rPr>
          <w:rFonts w:ascii="Arial" w:hAnsi="Arial" w:hint="cs"/>
          <w:rtl/>
        </w:rPr>
        <w:t xml:space="preserve"> 7.11.3.3 וכמפורט בנספח </w:t>
      </w:r>
      <w:proofErr w:type="spellStart"/>
      <w:r>
        <w:rPr>
          <w:rFonts w:ascii="Arial" w:hAnsi="Arial" w:hint="cs"/>
          <w:rtl/>
        </w:rPr>
        <w:t>התמחירי</w:t>
      </w:r>
      <w:proofErr w:type="spellEnd"/>
      <w:r>
        <w:rPr>
          <w:rFonts w:ascii="Arial" w:hAnsi="Arial" w:hint="cs"/>
          <w:rtl/>
        </w:rPr>
        <w:t xml:space="preserve"> שצורף למכרז זה.</w:t>
      </w:r>
    </w:p>
    <w:p w14:paraId="6641E775"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923556">
        <w:rPr>
          <w:rFonts w:ascii="Arial" w:hAnsi="Arial"/>
          <w:rtl/>
        </w:rPr>
        <w:t>יובהר, כי הצעת המחיר תגלם בתוכה גם את כל ההוצאות הנוספות שעל המציע לשאת בהן, הן לצורך אספקת השירותים נשוא מכרז זה (ציוד, הדרכה, וכ</w:t>
      </w:r>
      <w:r>
        <w:rPr>
          <w:rFonts w:ascii="Arial" w:hAnsi="Arial" w:hint="cs"/>
          <w:rtl/>
        </w:rPr>
        <w:t>ד</w:t>
      </w:r>
      <w:r w:rsidRPr="00923556">
        <w:rPr>
          <w:rFonts w:ascii="Arial" w:hAnsi="Arial"/>
          <w:rtl/>
        </w:rPr>
        <w:t xml:space="preserve">') והן לצורך קיום חובותיו על פי כל דין לשלם תשלומי חובה לעובדיו ובהתאם </w:t>
      </w:r>
      <w:r>
        <w:rPr>
          <w:rFonts w:ascii="Arial" w:hAnsi="Arial" w:hint="cs"/>
          <w:rtl/>
        </w:rPr>
        <w:t xml:space="preserve">להוראות המכרז, ההסכם והוראות החשב הכללי ושאינן נכללות כרכיבים קבועים בעלות המעביד המינימלית וזאת למעט רכיבים שישולמו לספק בהתאם לביצוע בפועל -"גב אל גב"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שי לחג).</w:t>
      </w:r>
    </w:p>
    <w:p w14:paraId="095968B2"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המשרד ישלם תמורה בהתאם לביצוע בפועל ("גב אל גב"), את התשלומים שביצע המציע הזוכה לעובדיו בגין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xml:space="preserve"> ושי לחג.</w:t>
      </w:r>
    </w:p>
    <w:p w14:paraId="46122B70" w14:textId="77777777" w:rsidR="00205C91" w:rsidRPr="003646DC" w:rsidRDefault="00205C91" w:rsidP="00205C91">
      <w:pPr>
        <w:pStyle w:val="ListParagraph"/>
        <w:tabs>
          <w:tab w:val="left" w:pos="799"/>
          <w:tab w:val="left" w:pos="850"/>
        </w:tabs>
        <w:spacing w:line="360" w:lineRule="auto"/>
        <w:ind w:left="792"/>
        <w:jc w:val="both"/>
        <w:rPr>
          <w:rFonts w:ascii="Arial" w:hAnsi="Arial" w:cs="David"/>
          <w:b/>
          <w:bCs/>
          <w:lang w:eastAsia="en-US"/>
        </w:rPr>
      </w:pPr>
      <w:r w:rsidRPr="003646DC">
        <w:rPr>
          <w:rFonts w:ascii="Arial" w:hAnsi="Arial" w:cs="David" w:hint="cs"/>
          <w:b/>
          <w:bCs/>
          <w:rtl/>
          <w:lang w:eastAsia="en-US"/>
        </w:rPr>
        <w:t>תשלומים אלו ישולמו לאחר קבלת אישור רואה חשבון על ביצועם בפועל ולא יכללו בהצעת המחיר, כאמור.</w:t>
      </w:r>
    </w:p>
    <w:p w14:paraId="4219390F"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205C91">
        <w:rPr>
          <w:rFonts w:ascii="Arial" w:hAnsi="Arial" w:hint="cs"/>
          <w:b/>
          <w:bCs/>
          <w:rtl/>
        </w:rPr>
        <w:t>סבסוד ארוחות</w:t>
      </w:r>
      <w:r>
        <w:rPr>
          <w:rFonts w:ascii="Arial" w:hAnsi="Arial" w:hint="cs"/>
          <w:rtl/>
        </w:rPr>
        <w:t xml:space="preserve"> </w:t>
      </w:r>
      <w:r>
        <w:rPr>
          <w:rFonts w:ascii="Arial" w:hAnsi="Arial"/>
          <w:rtl/>
        </w:rPr>
        <w:t>–</w:t>
      </w:r>
      <w:r>
        <w:rPr>
          <w:rFonts w:ascii="Arial" w:hAnsi="Arial" w:hint="cs"/>
          <w:rtl/>
        </w:rPr>
        <w:t xml:space="preserve"> בהתאם להסכם הקיבוצי המיוחד שנחתם ביום 1.3.2017 ולצו ההרחבה בענף השמירה </w:t>
      </w:r>
      <w:proofErr w:type="spellStart"/>
      <w:r>
        <w:rPr>
          <w:rFonts w:ascii="Arial" w:hAnsi="Arial" w:hint="cs"/>
          <w:rtl/>
        </w:rPr>
        <w:t>והנקיון</w:t>
      </w:r>
      <w:proofErr w:type="spellEnd"/>
      <w:r>
        <w:rPr>
          <w:rFonts w:ascii="Arial" w:hAnsi="Arial" w:hint="cs"/>
          <w:rtl/>
        </w:rPr>
        <w:t xml:space="preserve"> מיום 5.2.2014, יסבסד המציע הזוכה ארוחה במזנון </w:t>
      </w:r>
      <w:r w:rsidRPr="00D85011">
        <w:rPr>
          <w:rFonts w:ascii="Arial" w:hAnsi="Arial" w:hint="eastAsia"/>
          <w:b/>
          <w:bCs/>
          <w:u w:val="single"/>
          <w:rtl/>
        </w:rPr>
        <w:t>הקיים</w:t>
      </w:r>
      <w:r>
        <w:rPr>
          <w:rFonts w:ascii="Arial" w:hAnsi="Arial" w:hint="cs"/>
          <w:rtl/>
        </w:rPr>
        <w:t xml:space="preserve"> באתר המשרד בלבד, באופן שעובד הספק הזוכה על פי דרישתו, יקבל שובר לארוחה (ללא עלות לרבות ניכויים בתלוש השכר, כאשר על הטבה זו יחולו על העובד כללי המס בהתאם לחוק) בסך של 16.8 ₪ באמצעותו העובד ישלם למפעיל המזנון עבור הארוחה וככל ששווי הארוחה יעלה על שווי השובר, ישלים העובד את ההפרש על חשבונו. </w:t>
      </w:r>
    </w:p>
    <w:p w14:paraId="5CAED854" w14:textId="77777777"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lastRenderedPageBreak/>
        <w:t>בסוף כל חודש ישלם הספק הזוכה למפעיל המזנון את עלות הארוחות בהתאם למימוש השוברים בפועל (סכום של 16.8 ש"ח לארוחה נכון למועד פרסום המכרז).</w:t>
      </w:r>
    </w:p>
    <w:p w14:paraId="3AADED3A" w14:textId="22DCD483" w:rsidR="00205C91" w:rsidRPr="00F96A9B" w:rsidRDefault="00205C91" w:rsidP="00205C91">
      <w:pPr>
        <w:pStyle w:val="ListParagraph"/>
        <w:tabs>
          <w:tab w:val="left" w:pos="850"/>
          <w:tab w:val="left" w:pos="8312"/>
        </w:tabs>
        <w:spacing w:line="360" w:lineRule="auto"/>
        <w:ind w:left="792"/>
        <w:jc w:val="both"/>
        <w:rPr>
          <w:rFonts w:ascii="Arial" w:hAnsi="Arial" w:cs="David"/>
          <w:u w:val="single"/>
          <w:rtl/>
          <w:lang w:eastAsia="en-US"/>
        </w:rPr>
      </w:pPr>
      <w:r w:rsidRPr="00F96A9B">
        <w:rPr>
          <w:rFonts w:ascii="Arial" w:hAnsi="Arial" w:cs="David" w:hint="cs"/>
          <w:u w:val="single"/>
          <w:rtl/>
          <w:lang w:eastAsia="en-US"/>
        </w:rPr>
        <w:t>עלות הארוחות, כאמור, תגולם בהצעת המחיר של המציע</w:t>
      </w:r>
      <w:r>
        <w:rPr>
          <w:rFonts w:ascii="Arial" w:hAnsi="Arial" w:cs="David" w:hint="cs"/>
          <w:u w:val="single"/>
          <w:rtl/>
          <w:lang w:eastAsia="en-US"/>
        </w:rPr>
        <w:t xml:space="preserve"> (ברכיב התקורה)</w:t>
      </w:r>
      <w:r w:rsidRPr="00F96A9B">
        <w:rPr>
          <w:rFonts w:ascii="Arial" w:hAnsi="Arial" w:cs="David" w:hint="cs"/>
          <w:u w:val="single"/>
          <w:rtl/>
          <w:lang w:eastAsia="en-US"/>
        </w:rPr>
        <w:t xml:space="preserve">. </w:t>
      </w:r>
    </w:p>
    <w:p w14:paraId="3D729453" w14:textId="1E6F1D33" w:rsidR="00205C91" w:rsidRDefault="00205C91" w:rsidP="00205C91">
      <w:pPr>
        <w:pStyle w:val="ListParagraph"/>
        <w:tabs>
          <w:tab w:val="left" w:pos="850"/>
          <w:tab w:val="left" w:pos="8312"/>
        </w:tabs>
        <w:spacing w:line="360" w:lineRule="auto"/>
        <w:ind w:left="792"/>
        <w:jc w:val="both"/>
        <w:rPr>
          <w:rFonts w:ascii="Arial" w:hAnsi="Arial" w:cs="David"/>
          <w:rtl/>
          <w:lang w:eastAsia="en-US"/>
        </w:rPr>
      </w:pPr>
      <w:r w:rsidRPr="003646DC">
        <w:rPr>
          <w:rFonts w:ascii="Arial" w:hAnsi="Arial" w:cs="David" w:hint="cs"/>
          <w:rtl/>
          <w:lang w:eastAsia="en-US"/>
        </w:rPr>
        <w:t xml:space="preserve">מובהר, כי </w:t>
      </w:r>
      <w:r w:rsidR="009E1EA8">
        <w:rPr>
          <w:rFonts w:ascii="Arial" w:hAnsi="Arial" w:cs="David" w:hint="cs"/>
          <w:rtl/>
          <w:lang w:eastAsia="en-US"/>
        </w:rPr>
        <w:t>נכון למועד כתיבת מכרז זה,</w:t>
      </w:r>
      <w:r w:rsidRPr="003646DC">
        <w:rPr>
          <w:rFonts w:ascii="Arial" w:hAnsi="Arial" w:cs="David" w:hint="cs"/>
          <w:rtl/>
          <w:lang w:eastAsia="en-US"/>
        </w:rPr>
        <w:t xml:space="preserve"> </w:t>
      </w:r>
      <w:r w:rsidR="009E1EA8">
        <w:rPr>
          <w:rFonts w:ascii="Arial" w:hAnsi="Arial" w:cs="David" w:hint="cs"/>
          <w:rtl/>
          <w:lang w:eastAsia="en-US"/>
        </w:rPr>
        <w:t xml:space="preserve">לא קיים </w:t>
      </w:r>
      <w:r w:rsidRPr="003646DC">
        <w:rPr>
          <w:rFonts w:ascii="Arial" w:hAnsi="Arial" w:cs="David" w:hint="cs"/>
          <w:rtl/>
          <w:lang w:eastAsia="en-US"/>
        </w:rPr>
        <w:t xml:space="preserve">מזנון </w:t>
      </w:r>
      <w:r w:rsidR="00E32565">
        <w:rPr>
          <w:rFonts w:ascii="Arial" w:hAnsi="Arial" w:cs="David" w:hint="cs"/>
          <w:rtl/>
          <w:lang w:eastAsia="en-US"/>
        </w:rPr>
        <w:t xml:space="preserve">ברחוב קפלן 2 </w:t>
      </w:r>
      <w:r w:rsidR="009E1EA8">
        <w:rPr>
          <w:rFonts w:ascii="Arial" w:hAnsi="Arial" w:cs="David" w:hint="cs"/>
          <w:rtl/>
          <w:lang w:eastAsia="en-US"/>
        </w:rPr>
        <w:t>ואף לא באף אתר אחר בו נדרש שירות, אולם ידוע כי ישנה כוונה להפעיל מזנון באתר שברח' קפלן 2 ירושלים במהלך שנת 2019</w:t>
      </w:r>
      <w:r w:rsidRPr="003646DC">
        <w:rPr>
          <w:rFonts w:ascii="Arial" w:hAnsi="Arial" w:cs="David" w:hint="cs"/>
          <w:rtl/>
          <w:lang w:eastAsia="en-US"/>
        </w:rPr>
        <w:t>, אולם ההנחיות בעניין זה עשויות להשתנות בעתיד, בהתאם להנחיות משרד האוצר.</w:t>
      </w:r>
    </w:p>
    <w:p w14:paraId="27BFF47C" w14:textId="200A2F40" w:rsidR="00671E01" w:rsidRPr="00671E01" w:rsidRDefault="00671E01" w:rsidP="00205C91">
      <w:pPr>
        <w:pStyle w:val="ListParagraph"/>
        <w:tabs>
          <w:tab w:val="left" w:pos="850"/>
          <w:tab w:val="left" w:pos="8312"/>
        </w:tabs>
        <w:spacing w:line="360" w:lineRule="auto"/>
        <w:ind w:left="792"/>
        <w:jc w:val="both"/>
        <w:rPr>
          <w:rFonts w:ascii="Arial" w:hAnsi="Arial" w:cs="David"/>
          <w:b/>
          <w:bCs/>
          <w:lang w:eastAsia="en-US"/>
        </w:rPr>
      </w:pPr>
      <w:r w:rsidRPr="00671E01">
        <w:rPr>
          <w:rFonts w:ascii="Arial" w:hAnsi="Arial" w:cs="David" w:hint="cs"/>
          <w:b/>
          <w:bCs/>
          <w:rtl/>
          <w:lang w:eastAsia="en-US"/>
        </w:rPr>
        <w:t>בעת שיופעל המזנון, ישלם המשרד את רכיב התקורה בגין עלות זו, בהתאם להצעת המחיר של המציע הזוכה.</w:t>
      </w:r>
    </w:p>
    <w:p w14:paraId="7CC7C256" w14:textId="79AF9442" w:rsidR="00671E01" w:rsidRDefault="00671E01" w:rsidP="00205C91">
      <w:pPr>
        <w:pStyle w:val="ListParagraph"/>
        <w:tabs>
          <w:tab w:val="left" w:pos="850"/>
          <w:tab w:val="left" w:pos="8312"/>
        </w:tabs>
        <w:spacing w:line="360" w:lineRule="auto"/>
        <w:ind w:left="792"/>
        <w:jc w:val="both"/>
        <w:rPr>
          <w:rFonts w:ascii="Arial" w:hAnsi="Arial" w:cs="David"/>
          <w:rtl/>
          <w:lang w:eastAsia="en-US"/>
        </w:rPr>
      </w:pPr>
      <w:r>
        <w:rPr>
          <w:rFonts w:ascii="Arial" w:hAnsi="Arial" w:cs="David" w:hint="cs"/>
          <w:rtl/>
          <w:lang w:eastAsia="en-US"/>
        </w:rPr>
        <w:t>במידה והסכום יעלה או ירד, יוסיף / ינכה המשרד לתמורה המשולמת לספק את שיעור השינוי, לרכיב התקורה בגין אספקת ארוחה לעובד.</w:t>
      </w:r>
    </w:p>
    <w:p w14:paraId="6FB10E37" w14:textId="1099F139" w:rsidR="00205C91" w:rsidRPr="003646DC"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t xml:space="preserve">במידה </w:t>
      </w:r>
      <w:r w:rsidR="00671E01">
        <w:rPr>
          <w:rFonts w:ascii="Arial" w:hAnsi="Arial" w:cs="David" w:hint="cs"/>
          <w:rtl/>
          <w:lang w:eastAsia="en-US"/>
        </w:rPr>
        <w:t>ו</w:t>
      </w:r>
      <w:r>
        <w:rPr>
          <w:rFonts w:ascii="Arial" w:hAnsi="Arial" w:cs="David" w:hint="cs"/>
          <w:rtl/>
          <w:lang w:eastAsia="en-US"/>
        </w:rPr>
        <w:t xml:space="preserve">יחולו שינויים בעניין סבסוד הארוחות </w:t>
      </w:r>
      <w:r w:rsidR="00E32565">
        <w:rPr>
          <w:rFonts w:ascii="Arial" w:hAnsi="Arial" w:cs="David" w:hint="cs"/>
          <w:rtl/>
          <w:lang w:eastAsia="en-US"/>
        </w:rPr>
        <w:t>יפעל המשרד בהתאם להנחיות החשב הכללי</w:t>
      </w:r>
      <w:r>
        <w:rPr>
          <w:rFonts w:ascii="Arial" w:hAnsi="Arial" w:cs="David" w:hint="cs"/>
          <w:rtl/>
          <w:lang w:eastAsia="en-US"/>
        </w:rPr>
        <w:t>.</w:t>
      </w:r>
    </w:p>
    <w:p w14:paraId="767B3A8E"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eastAsia"/>
          <w:rtl/>
        </w:rPr>
        <w:t>למען</w:t>
      </w:r>
      <w:r w:rsidRPr="00923556">
        <w:rPr>
          <w:rFonts w:ascii="Arial" w:hAnsi="Arial"/>
          <w:rtl/>
        </w:rPr>
        <w:t xml:space="preserve"> הסר </w:t>
      </w:r>
      <w:r w:rsidRPr="00923556">
        <w:rPr>
          <w:rFonts w:ascii="Arial" w:hAnsi="Arial" w:hint="eastAsia"/>
          <w:rtl/>
        </w:rPr>
        <w:t>ספק</w:t>
      </w:r>
      <w:r w:rsidRPr="00923556">
        <w:rPr>
          <w:rFonts w:ascii="Arial" w:hAnsi="Arial"/>
          <w:rtl/>
        </w:rPr>
        <w:t xml:space="preserve">, למעט תשלום </w:t>
      </w:r>
      <w:r w:rsidRPr="00923556">
        <w:rPr>
          <w:rFonts w:ascii="Arial" w:hAnsi="Arial" w:hint="eastAsia"/>
          <w:rtl/>
        </w:rPr>
        <w:t>ה</w:t>
      </w:r>
      <w:r w:rsidRPr="00923556">
        <w:rPr>
          <w:rFonts w:ascii="Arial" w:hAnsi="Arial"/>
          <w:rtl/>
        </w:rPr>
        <w:t>תמורה בהתאם להצעת המחיר</w:t>
      </w:r>
      <w:r>
        <w:rPr>
          <w:rFonts w:ascii="Arial" w:hAnsi="Arial" w:hint="cs"/>
          <w:rtl/>
        </w:rPr>
        <w:t xml:space="preserve"> ולרכיבים שישולמו בהתאם לביצוע בפועל</w:t>
      </w:r>
      <w:r w:rsidRPr="00923556">
        <w:rPr>
          <w:rFonts w:ascii="Arial" w:hAnsi="Arial"/>
          <w:rtl/>
        </w:rPr>
        <w:t xml:space="preserve">, לא יהיה </w:t>
      </w:r>
      <w:r w:rsidRPr="00923556">
        <w:rPr>
          <w:rFonts w:ascii="Arial" w:hAnsi="Arial" w:hint="eastAsia"/>
          <w:rtl/>
        </w:rPr>
        <w:t>ז</w:t>
      </w:r>
      <w:r w:rsidRPr="00923556">
        <w:rPr>
          <w:rFonts w:ascii="Arial" w:hAnsi="Arial"/>
          <w:rtl/>
        </w:rPr>
        <w:t>כאי ה</w:t>
      </w:r>
      <w:r>
        <w:rPr>
          <w:rFonts w:ascii="Arial" w:hAnsi="Arial" w:hint="cs"/>
          <w:rtl/>
        </w:rPr>
        <w:t>ספק ה</w:t>
      </w:r>
      <w:r w:rsidRPr="00923556">
        <w:rPr>
          <w:rFonts w:ascii="Arial" w:hAnsi="Arial"/>
          <w:rtl/>
        </w:rPr>
        <w:t xml:space="preserve">זוכה לכל תשלום, או הטבה אחרת בגין מתן השירותים. </w:t>
      </w:r>
    </w:p>
    <w:p w14:paraId="70824D0C"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eastAsia"/>
          <w:rtl/>
        </w:rPr>
        <w:t>יובהר</w:t>
      </w:r>
      <w:r w:rsidRPr="008F4C04">
        <w:rPr>
          <w:rFonts w:ascii="Arial" w:hAnsi="Arial"/>
          <w:rtl/>
        </w:rPr>
        <w:t>, כי המחיר המוצע יכל</w:t>
      </w:r>
      <w:r w:rsidRPr="008F4C04">
        <w:rPr>
          <w:rFonts w:ascii="Arial" w:hAnsi="Arial" w:hint="eastAsia"/>
          <w:rtl/>
        </w:rPr>
        <w:t>ול</w:t>
      </w:r>
      <w:r w:rsidRPr="008F4C04">
        <w:rPr>
          <w:rFonts w:ascii="Arial" w:hAnsi="Arial"/>
          <w:rtl/>
        </w:rPr>
        <w:t xml:space="preserve"> </w:t>
      </w:r>
      <w:r w:rsidRPr="008F4C04">
        <w:rPr>
          <w:rFonts w:ascii="Arial" w:hAnsi="Arial" w:hint="eastAsia"/>
          <w:rtl/>
        </w:rPr>
        <w:t>את</w:t>
      </w:r>
      <w:r w:rsidRPr="008F4C04">
        <w:rPr>
          <w:rFonts w:ascii="Arial" w:hAnsi="Arial"/>
          <w:rtl/>
        </w:rPr>
        <w:t xml:space="preserve"> </w:t>
      </w:r>
      <w:r w:rsidRPr="008F4C04">
        <w:rPr>
          <w:rFonts w:ascii="Arial" w:hAnsi="Arial" w:hint="eastAsia"/>
          <w:rtl/>
        </w:rPr>
        <w:t>כל</w:t>
      </w:r>
      <w:r w:rsidRPr="008F4C04">
        <w:rPr>
          <w:rFonts w:ascii="Arial" w:hAnsi="Arial"/>
          <w:rtl/>
        </w:rPr>
        <w:t xml:space="preserve"> </w:t>
      </w:r>
      <w:r w:rsidRPr="008F4C04">
        <w:rPr>
          <w:rFonts w:ascii="Arial" w:hAnsi="Arial" w:hint="eastAsia"/>
          <w:rtl/>
        </w:rPr>
        <w:t>העלויות</w:t>
      </w:r>
      <w:r w:rsidRPr="008F4C04">
        <w:rPr>
          <w:rFonts w:ascii="Arial" w:hAnsi="Arial"/>
          <w:rtl/>
        </w:rPr>
        <w:t xml:space="preserve"> </w:t>
      </w:r>
      <w:r w:rsidRPr="008F4C04">
        <w:rPr>
          <w:rFonts w:ascii="Arial" w:hAnsi="Arial" w:hint="eastAsia"/>
          <w:rtl/>
        </w:rPr>
        <w:t>הנלוות</w:t>
      </w:r>
      <w:r w:rsidRPr="008F4C04">
        <w:rPr>
          <w:rFonts w:ascii="Arial" w:hAnsi="Arial"/>
          <w:rtl/>
        </w:rPr>
        <w:t xml:space="preserve"> </w:t>
      </w:r>
      <w:r w:rsidRPr="008F4C04">
        <w:rPr>
          <w:rFonts w:ascii="Arial" w:hAnsi="Arial" w:hint="eastAsia"/>
          <w:rtl/>
        </w:rPr>
        <w:t>לביצוע</w:t>
      </w:r>
      <w:r w:rsidRPr="008F4C04">
        <w:rPr>
          <w:rFonts w:ascii="Arial" w:hAnsi="Arial"/>
          <w:rtl/>
        </w:rPr>
        <w:t xml:space="preserve"> </w:t>
      </w:r>
      <w:r w:rsidRPr="008F4C04">
        <w:rPr>
          <w:rFonts w:ascii="Arial" w:hAnsi="Arial" w:hint="eastAsia"/>
          <w:rtl/>
        </w:rPr>
        <w:t>השירותים</w:t>
      </w:r>
      <w:r w:rsidRPr="008F4C04">
        <w:rPr>
          <w:rFonts w:ascii="Arial" w:hAnsi="Arial"/>
          <w:rtl/>
        </w:rPr>
        <w:t xml:space="preserve"> (למעט שכר) לרבות ציוד, כלי עבודה, עלויות הארגון והניהול של הספק, תשלומי הוצאות, נסיעות</w:t>
      </w:r>
      <w:r w:rsidRPr="008F4C04">
        <w:rPr>
          <w:rFonts w:ascii="Arial" w:hAnsi="Arial" w:hint="cs"/>
          <w:rtl/>
        </w:rPr>
        <w:t xml:space="preserve"> הנדרשות כחלק מהמפרט לצורך הדרכות </w:t>
      </w:r>
      <w:proofErr w:type="spellStart"/>
      <w:r w:rsidRPr="008F4C04">
        <w:rPr>
          <w:rFonts w:ascii="Arial" w:hAnsi="Arial" w:hint="cs"/>
          <w:rtl/>
        </w:rPr>
        <w:t>ורענונים</w:t>
      </w:r>
      <w:proofErr w:type="spellEnd"/>
      <w:r w:rsidRPr="008F4C04">
        <w:rPr>
          <w:rFonts w:ascii="Arial" w:hAnsi="Arial"/>
          <w:rtl/>
        </w:rPr>
        <w:t xml:space="preserve">, </w:t>
      </w:r>
      <w:r w:rsidRPr="008F4C04">
        <w:rPr>
          <w:rFonts w:ascii="Arial" w:hAnsi="Arial" w:hint="cs"/>
          <w:rtl/>
        </w:rPr>
        <w:t xml:space="preserve">וכל רכיב אחר אשר לא </w:t>
      </w:r>
      <w:proofErr w:type="spellStart"/>
      <w:r w:rsidRPr="008F4C04">
        <w:rPr>
          <w:rFonts w:ascii="Arial" w:hAnsi="Arial" w:hint="cs"/>
          <w:rtl/>
        </w:rPr>
        <w:t>צויין</w:t>
      </w:r>
      <w:proofErr w:type="spellEnd"/>
      <w:r w:rsidRPr="008F4C04">
        <w:rPr>
          <w:rFonts w:ascii="Arial" w:hAnsi="Arial" w:hint="cs"/>
          <w:rtl/>
        </w:rPr>
        <w:t xml:space="preserve"> לגביו במפורש במכרז ו/או בחוק ו/או בהוראות החשב הכללי, כי הוא כלול במסגרת שכר העובד ו/או ישולם במסגרת גב אל גב</w:t>
      </w:r>
      <w:r w:rsidRPr="008F4C04">
        <w:rPr>
          <w:rFonts w:ascii="Arial" w:hAnsi="Arial"/>
          <w:rtl/>
        </w:rPr>
        <w:t xml:space="preserve">, לרבות רווח </w:t>
      </w:r>
      <w:r w:rsidRPr="008F4C04">
        <w:rPr>
          <w:rFonts w:ascii="Arial" w:hAnsi="Arial" w:hint="eastAsia"/>
          <w:rtl/>
        </w:rPr>
        <w:t>הספק</w:t>
      </w:r>
      <w:r w:rsidRPr="008F4C04">
        <w:rPr>
          <w:rFonts w:ascii="Arial" w:hAnsi="Arial"/>
          <w:rtl/>
        </w:rPr>
        <w:t xml:space="preserve"> </w:t>
      </w:r>
      <w:r w:rsidRPr="008F4C04">
        <w:rPr>
          <w:rFonts w:ascii="Arial" w:hAnsi="Arial" w:hint="eastAsia"/>
          <w:rtl/>
        </w:rPr>
        <w:t>וכל</w:t>
      </w:r>
      <w:r w:rsidRPr="008F4C04">
        <w:rPr>
          <w:rFonts w:ascii="Arial" w:hAnsi="Arial"/>
          <w:rtl/>
        </w:rPr>
        <w:t xml:space="preserve"> מס או היטל נוסף לפי חוק, בין אם </w:t>
      </w:r>
      <w:r w:rsidRPr="008F4C04">
        <w:rPr>
          <w:rFonts w:ascii="Arial" w:hAnsi="Arial" w:hint="eastAsia"/>
          <w:rtl/>
        </w:rPr>
        <w:t>מצוינות</w:t>
      </w:r>
      <w:r w:rsidRPr="008F4C04">
        <w:rPr>
          <w:rFonts w:ascii="Arial" w:hAnsi="Arial"/>
          <w:rtl/>
        </w:rPr>
        <w:t xml:space="preserve"> </w:t>
      </w:r>
      <w:r w:rsidRPr="008F4C04">
        <w:rPr>
          <w:rFonts w:ascii="Arial" w:hAnsi="Arial" w:hint="eastAsia"/>
          <w:rtl/>
        </w:rPr>
        <w:t>במסמכי</w:t>
      </w:r>
      <w:r w:rsidRPr="008F4C04">
        <w:rPr>
          <w:rFonts w:ascii="Arial" w:hAnsi="Arial"/>
          <w:rtl/>
        </w:rPr>
        <w:t xml:space="preserve"> </w:t>
      </w:r>
      <w:r w:rsidRPr="008F4C04">
        <w:rPr>
          <w:rFonts w:ascii="Arial" w:hAnsi="Arial" w:hint="eastAsia"/>
          <w:rtl/>
        </w:rPr>
        <w:t>המכרז</w:t>
      </w:r>
      <w:r w:rsidRPr="008F4C04">
        <w:rPr>
          <w:rFonts w:ascii="Arial" w:hAnsi="Arial"/>
          <w:rtl/>
        </w:rPr>
        <w:t xml:space="preserve"> ובין אם לאו. </w:t>
      </w:r>
    </w:p>
    <w:p w14:paraId="51D2C21D"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cs"/>
          <w:rtl/>
        </w:rPr>
        <w:t>הצעת מחיר מותנית ו/או מסויגת תפסול את ההצעה על הסף.</w:t>
      </w:r>
    </w:p>
    <w:p w14:paraId="5625EE93" w14:textId="77777777" w:rsidR="004F5638" w:rsidRPr="004F5638" w:rsidRDefault="00885701" w:rsidP="00205C91">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102" w:name="_Ref30732988"/>
      <w:bookmarkStart w:id="103" w:name="_Ref40161692"/>
      <w:bookmarkStart w:id="104" w:name="_Toc81106651"/>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bookmarkEnd w:id="102"/>
    <w:bookmarkEnd w:id="103"/>
    <w:bookmarkEnd w:id="104"/>
    <w:p w14:paraId="1AFAC520" w14:textId="57AF0FDD"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התשלום יעשה בכפוף לדיווח נוכחות</w:t>
      </w:r>
      <w:r w:rsidR="00D243CB">
        <w:rPr>
          <w:rFonts w:ascii="Arial" w:hAnsi="Arial" w:hint="cs"/>
          <w:rtl/>
        </w:rPr>
        <w:t xml:space="preserve"> ומתן שירות בפועל</w:t>
      </w:r>
      <w:r>
        <w:rPr>
          <w:rFonts w:ascii="Arial" w:hAnsi="Arial" w:hint="cs"/>
          <w:rtl/>
        </w:rPr>
        <w:t xml:space="preserve">, העומד בדרישות </w:t>
      </w:r>
      <w:r w:rsidR="00D243CB">
        <w:rPr>
          <w:rFonts w:ascii="Arial" w:hAnsi="Arial" w:hint="cs"/>
          <w:rtl/>
        </w:rPr>
        <w:t>נספח השירותים</w:t>
      </w:r>
      <w:r>
        <w:rPr>
          <w:rFonts w:ascii="Arial" w:hAnsi="Arial" w:hint="cs"/>
          <w:rtl/>
        </w:rPr>
        <w:t xml:space="preserve"> </w:t>
      </w:r>
      <w:proofErr w:type="spellStart"/>
      <w:r>
        <w:rPr>
          <w:rFonts w:ascii="Arial" w:hAnsi="Arial" w:hint="cs"/>
          <w:rtl/>
        </w:rPr>
        <w:t>המצ"ב</w:t>
      </w:r>
      <w:proofErr w:type="spellEnd"/>
      <w:r>
        <w:rPr>
          <w:rFonts w:ascii="Arial" w:hAnsi="Arial" w:hint="cs"/>
          <w:rtl/>
        </w:rPr>
        <w:t xml:space="preserve"> למכרז זה ואשר אושר על ידי המשרד מראש.</w:t>
      </w:r>
    </w:p>
    <w:p w14:paraId="21691918" w14:textId="3C090998"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 xml:space="preserve">בתום כל חודש יגיש הספק הזוכה לנציג המשרד חשבונית מס וכן דוח ריכוז של שעות </w:t>
      </w:r>
      <w:proofErr w:type="spellStart"/>
      <w:r w:rsidR="00D243CB">
        <w:rPr>
          <w:rFonts w:ascii="Arial" w:hAnsi="Arial" w:hint="cs"/>
          <w:rtl/>
        </w:rPr>
        <w:t>הנקיון</w:t>
      </w:r>
      <w:proofErr w:type="spellEnd"/>
      <w:r>
        <w:rPr>
          <w:rFonts w:ascii="Arial" w:hAnsi="Arial" w:hint="cs"/>
          <w:rtl/>
        </w:rPr>
        <w:t xml:space="preserve"> והשעות הנוספות</w:t>
      </w:r>
      <w:r w:rsidRPr="00923556">
        <w:rPr>
          <w:rFonts w:ascii="Arial" w:hAnsi="Arial" w:hint="cs"/>
          <w:rtl/>
        </w:rPr>
        <w:t xml:space="preserve"> עבור כל עובד מעובדיו לגבי החודש שחלף</w:t>
      </w:r>
      <w:r w:rsidR="00D243CB">
        <w:rPr>
          <w:rFonts w:ascii="Arial" w:hAnsi="Arial" w:hint="cs"/>
          <w:rtl/>
        </w:rPr>
        <w:t xml:space="preserve"> וכן כל דיווח ביחס למתן שירותי האחזקה שניתנו בחודש החולף, בצירוף הוכחות או דו"חות בעניין זה בהתאם למפרט השירותים ודרישות המשרד</w:t>
      </w:r>
      <w:r w:rsidRPr="00923556">
        <w:rPr>
          <w:rFonts w:ascii="Arial" w:hAnsi="Arial" w:hint="cs"/>
          <w:rtl/>
        </w:rPr>
        <w:t xml:space="preserve">. </w:t>
      </w:r>
    </w:p>
    <w:p w14:paraId="57F47799"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Pr>
          <w:rFonts w:ascii="Arial" w:hAnsi="Arial" w:hint="cs"/>
          <w:rtl/>
        </w:rPr>
        <w:t xml:space="preserve">הספק יצרף גם דרישת תשלום נפרדת עבור הרכיבים שהוגדרו כי ישולמו בהתאם לביצוע בפועל "גב אל גב", בתוספת אישור רואה חשבון כנדרש במכרז ובהוראת החשב הכללי </w:t>
      </w:r>
      <w:proofErr w:type="spellStart"/>
      <w:r>
        <w:rPr>
          <w:rFonts w:ascii="Arial" w:hAnsi="Arial" w:hint="cs"/>
          <w:rtl/>
        </w:rPr>
        <w:t>המצ"ב</w:t>
      </w:r>
      <w:proofErr w:type="spellEnd"/>
      <w:r>
        <w:rPr>
          <w:rFonts w:ascii="Arial" w:hAnsi="Arial" w:hint="cs"/>
          <w:rtl/>
        </w:rPr>
        <w:t xml:space="preserve"> למכרז זה.</w:t>
      </w:r>
    </w:p>
    <w:p w14:paraId="3E945E49" w14:textId="4CAD3DE6" w:rsidR="006D37B3"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המשרד ישלם לספק הזוכה ר</w:t>
      </w:r>
      <w:r w:rsidRPr="00966CFA">
        <w:rPr>
          <w:rFonts w:ascii="Arial" w:hAnsi="Arial" w:hint="cs"/>
          <w:rtl/>
        </w:rPr>
        <w:t xml:space="preserve">ק בגין ביצוע שעות נוספות </w:t>
      </w:r>
      <w:r w:rsidRPr="00966CFA">
        <w:rPr>
          <w:rFonts w:ascii="Arial" w:hAnsi="Arial" w:hint="cs"/>
          <w:b/>
          <w:bCs/>
          <w:u w:val="single"/>
          <w:rtl/>
        </w:rPr>
        <w:t>שאושרו מראש</w:t>
      </w:r>
      <w:r w:rsidR="006D37B3" w:rsidRPr="00966CFA">
        <w:rPr>
          <w:rFonts w:ascii="Arial" w:hAnsi="Arial" w:hint="cs"/>
          <w:rtl/>
        </w:rPr>
        <w:t xml:space="preserve"> ובהתאם לסכומים הנקובים בנספח </w:t>
      </w:r>
      <w:proofErr w:type="spellStart"/>
      <w:r w:rsidR="006D37B3" w:rsidRPr="00966CFA">
        <w:rPr>
          <w:rFonts w:ascii="Arial" w:hAnsi="Arial" w:hint="cs"/>
          <w:rtl/>
        </w:rPr>
        <w:t>התמחירי</w:t>
      </w:r>
      <w:proofErr w:type="spellEnd"/>
      <w:r w:rsidR="006D37B3" w:rsidRPr="00966CFA">
        <w:rPr>
          <w:rFonts w:ascii="Arial" w:hAnsi="Arial" w:hint="cs"/>
          <w:rtl/>
        </w:rPr>
        <w:t xml:space="preserve"> המצורף כנספח </w:t>
      </w:r>
      <w:r w:rsidR="00966CFA" w:rsidRPr="00966CFA">
        <w:rPr>
          <w:rFonts w:ascii="Arial" w:hAnsi="Arial" w:hint="cs"/>
          <w:rtl/>
        </w:rPr>
        <w:t>א'15</w:t>
      </w:r>
      <w:r w:rsidR="006D37B3" w:rsidRPr="00966CFA">
        <w:rPr>
          <w:rFonts w:ascii="Arial" w:hAnsi="Arial" w:hint="cs"/>
          <w:rtl/>
        </w:rPr>
        <w:t xml:space="preserve"> למכרז.</w:t>
      </w:r>
    </w:p>
    <w:p w14:paraId="1B027471" w14:textId="77777777" w:rsidR="00751175" w:rsidRPr="00551DE7"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b/>
          <w:bCs/>
          <w:u w:val="single"/>
        </w:rPr>
      </w:pPr>
      <w:r w:rsidRPr="00551DE7">
        <w:rPr>
          <w:rFonts w:ascii="Arial" w:hAnsi="Arial"/>
          <w:b/>
          <w:bCs/>
          <w:u w:val="single"/>
          <w:rtl/>
        </w:rPr>
        <w:t>כללי הצמדה</w:t>
      </w:r>
    </w:p>
    <w:p w14:paraId="0813647B" w14:textId="77777777" w:rsidR="00D7244D" w:rsidRPr="00D7244D" w:rsidRDefault="00751175" w:rsidP="00D7244D">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b/>
          <w:i/>
          <w:rtl/>
        </w:rPr>
      </w:pPr>
      <w:bookmarkStart w:id="105" w:name="_Ref500950655"/>
      <w:r w:rsidRPr="00751175">
        <w:rPr>
          <w:rFonts w:ascii="Arial" w:hAnsi="Arial" w:hint="cs"/>
          <w:b/>
          <w:bCs/>
          <w:u w:val="single"/>
          <w:rtl/>
        </w:rPr>
        <w:t xml:space="preserve">הצמדה </w:t>
      </w:r>
      <w:r w:rsidR="00D7244D">
        <w:rPr>
          <w:rFonts w:ascii="Arial" w:hAnsi="Arial" w:hint="cs"/>
          <w:b/>
          <w:bCs/>
          <w:u w:val="single"/>
          <w:rtl/>
        </w:rPr>
        <w:t>לשכר</w:t>
      </w:r>
      <w:r w:rsidRPr="00751175">
        <w:rPr>
          <w:rFonts w:ascii="Arial" w:hAnsi="Arial" w:hint="cs"/>
          <w:rtl/>
        </w:rPr>
        <w:t xml:space="preserve"> - </w:t>
      </w:r>
      <w:r w:rsidR="00D7244D"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00D7244D" w:rsidRPr="00D7244D">
        <w:rPr>
          <w:rFonts w:ascii="Arial" w:hAnsi="Arial"/>
          <w:b/>
          <w:i/>
          <w:rtl/>
        </w:rPr>
        <w:t>תקורת</w:t>
      </w:r>
      <w:proofErr w:type="spellEnd"/>
      <w:r w:rsidR="00D7244D" w:rsidRPr="00D7244D">
        <w:rPr>
          <w:rFonts w:ascii="Arial" w:hAnsi="Arial"/>
          <w:b/>
          <w:i/>
          <w:rtl/>
        </w:rPr>
        <w:t xml:space="preserve"> הקבלן לא תגדל בעקבות עליית ערך שעת עבודה. יובהר כי הקבלן מתחייב להעביר תוספות אלו לעובדיו במלואן.</w:t>
      </w:r>
    </w:p>
    <w:p w14:paraId="634BB5FB" w14:textId="61654459"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751175">
        <w:rPr>
          <w:rFonts w:ascii="Arial" w:hAnsi="Arial" w:hint="cs"/>
          <w:b/>
          <w:bCs/>
          <w:u w:val="single"/>
          <w:rtl/>
        </w:rPr>
        <w:t xml:space="preserve">הצמדה </w:t>
      </w:r>
      <w:proofErr w:type="spellStart"/>
      <w:r>
        <w:rPr>
          <w:rFonts w:ascii="Arial" w:hAnsi="Arial" w:hint="cs"/>
          <w:b/>
          <w:bCs/>
          <w:u w:val="single"/>
          <w:rtl/>
        </w:rPr>
        <w:t>לתקורת</w:t>
      </w:r>
      <w:proofErr w:type="spellEnd"/>
      <w:r w:rsidRPr="00751175">
        <w:rPr>
          <w:rFonts w:ascii="Arial" w:hAnsi="Arial" w:hint="cs"/>
          <w:b/>
          <w:bCs/>
          <w:u w:val="single"/>
          <w:rtl/>
        </w:rPr>
        <w:t xml:space="preserve"> הספק</w:t>
      </w:r>
      <w:r w:rsidRPr="006D37B3">
        <w:rPr>
          <w:rFonts w:ascii="Arial" w:hAnsi="Arial" w:hint="cs"/>
          <w:u w:val="single"/>
          <w:rtl/>
        </w:rPr>
        <w:t xml:space="preserve"> </w:t>
      </w:r>
      <w:r w:rsidRPr="00751175">
        <w:rPr>
          <w:rFonts w:ascii="Arial" w:hAnsi="Arial" w:hint="cs"/>
          <w:rtl/>
        </w:rPr>
        <w:t>- עדכון התמור</w:t>
      </w:r>
      <w:r w:rsidR="006D37B3" w:rsidRPr="00966CFA">
        <w:rPr>
          <w:rFonts w:ascii="Arial" w:hAnsi="Arial" w:hint="cs"/>
          <w:rtl/>
        </w:rPr>
        <w:t>ה</w:t>
      </w:r>
      <w:r w:rsidRPr="00966CFA">
        <w:rPr>
          <w:rFonts w:ascii="Arial" w:hAnsi="Arial" w:hint="cs"/>
          <w:rtl/>
        </w:rPr>
        <w:t xml:space="preserve"> המגיע</w:t>
      </w:r>
      <w:r w:rsidR="006D37B3" w:rsidRPr="00966CFA">
        <w:rPr>
          <w:rFonts w:ascii="Arial" w:hAnsi="Arial" w:hint="cs"/>
          <w:rtl/>
        </w:rPr>
        <w:t>ה</w:t>
      </w:r>
      <w:r w:rsidRPr="00966CFA">
        <w:rPr>
          <w:rFonts w:ascii="Arial" w:hAnsi="Arial" w:hint="cs"/>
          <w:rtl/>
        </w:rPr>
        <w:t xml:space="preserve"> לספק בגין המרכיב של התקורה, יבוצע בהתאם לשינויים שיחולו במדד המחירים לצרכן כאמור בהוראת </w:t>
      </w:r>
      <w:proofErr w:type="spellStart"/>
      <w:r w:rsidRPr="00966CFA">
        <w:rPr>
          <w:rFonts w:ascii="Arial" w:hAnsi="Arial" w:hint="cs"/>
          <w:rtl/>
        </w:rPr>
        <w:t>תכ"ם</w:t>
      </w:r>
      <w:proofErr w:type="spellEnd"/>
      <w:r w:rsidRPr="00966CFA">
        <w:rPr>
          <w:rFonts w:ascii="Arial" w:hAnsi="Arial" w:hint="cs"/>
          <w:rtl/>
        </w:rPr>
        <w:t xml:space="preserve"> </w:t>
      </w:r>
      <w:r w:rsidR="00D7244D" w:rsidRPr="00966CFA">
        <w:rPr>
          <w:rFonts w:ascii="Arial" w:hAnsi="Arial" w:hint="cs"/>
          <w:rtl/>
        </w:rPr>
        <w:t>7.5.2.1</w:t>
      </w:r>
      <w:r w:rsidRPr="00966CFA">
        <w:rPr>
          <w:rFonts w:ascii="Arial" w:hAnsi="Arial" w:hint="cs"/>
          <w:rtl/>
        </w:rPr>
        <w:t xml:space="preserve"> "כללי הצמדה" כפי תוקפה מעת לעת וכמפורט בסעיף </w:t>
      </w:r>
      <w:r w:rsidR="00966CFA" w:rsidRPr="00966CFA">
        <w:rPr>
          <w:rFonts w:ascii="Arial" w:hAnsi="Arial" w:hint="cs"/>
          <w:rtl/>
        </w:rPr>
        <w:t>12.6</w:t>
      </w:r>
      <w:r w:rsidRPr="00966CFA">
        <w:rPr>
          <w:rFonts w:ascii="Arial" w:hAnsi="Arial" w:hint="cs"/>
          <w:rtl/>
        </w:rPr>
        <w:t xml:space="preserve"> להסכם</w:t>
      </w:r>
      <w:r w:rsidRPr="00751175">
        <w:rPr>
          <w:rFonts w:ascii="Arial" w:hAnsi="Arial" w:hint="cs"/>
          <w:rtl/>
        </w:rPr>
        <w:t>.</w:t>
      </w:r>
    </w:p>
    <w:bookmarkEnd w:id="105"/>
    <w:p w14:paraId="504C1C0E" w14:textId="77777777" w:rsidR="00751175"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3F4ECF">
        <w:rPr>
          <w:rFonts w:ascii="Arial" w:hAnsi="Arial"/>
          <w:rtl/>
        </w:rPr>
        <w:t>ה</w:t>
      </w:r>
      <w:r>
        <w:rPr>
          <w:rFonts w:ascii="Arial" w:hAnsi="Arial" w:hint="cs"/>
          <w:rtl/>
        </w:rPr>
        <w:t>מציע</w:t>
      </w:r>
      <w:r w:rsidRPr="003F4ECF">
        <w:rPr>
          <w:rFonts w:ascii="Arial" w:hAnsi="Arial"/>
          <w:rtl/>
        </w:rPr>
        <w:t xml:space="preserve"> מתחייב לשלם לעובדים המועסקים על ידו, בקשר </w:t>
      </w:r>
      <w:r>
        <w:rPr>
          <w:rFonts w:ascii="Arial" w:hAnsi="Arial" w:hint="cs"/>
          <w:rtl/>
        </w:rPr>
        <w:t xml:space="preserve">למתן השירותים במסגרת מכרז </w:t>
      </w:r>
      <w:r w:rsidRPr="003F4ECF">
        <w:rPr>
          <w:rFonts w:ascii="Arial" w:hAnsi="Arial"/>
          <w:rtl/>
        </w:rPr>
        <w:t xml:space="preserve">זה, כל תשלום או זכות המגיעים להם על פי כל דין, הסכם קיבוצי או צו הרחבה החלים עליהם וכן על פי </w:t>
      </w:r>
      <w:r w:rsidRPr="003F4ECF">
        <w:rPr>
          <w:rFonts w:ascii="Arial" w:hAnsi="Arial"/>
          <w:rtl/>
        </w:rPr>
        <w:lastRenderedPageBreak/>
        <w:t xml:space="preserve">הוראות </w:t>
      </w:r>
      <w:r>
        <w:rPr>
          <w:rFonts w:ascii="Arial" w:hAnsi="Arial" w:hint="cs"/>
          <w:rtl/>
        </w:rPr>
        <w:t>מכרז</w:t>
      </w:r>
      <w:r w:rsidRPr="003F4ECF">
        <w:rPr>
          <w:rFonts w:ascii="Arial" w:hAnsi="Arial"/>
          <w:rtl/>
        </w:rPr>
        <w:t xml:space="preserve"> זה</w:t>
      </w:r>
      <w:r>
        <w:rPr>
          <w:rFonts w:ascii="Arial" w:hAnsi="Arial" w:hint="cs"/>
          <w:rtl/>
        </w:rPr>
        <w:t>.</w:t>
      </w:r>
      <w:r w:rsidRPr="003F4ECF">
        <w:rPr>
          <w:rFonts w:ascii="Arial" w:hAnsi="Arial"/>
          <w:rtl/>
        </w:rPr>
        <w:t xml:space="preserve"> </w:t>
      </w:r>
    </w:p>
    <w:p w14:paraId="12DD26A5" w14:textId="4BCE89AC" w:rsidR="00751175" w:rsidRPr="003F4ECF" w:rsidRDefault="00751175" w:rsidP="006D37B3">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tl/>
        </w:rPr>
      </w:pPr>
      <w:r>
        <w:rPr>
          <w:rFonts w:ascii="Arial" w:hAnsi="Arial" w:hint="cs"/>
          <w:rtl/>
        </w:rPr>
        <w:t>עלות המעביד לשעת עבודה של</w:t>
      </w:r>
      <w:r w:rsidRPr="003F4ECF">
        <w:rPr>
          <w:rFonts w:ascii="Arial" w:hAnsi="Arial"/>
          <w:rtl/>
        </w:rPr>
        <w:t xml:space="preserve"> </w:t>
      </w:r>
      <w:r>
        <w:rPr>
          <w:rFonts w:ascii="Arial" w:hAnsi="Arial" w:hint="cs"/>
          <w:rtl/>
        </w:rPr>
        <w:t xml:space="preserve">המציע </w:t>
      </w:r>
      <w:r w:rsidRPr="003F4ECF">
        <w:rPr>
          <w:rFonts w:ascii="Arial" w:hAnsi="Arial"/>
          <w:rtl/>
        </w:rPr>
        <w:t xml:space="preserve">לא </w:t>
      </w:r>
      <w:r>
        <w:rPr>
          <w:rFonts w:ascii="Arial" w:hAnsi="Arial" w:hint="cs"/>
          <w:rtl/>
        </w:rPr>
        <w:t>ת</w:t>
      </w:r>
      <w:r w:rsidRPr="003F4ECF">
        <w:rPr>
          <w:rFonts w:ascii="Arial" w:hAnsi="Arial"/>
          <w:rtl/>
        </w:rPr>
        <w:t>פחת מ</w:t>
      </w:r>
      <w:r>
        <w:rPr>
          <w:rFonts w:ascii="Arial" w:hAnsi="Arial" w:hint="cs"/>
          <w:rtl/>
        </w:rPr>
        <w:t>ה</w:t>
      </w:r>
      <w:r w:rsidRPr="003F4ECF">
        <w:rPr>
          <w:rFonts w:ascii="Arial" w:hAnsi="Arial"/>
          <w:rtl/>
        </w:rPr>
        <w:t xml:space="preserve">עלות כפי שהצהיר עליה במועד הגשת ההצעות למכרז, ובכל מקרה עלות זו לא תפחת מעלות השכר המינימלית הנקבעת על ידי שר הכלכלה ומתעדכנת מעת לעת. </w:t>
      </w:r>
    </w:p>
    <w:p w14:paraId="4445D48B" w14:textId="2E880DCC"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FFF8F8D" w14:textId="2591B382"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29D4FAD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6" w:name="_Toc81106420"/>
      <w:r>
        <w:rPr>
          <w:rFonts w:hint="cs"/>
          <w:rtl/>
        </w:rPr>
        <w:t>המשרד מעוניין לבחור ב</w:t>
      </w:r>
      <w:r w:rsidR="00751175">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lastRenderedPageBreak/>
        <w:t>המשרד</w:t>
      </w:r>
      <w:r w:rsidRPr="00E049A2">
        <w:rPr>
          <w:rtl/>
        </w:rPr>
        <w:t xml:space="preserve"> </w:t>
      </w:r>
      <w:r w:rsidRPr="003435BE">
        <w:rPr>
          <w:rtl/>
        </w:rPr>
        <w:t xml:space="preserve">נשמרת הזכות לפנות במהלך הבדיקה אל המציע כדי לקבל הבהרות או כדי להסיר אי </w:t>
      </w:r>
      <w:proofErr w:type="spellStart"/>
      <w:r w:rsidRPr="003435BE">
        <w:rPr>
          <w:rtl/>
        </w:rPr>
        <w:t>בהירויות</w:t>
      </w:r>
      <w:proofErr w:type="spellEnd"/>
      <w:r w:rsidRPr="003435BE">
        <w:rPr>
          <w:rtl/>
        </w:rPr>
        <w:t xml:space="preserve">, בכפוף לחוק חובת המכרזים, </w:t>
      </w:r>
      <w:proofErr w:type="spellStart"/>
      <w:r w:rsidRPr="003435BE">
        <w:rPr>
          <w:rtl/>
        </w:rPr>
        <w:t>התשנ"ג</w:t>
      </w:r>
      <w:proofErr w:type="spellEnd"/>
      <w:r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459B253F"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06"/>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107"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07"/>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496579BB"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574469">
        <w:rPr>
          <w:rFonts w:ascii="David" w:hAnsi="David"/>
          <w:b/>
          <w:bCs/>
          <w:u w:val="single"/>
          <w:rtl/>
        </w:rPr>
        <w:t>48/2018</w:t>
      </w:r>
      <w:r w:rsidR="00573A5E">
        <w:rPr>
          <w:rFonts w:ascii="David" w:hAnsi="David"/>
          <w:b/>
          <w:bCs/>
          <w:u w:val="single"/>
          <w:rtl/>
        </w:rPr>
        <w:t xml:space="preserve"> </w:t>
      </w:r>
      <w:r w:rsidR="00AE4E55">
        <w:rPr>
          <w:rFonts w:ascii="David" w:hAnsi="David"/>
          <w:b/>
          <w:bCs/>
          <w:u w:val="single"/>
          <w:rtl/>
        </w:rPr>
        <w:t xml:space="preserve">למתן שירותי </w:t>
      </w:r>
      <w:proofErr w:type="spellStart"/>
      <w:r w:rsidR="00AE4E55">
        <w:rPr>
          <w:rFonts w:ascii="David" w:hAnsi="David"/>
          <w:b/>
          <w:bCs/>
          <w:u w:val="single"/>
          <w:rtl/>
        </w:rPr>
        <w:t>נקיון</w:t>
      </w:r>
      <w:proofErr w:type="spellEnd"/>
      <w:r w:rsidR="00AE4E55">
        <w:rPr>
          <w:rFonts w:ascii="David" w:hAnsi="David"/>
          <w:b/>
          <w:bCs/>
          <w:u w:val="single"/>
          <w:rtl/>
        </w:rPr>
        <w:t xml:space="preserve"> באתרי משרד הפנים בירושלים</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4A0E09">
      <w:pPr>
        <w:widowControl w:val="0"/>
        <w:numPr>
          <w:ilvl w:val="0"/>
          <w:numId w:val="14"/>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43672F">
      <w:pPr>
        <w:pageBreakBefore/>
        <w:widowControl w:val="0"/>
        <w:numPr>
          <w:ilvl w:val="0"/>
          <w:numId w:val="14"/>
        </w:numPr>
        <w:adjustRightInd w:val="0"/>
        <w:spacing w:line="360" w:lineRule="auto"/>
        <w:ind w:left="357" w:hanging="357"/>
        <w:jc w:val="both"/>
        <w:textAlignment w:val="baseline"/>
        <w:rPr>
          <w:rFonts w:ascii="David" w:hAnsi="David"/>
          <w:b/>
          <w:bCs/>
          <w:u w:val="single"/>
          <w:rtl/>
        </w:rPr>
      </w:pPr>
      <w:bookmarkStart w:id="108"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B700D3">
            <w:pPr>
              <w:pStyle w:val="ListParagraph"/>
              <w:widowControl w:val="0"/>
              <w:numPr>
                <w:ilvl w:val="1"/>
                <w:numId w:val="15"/>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108"/>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B700D3">
      <w:pPr>
        <w:pStyle w:val="ListParagraph"/>
        <w:keepLines/>
        <w:widowControl w:val="0"/>
        <w:numPr>
          <w:ilvl w:val="0"/>
          <w:numId w:val="15"/>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109" w:name="_Toc174250181"/>
      <w:bookmarkStart w:id="110" w:name="_Toc179603292"/>
      <w:r w:rsidRPr="00DD6E47">
        <w:rPr>
          <w:rFonts w:ascii="David" w:hAnsi="David" w:cs="David"/>
          <w:b/>
          <w:bCs/>
          <w:u w:val="single"/>
          <w:rtl/>
        </w:rPr>
        <w:t>סמכים, אישורים ונספחים מצורפים</w:t>
      </w:r>
      <w:bookmarkEnd w:id="109"/>
      <w:bookmarkEnd w:id="110"/>
    </w:p>
    <w:p w14:paraId="6E9DF9E1" w14:textId="2F90B933" w:rsidR="00CB2CD0" w:rsidRPr="001B1AFA" w:rsidRDefault="00CB2CD0" w:rsidP="00CB2CD0">
      <w:pPr>
        <w:pStyle w:val="ListParagraph"/>
        <w:keepLines/>
        <w:spacing w:line="360" w:lineRule="auto"/>
        <w:ind w:left="360"/>
        <w:jc w:val="both"/>
        <w:rPr>
          <w:rFonts w:ascii="David" w:hAnsi="David" w:cs="David"/>
          <w:rtl/>
        </w:rPr>
      </w:pPr>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2D1559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71DC235"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15FB36E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A25C3B">
              <w:rPr>
                <w:rFonts w:ascii="David" w:hAnsi="David"/>
                <w:rtl/>
              </w:rPr>
              <w:t>‏12.1</w:t>
            </w:r>
            <w:r w:rsidR="00BB0970">
              <w:rPr>
                <w:rFonts w:ascii="David" w:hAnsi="David"/>
                <w:rtl/>
              </w:rPr>
              <w:fldChar w:fldCharType="end"/>
            </w:r>
          </w:p>
        </w:tc>
      </w:tr>
      <w:tr w:rsidR="006472E0" w:rsidRPr="006472E0" w14:paraId="6C55BC9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7FB67DA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038D3B7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A67FB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357F66B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A25C3B">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A25C3B" w:rsidRPr="006472E0" w14:paraId="5A2DCF0C"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0DF69D9" w14:textId="51FEF12E"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Ref343505645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5EC49AE" w14:textId="3C775F1B" w:rsidR="00A25C3B" w:rsidRPr="00DD6E47" w:rsidRDefault="00A25C3B" w:rsidP="00A25C3B">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4D35342" w14:textId="4A887024" w:rsidR="00A25C3B" w:rsidRPr="00DD6E47" w:rsidRDefault="00A25C3B" w:rsidP="00A25C3B">
            <w:pPr>
              <w:keepLines/>
              <w:spacing w:line="360" w:lineRule="auto"/>
              <w:jc w:val="center"/>
              <w:rPr>
                <w:rFonts w:ascii="David" w:hAnsi="David"/>
                <w:rtl/>
              </w:rPr>
            </w:pPr>
            <w:r>
              <w:rPr>
                <w:rFonts w:ascii="David" w:hAnsi="David" w:hint="cs"/>
                <w:rtl/>
              </w:rPr>
              <w:t>בנוסח נספח א'9</w:t>
            </w:r>
          </w:p>
        </w:tc>
      </w:tr>
      <w:tr w:rsidR="00A25C3B" w:rsidRPr="006472E0" w14:paraId="5478B0E7"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A638910" w14:textId="292696E1" w:rsidR="00A25C3B" w:rsidRDefault="00A25C3B" w:rsidP="00A25C3B">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Pr>
                <w:rFonts w:ascii="David" w:hAnsi="David"/>
                <w:rtl/>
              </w:rPr>
              <w:t>‏</w:t>
            </w:r>
            <w:r w:rsidRPr="00DD6E47">
              <w:rPr>
                <w:rFonts w:ascii="David" w:hAnsi="David"/>
                <w:rtl/>
              </w:rPr>
              <w:fldChar w:fldCharType="end"/>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Ref392492895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‏11.1.5</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78E2B18" w14:textId="48770A7B" w:rsidR="00A25C3B" w:rsidRDefault="00A25C3B" w:rsidP="00A25C3B">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17E9FE" w14:textId="19D9FB3C" w:rsidR="00A25C3B"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4</w:t>
            </w:r>
            <w:r w:rsidRPr="00DD6E47">
              <w:rPr>
                <w:rFonts w:ascii="David" w:hAnsi="David"/>
                <w:rtl/>
              </w:rPr>
              <w:t xml:space="preserve"> חתום כדין</w:t>
            </w:r>
          </w:p>
        </w:tc>
      </w:tr>
      <w:tr w:rsidR="00A25C3B" w:rsidRPr="006472E0" w14:paraId="53D76640"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2744B62" w14:textId="25BAC776"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27CC332" w14:textId="0982CD31" w:rsidR="00A25C3B" w:rsidRPr="00DD6E47" w:rsidRDefault="00A25C3B" w:rsidP="00A25C3B">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75931C7" w14:textId="7A0683AD" w:rsidR="00A25C3B" w:rsidRPr="00DD6E47"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5</w:t>
            </w:r>
            <w:r w:rsidRPr="00DD6E47">
              <w:rPr>
                <w:rFonts w:ascii="David" w:hAnsi="David"/>
                <w:rtl/>
              </w:rPr>
              <w:t xml:space="preserve"> חתום כדין</w:t>
            </w:r>
          </w:p>
        </w:tc>
      </w:tr>
      <w:tr w:rsidR="00A25C3B" w:rsidRPr="006472E0" w14:paraId="1A1A0EA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AC4F67E" w14:textId="26EBFB5D"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Ref525200244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5A11998" w14:textId="77777777" w:rsidR="00A25C3B" w:rsidRPr="002011D9" w:rsidRDefault="00A25C3B" w:rsidP="00A25C3B">
            <w:pPr>
              <w:widowControl w:val="0"/>
              <w:spacing w:before="240" w:line="276" w:lineRule="auto"/>
              <w:jc w:val="both"/>
              <w:outlineLvl w:val="7"/>
              <w:rPr>
                <w:rStyle w:val="Hyperlink"/>
                <w:color w:val="auto"/>
                <w:u w:val="none"/>
              </w:rPr>
            </w:pPr>
            <w:r>
              <w:rPr>
                <w:rFonts w:hint="cs"/>
                <w:rtl/>
              </w:rPr>
              <w:t>ל</w:t>
            </w:r>
            <w:r w:rsidRPr="007E0D0A">
              <w:rPr>
                <w:rFonts w:hint="cs"/>
                <w:rtl/>
              </w:rPr>
              <w:t xml:space="preserve">מציע </w:t>
            </w:r>
            <w:r w:rsidRPr="005E63C4">
              <w:rPr>
                <w:rtl/>
              </w:rPr>
              <w:t xml:space="preserve">רישיון לעסוק כקבלן שירות כמשמעותו </w:t>
            </w:r>
            <w:r w:rsidRPr="002011D9">
              <w:rPr>
                <w:rtl/>
              </w:rPr>
              <w:t>בחוק העסקת עובדים על ידי קבלני כוח אדם, תשנ"ו-1996.</w:t>
            </w:r>
          </w:p>
          <w:p w14:paraId="513117E3" w14:textId="77777777" w:rsidR="00A25C3B" w:rsidRPr="00A25C3B" w:rsidRDefault="00A25C3B" w:rsidP="00A25C3B">
            <w:pPr>
              <w:keepLines/>
              <w:spacing w:line="360" w:lineRule="auto"/>
              <w:rPr>
                <w:rFonts w:ascii="David" w:hAnsi="David"/>
                <w:rtl/>
              </w:rPr>
            </w:pPr>
          </w:p>
        </w:tc>
        <w:tc>
          <w:tcPr>
            <w:tcW w:w="3271" w:type="dxa"/>
            <w:tcBorders>
              <w:top w:val="single" w:sz="4" w:space="0" w:color="auto"/>
              <w:left w:val="single" w:sz="4" w:space="0" w:color="auto"/>
              <w:bottom w:val="single" w:sz="4" w:space="0" w:color="auto"/>
              <w:right w:val="single" w:sz="4" w:space="0" w:color="auto"/>
            </w:tcBorders>
            <w:vAlign w:val="center"/>
          </w:tcPr>
          <w:p w14:paraId="636E50AE" w14:textId="31D19B81" w:rsidR="00A25C3B" w:rsidRPr="00DD6E47" w:rsidRDefault="00A25C3B" w:rsidP="00A25C3B">
            <w:pPr>
              <w:keepLines/>
              <w:spacing w:line="360" w:lineRule="auto"/>
              <w:jc w:val="center"/>
              <w:rPr>
                <w:rFonts w:ascii="David" w:hAnsi="David"/>
                <w:rtl/>
              </w:rPr>
            </w:pPr>
            <w:r>
              <w:rPr>
                <w:rFonts w:ascii="David" w:hAnsi="David" w:hint="cs"/>
                <w:rtl/>
              </w:rPr>
              <w:t xml:space="preserve">צילום </w:t>
            </w:r>
            <w:proofErr w:type="spellStart"/>
            <w:r>
              <w:rPr>
                <w:rFonts w:ascii="David" w:hAnsi="David" w:hint="cs"/>
                <w:rtl/>
              </w:rPr>
              <w:t>רשיון</w:t>
            </w:r>
            <w:proofErr w:type="spellEnd"/>
            <w:r>
              <w:rPr>
                <w:rFonts w:ascii="David" w:hAnsi="David" w:hint="cs"/>
                <w:rtl/>
              </w:rPr>
              <w:t xml:space="preserve"> בתוקף</w:t>
            </w:r>
          </w:p>
        </w:tc>
      </w:tr>
      <w:tr w:rsidR="00A25C3B" w:rsidRPr="006472E0" w14:paraId="2BE9A88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19022C6" w14:textId="5F16173C"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Ref461528810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192C09A" w14:textId="7CDE9034" w:rsidR="00A25C3B" w:rsidRDefault="00A25C3B" w:rsidP="00A25C3B">
            <w:pPr>
              <w:widowControl w:val="0"/>
              <w:spacing w:before="240" w:line="276" w:lineRule="auto"/>
              <w:jc w:val="both"/>
              <w:outlineLvl w:val="7"/>
              <w:rPr>
                <w:rtl/>
              </w:rPr>
            </w:pPr>
            <w:r>
              <w:rPr>
                <w:rFonts w:hint="cs"/>
                <w:rtl/>
              </w:rPr>
              <w:t>אישור בדבר עיצומים כספיים</w:t>
            </w:r>
          </w:p>
        </w:tc>
        <w:tc>
          <w:tcPr>
            <w:tcW w:w="3271" w:type="dxa"/>
            <w:tcBorders>
              <w:top w:val="single" w:sz="4" w:space="0" w:color="auto"/>
              <w:left w:val="single" w:sz="4" w:space="0" w:color="auto"/>
              <w:bottom w:val="single" w:sz="4" w:space="0" w:color="auto"/>
              <w:right w:val="single" w:sz="4" w:space="0" w:color="auto"/>
            </w:tcBorders>
            <w:vAlign w:val="center"/>
          </w:tcPr>
          <w:p w14:paraId="45F3900A" w14:textId="3B87AA1D" w:rsidR="00A25C3B" w:rsidRDefault="00A25C3B" w:rsidP="00A25C3B">
            <w:pPr>
              <w:keepLines/>
              <w:spacing w:line="360" w:lineRule="auto"/>
              <w:jc w:val="center"/>
              <w:rPr>
                <w:rFonts w:ascii="David" w:hAnsi="David"/>
                <w:rtl/>
              </w:rPr>
            </w:pPr>
            <w:r w:rsidRPr="00923556">
              <w:rPr>
                <w:rFonts w:hint="cs"/>
                <w:rtl/>
              </w:rPr>
              <w:t xml:space="preserve">אישור </w:t>
            </w:r>
            <w:proofErr w:type="spellStart"/>
            <w:r w:rsidRPr="00923556">
              <w:rPr>
                <w:rFonts w:hint="cs"/>
                <w:rtl/>
              </w:rPr>
              <w:t>ממינהל</w:t>
            </w:r>
            <w:proofErr w:type="spellEnd"/>
            <w:r w:rsidRPr="00923556">
              <w:rPr>
                <w:rFonts w:hint="cs"/>
                <w:rtl/>
              </w:rPr>
              <w:t xml:space="preserve"> ההסדרה והאכיפה במשרד הכלכלה</w:t>
            </w:r>
          </w:p>
        </w:tc>
      </w:tr>
      <w:tr w:rsidR="00A25C3B" w:rsidRPr="006472E0" w14:paraId="71824E89"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08A588" w14:textId="20D9D03A" w:rsidR="00A25C3B" w:rsidRDefault="00A25C3B" w:rsidP="00A25C3B">
            <w:pPr>
              <w:keepLines/>
              <w:spacing w:line="360" w:lineRule="auto"/>
              <w:rPr>
                <w:rFonts w:ascii="David" w:hAnsi="David"/>
                <w:rtl/>
              </w:rPr>
            </w:pPr>
            <w:r>
              <w:rPr>
                <w:rFonts w:ascii="David" w:hAnsi="David"/>
                <w:rtl/>
              </w:rPr>
              <w:t>11.1.9</w:t>
            </w:r>
          </w:p>
        </w:tc>
        <w:tc>
          <w:tcPr>
            <w:tcW w:w="5766" w:type="dxa"/>
            <w:tcBorders>
              <w:top w:val="single" w:sz="4" w:space="0" w:color="auto"/>
              <w:left w:val="single" w:sz="4" w:space="0" w:color="auto"/>
              <w:bottom w:val="single" w:sz="4" w:space="0" w:color="auto"/>
              <w:right w:val="single" w:sz="4" w:space="0" w:color="auto"/>
            </w:tcBorders>
          </w:tcPr>
          <w:p w14:paraId="25C321D5" w14:textId="0BBE4505" w:rsidR="00A25C3B" w:rsidRDefault="00A25C3B" w:rsidP="00A25C3B">
            <w:pPr>
              <w:widowControl w:val="0"/>
              <w:spacing w:before="240" w:line="276" w:lineRule="auto"/>
              <w:jc w:val="both"/>
              <w:outlineLvl w:val="7"/>
              <w:rPr>
                <w:rtl/>
              </w:rPr>
            </w:pPr>
            <w:r>
              <w:rPr>
                <w:rFonts w:hint="cs"/>
                <w:rtl/>
              </w:rPr>
              <w:t>תצהירים בדבר היעדר הרשעות</w:t>
            </w:r>
          </w:p>
        </w:tc>
        <w:tc>
          <w:tcPr>
            <w:tcW w:w="3271" w:type="dxa"/>
            <w:tcBorders>
              <w:top w:val="single" w:sz="4" w:space="0" w:color="auto"/>
              <w:left w:val="single" w:sz="4" w:space="0" w:color="auto"/>
              <w:bottom w:val="single" w:sz="4" w:space="0" w:color="auto"/>
              <w:right w:val="single" w:sz="4" w:space="0" w:color="auto"/>
            </w:tcBorders>
            <w:vAlign w:val="center"/>
          </w:tcPr>
          <w:p w14:paraId="49F5B089" w14:textId="739A0F16" w:rsidR="00A25C3B" w:rsidRDefault="00A25C3B" w:rsidP="00A25C3B">
            <w:pPr>
              <w:keepLines/>
              <w:spacing w:line="360" w:lineRule="auto"/>
              <w:jc w:val="center"/>
              <w:rPr>
                <w:rFonts w:ascii="David" w:hAnsi="David"/>
                <w:rtl/>
              </w:rPr>
            </w:pPr>
            <w:r w:rsidRPr="008C7D52">
              <w:rPr>
                <w:rFonts w:hint="cs"/>
                <w:rtl/>
              </w:rPr>
              <w:t>נספחים א'11-א'12 למכרז</w:t>
            </w:r>
          </w:p>
        </w:tc>
      </w:tr>
      <w:tr w:rsidR="00A25C3B" w:rsidRPr="006472E0" w14:paraId="026EF442" w14:textId="77777777" w:rsidTr="007C2109">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F3EF8" w14:textId="02C9856A"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Ref500143018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F58C9" w14:textId="5C0F5F35" w:rsidR="00A25C3B" w:rsidRDefault="00A25C3B" w:rsidP="00A25C3B">
            <w:pPr>
              <w:widowControl w:val="0"/>
              <w:spacing w:before="240" w:line="276" w:lineRule="auto"/>
              <w:jc w:val="both"/>
              <w:outlineLvl w:val="7"/>
              <w:rPr>
                <w:rtl/>
              </w:rPr>
            </w:pPr>
            <w:r>
              <w:rPr>
                <w:rFonts w:hint="cs"/>
                <w:rtl/>
              </w:rPr>
              <w:t xml:space="preserve">התחייבות כי </w:t>
            </w:r>
            <w:r w:rsidRPr="00923556">
              <w:rPr>
                <w:rtl/>
              </w:rPr>
              <w:t>לא יועסקו עובדים זרים</w:t>
            </w:r>
          </w:p>
        </w:tc>
        <w:tc>
          <w:tcPr>
            <w:tcW w:w="3271" w:type="dxa"/>
            <w:tcBorders>
              <w:top w:val="single" w:sz="4" w:space="0" w:color="auto"/>
              <w:left w:val="single" w:sz="4" w:space="0" w:color="auto"/>
              <w:bottom w:val="single" w:sz="4" w:space="0" w:color="auto"/>
              <w:right w:val="single" w:sz="4" w:space="0" w:color="auto"/>
            </w:tcBorders>
            <w:vAlign w:val="center"/>
          </w:tcPr>
          <w:p w14:paraId="533DBC55" w14:textId="4EF8E1CC" w:rsidR="00A25C3B" w:rsidRPr="008C7D52" w:rsidRDefault="00A25C3B" w:rsidP="00A25C3B">
            <w:pPr>
              <w:keepLines/>
              <w:spacing w:line="360" w:lineRule="auto"/>
              <w:jc w:val="center"/>
              <w:rPr>
                <w:rtl/>
              </w:rPr>
            </w:pPr>
            <w:r w:rsidRPr="008C7D52">
              <w:rPr>
                <w:rFonts w:hint="cs"/>
                <w:rtl/>
              </w:rPr>
              <w:t>נספח א'13 למכרז</w:t>
            </w:r>
          </w:p>
        </w:tc>
      </w:tr>
      <w:tr w:rsidR="00A25C3B" w:rsidRPr="006472E0" w14:paraId="0723D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7DE61F5A"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Ref387352981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284253" w14:textId="77777777" w:rsidR="00A25C3B" w:rsidRPr="00DD6E47" w:rsidRDefault="00A25C3B" w:rsidP="00A25C3B">
            <w:pPr>
              <w:keepLines/>
              <w:spacing w:after="200" w:line="360" w:lineRule="auto"/>
              <w:contextualSpacing/>
              <w:rPr>
                <w:rFonts w:ascii="David" w:hAnsi="David"/>
                <w:rtl/>
              </w:rPr>
            </w:pPr>
            <w:r w:rsidRPr="00DD6E47">
              <w:rPr>
                <w:rFonts w:ascii="David" w:hAnsi="David"/>
                <w:rtl/>
              </w:rPr>
              <w:t xml:space="preserve">המציע </w:t>
            </w:r>
            <w:r>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A25C3B" w:rsidRPr="00DD6E47" w:rsidRDefault="00A25C3B" w:rsidP="00A25C3B">
            <w:pPr>
              <w:keepLines/>
              <w:spacing w:line="360" w:lineRule="auto"/>
              <w:jc w:val="center"/>
              <w:rPr>
                <w:rFonts w:ascii="David" w:hAnsi="David"/>
                <w:rtl/>
              </w:rPr>
            </w:pPr>
            <w:r w:rsidRPr="00DD6E47">
              <w:rPr>
                <w:rFonts w:ascii="David" w:hAnsi="David"/>
                <w:rtl/>
              </w:rPr>
              <w:t>נספח א'2 חתום כדין</w:t>
            </w:r>
          </w:p>
        </w:tc>
      </w:tr>
      <w:tr w:rsidR="00A25C3B" w:rsidRPr="006472E0" w14:paraId="61B9705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0F8C7756"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Ref500143242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023BEAA" w14:textId="700B8A69" w:rsidR="00A25C3B" w:rsidRPr="00DD6E47" w:rsidRDefault="00A25C3B" w:rsidP="00A25C3B">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A25C3B" w:rsidRPr="00DD6E47" w:rsidRDefault="00A25C3B" w:rsidP="00A25C3B">
            <w:pPr>
              <w:keepLines/>
              <w:spacing w:line="360" w:lineRule="auto"/>
              <w:jc w:val="center"/>
              <w:rPr>
                <w:rFonts w:ascii="David" w:hAnsi="David"/>
                <w:rtl/>
              </w:rPr>
            </w:pPr>
            <w:r>
              <w:rPr>
                <w:rFonts w:ascii="David" w:hAnsi="David" w:hint="cs"/>
                <w:rtl/>
              </w:rPr>
              <w:t>בנוסח נספח א'10</w:t>
            </w:r>
          </w:p>
        </w:tc>
      </w:tr>
      <w:tr w:rsidR="00A25C3B" w:rsidRPr="006472E0" w14:paraId="3177A85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3BF8C6" w14:textId="1F3ED69E"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Ref500143344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C3C4E2" w14:textId="5EDAC96F" w:rsidR="00A25C3B" w:rsidRDefault="00A25C3B" w:rsidP="00A25C3B">
            <w:pPr>
              <w:keepLines/>
              <w:spacing w:line="360" w:lineRule="auto"/>
              <w:rPr>
                <w:rFonts w:ascii="David" w:hAnsi="David"/>
                <w:rtl/>
              </w:rPr>
            </w:pPr>
            <w:r>
              <w:rPr>
                <w:rFonts w:ascii="David" w:hAnsi="David" w:hint="cs"/>
                <w:rtl/>
              </w:rPr>
              <w:t xml:space="preserve">אישור מחזור כספי מפעילות בתחום </w:t>
            </w:r>
            <w:proofErr w:type="spellStart"/>
            <w:r>
              <w:rPr>
                <w:rFonts w:ascii="David" w:hAnsi="David" w:hint="cs"/>
                <w:rtl/>
              </w:rPr>
              <w:t>הנקיון</w:t>
            </w:r>
            <w:proofErr w:type="spellEnd"/>
          </w:p>
        </w:tc>
        <w:tc>
          <w:tcPr>
            <w:tcW w:w="3271" w:type="dxa"/>
            <w:tcBorders>
              <w:top w:val="single" w:sz="4" w:space="0" w:color="auto"/>
              <w:left w:val="single" w:sz="4" w:space="0" w:color="auto"/>
              <w:bottom w:val="single" w:sz="4" w:space="0" w:color="auto"/>
              <w:right w:val="single" w:sz="4" w:space="0" w:color="auto"/>
            </w:tcBorders>
            <w:vAlign w:val="center"/>
          </w:tcPr>
          <w:p w14:paraId="4D64DCCE" w14:textId="744C04B7" w:rsidR="00A25C3B" w:rsidRDefault="00A25C3B" w:rsidP="00A25C3B">
            <w:pPr>
              <w:keepLines/>
              <w:spacing w:line="360" w:lineRule="auto"/>
              <w:jc w:val="center"/>
              <w:rPr>
                <w:rFonts w:ascii="David" w:hAnsi="David"/>
                <w:rtl/>
              </w:rPr>
            </w:pPr>
            <w:r>
              <w:rPr>
                <w:rFonts w:ascii="David" w:hAnsi="David" w:hint="cs"/>
                <w:rtl/>
              </w:rPr>
              <w:t xml:space="preserve">אישור רואה חשבון בנוסח </w:t>
            </w:r>
            <w:r w:rsidRPr="008C7D52">
              <w:rPr>
                <w:rFonts w:hint="cs"/>
                <w:rtl/>
              </w:rPr>
              <w:t>נספח א'9</w:t>
            </w:r>
          </w:p>
        </w:tc>
      </w:tr>
      <w:tr w:rsidR="00A25C3B" w:rsidRPr="006472E0" w14:paraId="5CAA4A5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B651C90" w14:textId="196DB301"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Ref525199938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105A279" w14:textId="40EBAF9A" w:rsidR="00A25C3B" w:rsidRDefault="00A25C3B" w:rsidP="00A25C3B">
            <w:pPr>
              <w:keepLines/>
              <w:spacing w:line="360" w:lineRule="auto"/>
              <w:rPr>
                <w:rFonts w:ascii="David" w:hAnsi="David"/>
                <w:rtl/>
              </w:rPr>
            </w:pPr>
            <w:r>
              <w:rPr>
                <w:rFonts w:ascii="David" w:hAnsi="David" w:hint="cs"/>
                <w:rtl/>
              </w:rPr>
              <w:t>השתתפות בכנס ספקים</w:t>
            </w:r>
          </w:p>
        </w:tc>
        <w:tc>
          <w:tcPr>
            <w:tcW w:w="3271" w:type="dxa"/>
            <w:tcBorders>
              <w:top w:val="single" w:sz="4" w:space="0" w:color="auto"/>
              <w:left w:val="single" w:sz="4" w:space="0" w:color="auto"/>
              <w:bottom w:val="single" w:sz="4" w:space="0" w:color="auto"/>
              <w:right w:val="single" w:sz="4" w:space="0" w:color="auto"/>
            </w:tcBorders>
            <w:vAlign w:val="center"/>
          </w:tcPr>
          <w:p w14:paraId="5036AD7C" w14:textId="06C3341C" w:rsidR="00A25C3B" w:rsidRDefault="00A25C3B" w:rsidP="00A25C3B">
            <w:pPr>
              <w:keepLines/>
              <w:spacing w:line="360" w:lineRule="auto"/>
              <w:jc w:val="center"/>
              <w:rPr>
                <w:rFonts w:ascii="David" w:hAnsi="David"/>
                <w:rtl/>
              </w:rPr>
            </w:pPr>
            <w:r>
              <w:rPr>
                <w:rFonts w:ascii="David" w:hAnsi="David" w:hint="cs"/>
                <w:rtl/>
              </w:rPr>
              <w:t>רישום אצל נציג המשרד במועד הכנס</w:t>
            </w:r>
          </w:p>
        </w:tc>
      </w:tr>
      <w:tr w:rsidR="00A25C3B" w:rsidRPr="006472E0" w14:paraId="45F5CF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65B4FD" w14:textId="3D9F34F6" w:rsidR="00A25C3B"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Ref525200034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‏11.1.15</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2DD52C2" w14:textId="31173309" w:rsidR="00A25C3B" w:rsidRDefault="00A25C3B" w:rsidP="00A25C3B">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3FBCB844" w14:textId="620DA7F9" w:rsidR="00A25C3B"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3 חתום כדין</w:t>
            </w:r>
          </w:p>
        </w:tc>
      </w:tr>
      <w:tr w:rsidR="00A25C3B" w:rsidRPr="006472E0" w14:paraId="357EDB9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39EC0CFE" w:rsidR="00A25C3B" w:rsidRPr="00DD6E47" w:rsidRDefault="00A25C3B" w:rsidP="00A25C3B">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49B22B" w14:textId="77777777" w:rsidR="00A25C3B" w:rsidRPr="00DD6E47" w:rsidRDefault="00A25C3B" w:rsidP="00A25C3B">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A25C3B" w:rsidRPr="00DD6E47" w:rsidRDefault="00A25C3B" w:rsidP="00A25C3B">
            <w:pPr>
              <w:keepLines/>
              <w:spacing w:line="360" w:lineRule="auto"/>
              <w:jc w:val="center"/>
              <w:rPr>
                <w:rFonts w:ascii="David" w:hAnsi="David"/>
                <w:rtl/>
              </w:rPr>
            </w:pPr>
            <w:r w:rsidRPr="00DD6E47">
              <w:rPr>
                <w:rFonts w:ascii="David" w:hAnsi="David"/>
                <w:rtl/>
              </w:rPr>
              <w:t>נספח א'  - טופס הגשת הצעה</w:t>
            </w:r>
          </w:p>
        </w:tc>
      </w:tr>
      <w:tr w:rsidR="00A25C3B" w:rsidRPr="006472E0" w14:paraId="60B38BD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A25C3B" w:rsidRPr="00DD6E47" w:rsidRDefault="00A25C3B" w:rsidP="00A25C3B">
            <w:pPr>
              <w:keepLines/>
              <w:spacing w:line="360" w:lineRule="auto"/>
              <w:jc w:val="center"/>
              <w:rPr>
                <w:rFonts w:ascii="David" w:hAnsi="David"/>
                <w:rtl/>
              </w:rPr>
            </w:pPr>
            <w:r w:rsidRPr="00DD6E47">
              <w:rPr>
                <w:rFonts w:ascii="David" w:hAnsi="David"/>
                <w:b/>
                <w:bCs/>
                <w:rtl/>
              </w:rPr>
              <w:t>הוכחות עמידה בדרישות נוספות</w:t>
            </w:r>
          </w:p>
        </w:tc>
      </w:tr>
      <w:tr w:rsidR="00A25C3B" w:rsidRPr="006472E0" w14:paraId="050F2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A25C3B" w:rsidRPr="00DD6E47" w:rsidRDefault="00A25C3B" w:rsidP="00A25C3B">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9B7DB4" w14:textId="77777777" w:rsidR="00A25C3B" w:rsidRPr="00DD6E47" w:rsidRDefault="00A25C3B" w:rsidP="00A25C3B">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A25C3B" w:rsidRPr="00DD6E47" w:rsidRDefault="00A25C3B" w:rsidP="00A25C3B">
            <w:pPr>
              <w:keepLines/>
              <w:spacing w:line="360" w:lineRule="auto"/>
              <w:jc w:val="center"/>
              <w:rPr>
                <w:rFonts w:ascii="David" w:hAnsi="David"/>
                <w:rtl/>
              </w:rPr>
            </w:pPr>
            <w:r w:rsidRPr="00DD6E47">
              <w:rPr>
                <w:rFonts w:ascii="David" w:hAnsi="David"/>
                <w:rtl/>
              </w:rPr>
              <w:t>אישור ותצהיר נספח א'</w:t>
            </w:r>
            <w:r>
              <w:rPr>
                <w:rFonts w:ascii="David" w:hAnsi="David" w:hint="cs"/>
                <w:rtl/>
              </w:rPr>
              <w:t>7</w:t>
            </w:r>
          </w:p>
        </w:tc>
      </w:tr>
      <w:tr w:rsidR="00A25C3B" w:rsidRPr="006472E0" w14:paraId="0A5CB66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A25C3B" w:rsidRPr="00DD6E47" w:rsidRDefault="00A25C3B" w:rsidP="00A25C3B">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5C3778B" w14:textId="77777777" w:rsidR="00A25C3B" w:rsidRPr="00DD6E47" w:rsidRDefault="00A25C3B" w:rsidP="00A25C3B">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A25C3B" w:rsidRPr="00DD6E47" w:rsidRDefault="00A25C3B" w:rsidP="00A25C3B">
            <w:pPr>
              <w:keepLines/>
              <w:spacing w:line="360" w:lineRule="auto"/>
              <w:jc w:val="center"/>
              <w:rPr>
                <w:rFonts w:ascii="David" w:hAnsi="David"/>
                <w:rtl/>
              </w:rPr>
            </w:pPr>
            <w:r w:rsidRPr="00DD6E47">
              <w:rPr>
                <w:rFonts w:ascii="David" w:hAnsi="David"/>
                <w:rtl/>
              </w:rPr>
              <w:t>נספח א'</w:t>
            </w:r>
            <w:r>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111" w:name="_Toc289933516"/>
      <w:bookmarkStart w:id="112" w:name="_Toc289933650"/>
      <w:bookmarkStart w:id="113" w:name="_Toc289933517"/>
      <w:bookmarkStart w:id="114" w:name="_Toc289933651"/>
      <w:bookmarkStart w:id="115" w:name="_Toc289933527"/>
      <w:bookmarkStart w:id="116" w:name="_Toc289933661"/>
      <w:bookmarkStart w:id="117" w:name="_Toc289933528"/>
      <w:bookmarkStart w:id="118" w:name="_Toc289933662"/>
      <w:bookmarkStart w:id="119" w:name="_Toc289933529"/>
      <w:bookmarkStart w:id="120" w:name="_Toc289933663"/>
      <w:bookmarkStart w:id="121" w:name="_Toc289933530"/>
      <w:bookmarkStart w:id="122" w:name="_Toc289933664"/>
      <w:bookmarkStart w:id="123" w:name="_Toc289933531"/>
      <w:bookmarkStart w:id="124" w:name="_Toc289933665"/>
      <w:bookmarkStart w:id="125" w:name="_Toc289933532"/>
      <w:bookmarkStart w:id="126" w:name="_Toc289933666"/>
      <w:bookmarkStart w:id="127" w:name="_Toc289933533"/>
      <w:bookmarkStart w:id="128" w:name="_Toc289933667"/>
      <w:bookmarkStart w:id="129" w:name="_Toc289933534"/>
      <w:bookmarkStart w:id="130" w:name="_Toc289933668"/>
      <w:bookmarkStart w:id="131" w:name="_Toc289933535"/>
      <w:bookmarkStart w:id="132" w:name="_Toc289933669"/>
      <w:bookmarkStart w:id="133" w:name="_Toc289933536"/>
      <w:bookmarkStart w:id="134" w:name="_Toc289933670"/>
      <w:bookmarkStart w:id="135" w:name="_Toc289933537"/>
      <w:bookmarkStart w:id="136" w:name="_Toc289933671"/>
      <w:bookmarkStart w:id="137" w:name="_Toc289933538"/>
      <w:bookmarkStart w:id="138" w:name="_Toc289933672"/>
      <w:bookmarkStart w:id="139" w:name="_Toc289933539"/>
      <w:bookmarkStart w:id="140" w:name="_Toc289933673"/>
      <w:bookmarkStart w:id="141" w:name="_Toc289933540"/>
      <w:bookmarkStart w:id="142" w:name="_Toc289933674"/>
      <w:bookmarkStart w:id="143" w:name="_Toc289933541"/>
      <w:bookmarkStart w:id="144" w:name="_Toc289933675"/>
      <w:bookmarkStart w:id="145" w:name="_Toc289933542"/>
      <w:bookmarkStart w:id="146" w:name="_Toc289933676"/>
      <w:bookmarkStart w:id="147" w:name="_Toc289933543"/>
      <w:bookmarkStart w:id="148" w:name="_Toc289933677"/>
      <w:bookmarkStart w:id="149" w:name="_Toc289933544"/>
      <w:bookmarkStart w:id="150" w:name="_Toc289933678"/>
      <w:bookmarkStart w:id="151" w:name="_Toc289933549"/>
      <w:bookmarkStart w:id="152" w:name="_Toc289933683"/>
      <w:bookmarkStart w:id="153" w:name="_Toc289933550"/>
      <w:bookmarkStart w:id="154" w:name="_Toc289933684"/>
      <w:bookmarkStart w:id="155" w:name="_Toc289933553"/>
      <w:bookmarkStart w:id="156" w:name="_Toc289933687"/>
      <w:bookmarkStart w:id="157" w:name="_Toc289933554"/>
      <w:bookmarkStart w:id="158" w:name="_Toc289933688"/>
      <w:bookmarkStart w:id="159" w:name="_Ref376442094"/>
      <w:bookmarkStart w:id="160" w:name="_Ref447649558"/>
      <w:bookmarkStart w:id="161" w:name="_Toc203986076"/>
      <w:bookmarkStart w:id="162" w:name="_Toc220648257"/>
      <w:bookmarkStart w:id="163" w:name="_Toc268077152"/>
      <w:bookmarkStart w:id="164" w:name="_Toc268775994"/>
      <w:bookmarkStart w:id="165" w:name="_Toc275421020"/>
      <w:bookmarkStart w:id="166" w:name="_Toc185193114"/>
      <w:bookmarkStart w:id="167" w:name="_Toc78167944"/>
      <w:bookmarkStart w:id="168" w:name="_Toc78123023"/>
      <w:bookmarkStart w:id="169" w:name="_Toc61602138"/>
      <w:bookmarkStart w:id="170" w:name="_Toc252446110"/>
      <w:bookmarkStart w:id="171" w:name="_Toc289865313"/>
      <w:bookmarkStart w:id="172" w:name="_Toc306010997"/>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5E42064C" w14:textId="76A76E97" w:rsidR="006472E0" w:rsidRPr="00DD6E47" w:rsidRDefault="006472E0" w:rsidP="00B700D3">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59"/>
      <w:bookmarkEnd w:id="160"/>
    </w:p>
    <w:p w14:paraId="47B30047" w14:textId="54CD96F2" w:rsidR="00246DAD" w:rsidRDefault="00AE4E55" w:rsidP="00AE4E55">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המציע יוכיח </w:t>
      </w:r>
      <w:proofErr w:type="spellStart"/>
      <w:r w:rsidRPr="00AE4E55">
        <w:rPr>
          <w:rFonts w:ascii="David" w:hAnsi="David" w:cs="David" w:hint="cs"/>
          <w:rtl/>
        </w:rPr>
        <w:t>נסיון</w:t>
      </w:r>
      <w:proofErr w:type="spellEnd"/>
      <w:r w:rsidRPr="00AE4E55">
        <w:rPr>
          <w:rFonts w:ascii="David" w:hAnsi="David" w:cs="David" w:hint="cs"/>
          <w:rtl/>
        </w:rPr>
        <w:t xml:space="preserve"> במהלך חמשת השנים שקדמו למועד הגשת ההצעות,</w:t>
      </w:r>
      <w:r w:rsidRPr="00AE4E55">
        <w:rPr>
          <w:rFonts w:ascii="David" w:hAnsi="David" w:cs="David"/>
          <w:rtl/>
        </w:rPr>
        <w:t xml:space="preserve"> </w:t>
      </w:r>
      <w:r w:rsidRPr="00AE4E55">
        <w:rPr>
          <w:rFonts w:ascii="David" w:hAnsi="David" w:cs="David" w:hint="cs"/>
          <w:rtl/>
        </w:rPr>
        <w:t xml:space="preserve">במתן שירותי </w:t>
      </w:r>
      <w:proofErr w:type="spellStart"/>
      <w:r w:rsidRPr="00AE4E55">
        <w:rPr>
          <w:rFonts w:ascii="David" w:hAnsi="David" w:cs="David" w:hint="cs"/>
          <w:rtl/>
        </w:rPr>
        <w:t>נקיון</w:t>
      </w:r>
      <w:proofErr w:type="spellEnd"/>
      <w:r w:rsidRPr="00AE4E55">
        <w:rPr>
          <w:rFonts w:ascii="David" w:hAnsi="David" w:cs="David" w:hint="cs"/>
          <w:rtl/>
        </w:rPr>
        <w:t xml:space="preserve"> לשלושה לקוחות שונים, העומדים בתנאים </w:t>
      </w:r>
      <w:r>
        <w:rPr>
          <w:rFonts w:ascii="David" w:hAnsi="David" w:cs="David" w:hint="cs"/>
          <w:rtl/>
        </w:rPr>
        <w:t>המשנה של הסעיף</w:t>
      </w:r>
      <w:r w:rsidRPr="00AE4E55">
        <w:rPr>
          <w:rFonts w:ascii="David" w:hAnsi="David" w:cs="David" w:hint="cs"/>
          <w:rtl/>
        </w:rPr>
        <w:t xml:space="preserve"> במצטבר</w:t>
      </w:r>
      <w:r>
        <w:rPr>
          <w:rFonts w:ascii="David" w:hAnsi="David" w:cs="David" w:hint="cs"/>
          <w:rtl/>
        </w:rPr>
        <w:t>:</w:t>
      </w:r>
    </w:p>
    <w:p w14:paraId="3B4A51D7" w14:textId="77777777" w:rsidR="00246DAD" w:rsidRDefault="00246DAD" w:rsidP="00246DAD">
      <w:pPr>
        <w:pStyle w:val="ListParagraph"/>
        <w:widowControl w:val="0"/>
        <w:adjustRightInd w:val="0"/>
        <w:spacing w:line="360" w:lineRule="auto"/>
        <w:ind w:left="840"/>
        <w:jc w:val="both"/>
        <w:textAlignment w:val="baseline"/>
        <w:rPr>
          <w:rFonts w:ascii="David" w:hAnsi="David" w:cs="David"/>
        </w:rPr>
      </w:pPr>
    </w:p>
    <w:p w14:paraId="2C325905" w14:textId="77777777" w:rsidR="00573A5E" w:rsidRPr="00C01AF4" w:rsidRDefault="00573A5E" w:rsidP="00573A5E">
      <w:pPr>
        <w:pStyle w:val="ListParagraph"/>
        <w:widowControl w:val="0"/>
        <w:adjustRightInd w:val="0"/>
        <w:spacing w:line="360" w:lineRule="auto"/>
        <w:ind w:left="840"/>
        <w:jc w:val="both"/>
        <w:textAlignment w:val="baseline"/>
        <w:rPr>
          <w:rFonts w:ascii="David" w:hAnsi="David" w:cs="David"/>
        </w:rPr>
      </w:pPr>
    </w:p>
    <w:tbl>
      <w:tblPr>
        <w:tblStyle w:val="TableGrid"/>
        <w:bidiVisual/>
        <w:tblW w:w="10585" w:type="dxa"/>
        <w:jc w:val="center"/>
        <w:tblLook w:val="04A0" w:firstRow="1" w:lastRow="0" w:firstColumn="1" w:lastColumn="0" w:noHBand="0" w:noVBand="1"/>
      </w:tblPr>
      <w:tblGrid>
        <w:gridCol w:w="1086"/>
        <w:gridCol w:w="1285"/>
        <w:gridCol w:w="1054"/>
        <w:gridCol w:w="1553"/>
        <w:gridCol w:w="2660"/>
        <w:gridCol w:w="2947"/>
      </w:tblGrid>
      <w:tr w:rsidR="00C01AF4" w:rsidRPr="00725CAE" w14:paraId="64959B4C" w14:textId="77777777" w:rsidTr="00246DAD">
        <w:trPr>
          <w:jc w:val="center"/>
        </w:trPr>
        <w:tc>
          <w:tcPr>
            <w:tcW w:w="3425" w:type="dxa"/>
            <w:gridSpan w:val="3"/>
            <w:shd w:val="clear" w:color="auto" w:fill="F2F2F2"/>
            <w:vAlign w:val="center"/>
          </w:tcPr>
          <w:p w14:paraId="09819669" w14:textId="013FB912"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553" w:type="dxa"/>
            <w:vMerge w:val="restart"/>
            <w:shd w:val="clear" w:color="auto" w:fill="F2F2F2"/>
            <w:vAlign w:val="center"/>
          </w:tcPr>
          <w:p w14:paraId="4B74005A" w14:textId="6FC3C2BE" w:rsidR="00C01AF4" w:rsidRPr="003668BA" w:rsidRDefault="00621AE5" w:rsidP="005B0C4D">
            <w:pPr>
              <w:spacing w:line="360" w:lineRule="auto"/>
              <w:contextualSpacing/>
              <w:jc w:val="center"/>
              <w:rPr>
                <w:rFonts w:ascii="David" w:eastAsia="David" w:hAnsi="David"/>
                <w:rtl/>
                <w:lang w:eastAsia="he-IL"/>
              </w:rPr>
            </w:pPr>
            <w:r w:rsidRPr="00621AE5">
              <w:rPr>
                <w:rFonts w:ascii="David" w:hAnsi="David" w:hint="cs"/>
                <w:b/>
                <w:bCs/>
                <w:rtl/>
              </w:rPr>
              <w:t>מועדי אספקת השירותים</w:t>
            </w:r>
            <w:r w:rsidRPr="00725CAE">
              <w:rPr>
                <w:rFonts w:ascii="David" w:eastAsia="David" w:hAnsi="David"/>
                <w:b/>
                <w:bCs/>
                <w:rtl/>
                <w:lang w:eastAsia="he-IL"/>
              </w:rPr>
              <w:t xml:space="preserve"> </w:t>
            </w:r>
            <w:r w:rsidR="00C01AF4" w:rsidRPr="00725CAE">
              <w:rPr>
                <w:rFonts w:ascii="David" w:eastAsia="David" w:hAnsi="David"/>
                <w:b/>
                <w:bCs/>
                <w:rtl/>
                <w:lang w:eastAsia="he-IL"/>
              </w:rPr>
              <w:t>(חודש ושנה</w:t>
            </w:r>
            <w:r w:rsidR="00AE4E55">
              <w:rPr>
                <w:rFonts w:ascii="David" w:eastAsia="David" w:hAnsi="David" w:hint="cs"/>
                <w:b/>
                <w:bCs/>
                <w:rtl/>
                <w:lang w:eastAsia="he-IL"/>
              </w:rPr>
              <w:t xml:space="preserve"> עד חודש ושנה</w:t>
            </w:r>
            <w:r w:rsidR="00C01AF4" w:rsidRPr="00725CAE">
              <w:rPr>
                <w:rFonts w:ascii="David" w:eastAsia="David" w:hAnsi="David"/>
                <w:b/>
                <w:bCs/>
                <w:rtl/>
                <w:lang w:eastAsia="he-IL"/>
              </w:rPr>
              <w:t>)</w:t>
            </w:r>
          </w:p>
        </w:tc>
        <w:tc>
          <w:tcPr>
            <w:tcW w:w="2660" w:type="dxa"/>
            <w:vMerge w:val="restart"/>
            <w:shd w:val="clear" w:color="auto" w:fill="F2F2F2"/>
            <w:vAlign w:val="center"/>
          </w:tcPr>
          <w:p w14:paraId="3C3E5E1A" w14:textId="77777777" w:rsidR="00C01AF4" w:rsidRDefault="00C01AF4" w:rsidP="005B0C4D">
            <w:pPr>
              <w:spacing w:line="360" w:lineRule="auto"/>
              <w:contextualSpacing/>
              <w:jc w:val="center"/>
              <w:rPr>
                <w:rFonts w:ascii="David" w:eastAsia="David" w:hAnsi="David"/>
                <w:b/>
                <w:bCs/>
                <w:rtl/>
                <w:lang w:eastAsia="he-IL"/>
              </w:rPr>
            </w:pPr>
          </w:p>
          <w:p w14:paraId="3FACEA61" w14:textId="49F997DC" w:rsidR="00C01AF4" w:rsidRPr="00C01AF4" w:rsidRDefault="00AE4E55" w:rsidP="00C01AF4">
            <w:pPr>
              <w:spacing w:line="360" w:lineRule="auto"/>
              <w:contextualSpacing/>
              <w:jc w:val="center"/>
              <w:rPr>
                <w:rFonts w:ascii="David" w:eastAsia="David" w:hAnsi="David"/>
                <w:rtl/>
                <w:lang w:eastAsia="he-IL"/>
              </w:rPr>
            </w:pPr>
            <w:r>
              <w:rPr>
                <w:rFonts w:ascii="David" w:eastAsia="David" w:hAnsi="David" w:hint="cs"/>
                <w:b/>
                <w:bCs/>
                <w:rtl/>
                <w:lang w:eastAsia="he-IL"/>
              </w:rPr>
              <w:t>גודל המבנה בו ניתן השירות (במ"ר)</w:t>
            </w:r>
          </w:p>
        </w:tc>
        <w:tc>
          <w:tcPr>
            <w:tcW w:w="2947" w:type="dxa"/>
            <w:vMerge w:val="restart"/>
            <w:shd w:val="clear" w:color="auto" w:fill="F2F2F2"/>
            <w:vAlign w:val="center"/>
          </w:tcPr>
          <w:p w14:paraId="67A86A65" w14:textId="77777777" w:rsidR="00C01AF4" w:rsidRDefault="00C01AF4" w:rsidP="005B0C4D">
            <w:pPr>
              <w:spacing w:line="360" w:lineRule="auto"/>
              <w:contextualSpacing/>
              <w:jc w:val="center"/>
              <w:rPr>
                <w:rFonts w:ascii="David" w:eastAsia="David" w:hAnsi="David"/>
                <w:b/>
                <w:bCs/>
                <w:rtl/>
                <w:lang w:eastAsia="he-IL"/>
              </w:rPr>
            </w:pPr>
          </w:p>
          <w:p w14:paraId="1A14CFC3" w14:textId="5E752C09" w:rsidR="00246DAD" w:rsidRDefault="00C00718" w:rsidP="005B0C4D">
            <w:pPr>
              <w:spacing w:line="360" w:lineRule="auto"/>
              <w:contextualSpacing/>
              <w:jc w:val="center"/>
              <w:rPr>
                <w:rFonts w:ascii="David" w:eastAsia="David" w:hAnsi="David"/>
                <w:b/>
                <w:bCs/>
                <w:rtl/>
                <w:lang w:eastAsia="he-IL"/>
              </w:rPr>
            </w:pPr>
            <w:r>
              <w:rPr>
                <w:rFonts w:ascii="David" w:eastAsia="David" w:hAnsi="David" w:hint="cs"/>
                <w:b/>
                <w:bCs/>
                <w:rtl/>
                <w:lang w:eastAsia="he-IL"/>
              </w:rPr>
              <w:t xml:space="preserve">מס' עובדי </w:t>
            </w:r>
            <w:proofErr w:type="spellStart"/>
            <w:r>
              <w:rPr>
                <w:rFonts w:ascii="David" w:eastAsia="David" w:hAnsi="David" w:hint="cs"/>
                <w:b/>
                <w:bCs/>
                <w:rtl/>
                <w:lang w:eastAsia="he-IL"/>
              </w:rPr>
              <w:t>הנקיון</w:t>
            </w:r>
            <w:proofErr w:type="spellEnd"/>
            <w:r>
              <w:rPr>
                <w:rFonts w:ascii="David" w:eastAsia="David" w:hAnsi="David" w:hint="cs"/>
                <w:b/>
                <w:bCs/>
                <w:rtl/>
                <w:lang w:eastAsia="he-IL"/>
              </w:rPr>
              <w:t xml:space="preserve"> באמצעותם ניתן השירות מדי יום</w:t>
            </w:r>
          </w:p>
          <w:p w14:paraId="6F1F0BD0" w14:textId="77777777" w:rsidR="00C01AF4" w:rsidRDefault="00C01AF4" w:rsidP="005B0C4D">
            <w:pPr>
              <w:spacing w:line="360" w:lineRule="auto"/>
              <w:contextualSpacing/>
              <w:jc w:val="center"/>
              <w:rPr>
                <w:rFonts w:ascii="David" w:eastAsia="David" w:hAnsi="David"/>
                <w:b/>
                <w:bCs/>
                <w:rtl/>
                <w:lang w:eastAsia="he-IL"/>
              </w:rPr>
            </w:pPr>
          </w:p>
          <w:p w14:paraId="15151364" w14:textId="77777777" w:rsidR="00C01AF4" w:rsidRDefault="00C01AF4" w:rsidP="005B0C4D">
            <w:pPr>
              <w:spacing w:line="360" w:lineRule="auto"/>
              <w:contextualSpacing/>
              <w:jc w:val="center"/>
              <w:rPr>
                <w:rFonts w:ascii="David" w:eastAsia="David" w:hAnsi="David"/>
                <w:b/>
                <w:bCs/>
                <w:rtl/>
                <w:lang w:eastAsia="he-IL"/>
              </w:rPr>
            </w:pPr>
          </w:p>
        </w:tc>
      </w:tr>
      <w:tr w:rsidR="00C01AF4" w:rsidRPr="00725CAE" w14:paraId="406BA5B1" w14:textId="77777777" w:rsidTr="00246DAD">
        <w:trPr>
          <w:jc w:val="center"/>
        </w:trPr>
        <w:tc>
          <w:tcPr>
            <w:tcW w:w="1086" w:type="dxa"/>
            <w:shd w:val="clear" w:color="auto" w:fill="F2F2F2"/>
            <w:vAlign w:val="center"/>
          </w:tcPr>
          <w:p w14:paraId="5A73A6BF" w14:textId="33A28451"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21D0DC0F" w14:textId="07DECC86"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1054" w:type="dxa"/>
            <w:shd w:val="clear" w:color="auto" w:fill="F2F2F2"/>
            <w:vAlign w:val="center"/>
          </w:tcPr>
          <w:p w14:paraId="6496E9CA" w14:textId="77777777" w:rsidR="00C01AF4" w:rsidRPr="00725CAE" w:rsidRDefault="00C01AF4"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1553" w:type="dxa"/>
            <w:vMerge/>
            <w:vAlign w:val="center"/>
          </w:tcPr>
          <w:p w14:paraId="0C93C905" w14:textId="77777777" w:rsidR="00C01AF4" w:rsidRPr="00725CAE" w:rsidRDefault="00C01AF4" w:rsidP="005B0C4D">
            <w:pPr>
              <w:spacing w:line="360" w:lineRule="auto"/>
              <w:contextualSpacing/>
              <w:jc w:val="center"/>
              <w:rPr>
                <w:rFonts w:ascii="David" w:eastAsia="David" w:hAnsi="David"/>
                <w:rtl/>
                <w:lang w:eastAsia="he-IL"/>
              </w:rPr>
            </w:pPr>
          </w:p>
        </w:tc>
        <w:tc>
          <w:tcPr>
            <w:tcW w:w="2660" w:type="dxa"/>
            <w:vMerge/>
            <w:vAlign w:val="center"/>
          </w:tcPr>
          <w:p w14:paraId="1C93881B" w14:textId="77777777" w:rsidR="00C01AF4" w:rsidRPr="00725CAE" w:rsidRDefault="00C01AF4" w:rsidP="005B0C4D">
            <w:pPr>
              <w:spacing w:line="360" w:lineRule="auto"/>
              <w:contextualSpacing/>
              <w:jc w:val="center"/>
              <w:rPr>
                <w:rFonts w:ascii="David" w:eastAsia="David" w:hAnsi="David"/>
                <w:rtl/>
                <w:lang w:eastAsia="he-IL"/>
              </w:rPr>
            </w:pPr>
          </w:p>
        </w:tc>
        <w:tc>
          <w:tcPr>
            <w:tcW w:w="2947" w:type="dxa"/>
            <w:vMerge/>
            <w:vAlign w:val="center"/>
          </w:tcPr>
          <w:p w14:paraId="62D92BA1" w14:textId="77777777" w:rsidR="00C01AF4" w:rsidRPr="00725CAE" w:rsidRDefault="00C01AF4" w:rsidP="005B0C4D">
            <w:pPr>
              <w:spacing w:line="360" w:lineRule="auto"/>
              <w:contextualSpacing/>
              <w:jc w:val="center"/>
              <w:rPr>
                <w:rFonts w:ascii="David" w:eastAsia="David" w:hAnsi="David"/>
                <w:rtl/>
                <w:lang w:eastAsia="he-IL"/>
              </w:rPr>
            </w:pPr>
          </w:p>
        </w:tc>
      </w:tr>
      <w:tr w:rsidR="00C01AF4" w:rsidRPr="00725CAE" w14:paraId="7DFDD3E0" w14:textId="77777777" w:rsidTr="00246DAD">
        <w:trPr>
          <w:trHeight w:val="510"/>
          <w:jc w:val="center"/>
        </w:trPr>
        <w:tc>
          <w:tcPr>
            <w:tcW w:w="1086" w:type="dxa"/>
            <w:vAlign w:val="center"/>
          </w:tcPr>
          <w:p w14:paraId="7CC047D8" w14:textId="77777777" w:rsidR="00C01AF4" w:rsidRDefault="00C01AF4" w:rsidP="005B0C4D">
            <w:pPr>
              <w:spacing w:line="360" w:lineRule="auto"/>
              <w:contextualSpacing/>
              <w:rPr>
                <w:rFonts w:ascii="David" w:eastAsia="David" w:hAnsi="David"/>
                <w:rtl/>
                <w:lang w:eastAsia="he-IL"/>
              </w:rPr>
            </w:pPr>
          </w:p>
          <w:p w14:paraId="779133C9" w14:textId="77777777" w:rsidR="00C01AF4" w:rsidRDefault="00C01AF4" w:rsidP="005B0C4D">
            <w:pPr>
              <w:spacing w:line="360" w:lineRule="auto"/>
              <w:contextualSpacing/>
              <w:rPr>
                <w:rFonts w:ascii="David" w:eastAsia="David" w:hAnsi="David"/>
                <w:rtl/>
                <w:lang w:eastAsia="he-IL"/>
              </w:rPr>
            </w:pPr>
          </w:p>
          <w:p w14:paraId="187C8BDA"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66C2E04A" w14:textId="72BC5683" w:rsidR="00C01AF4" w:rsidRDefault="00C01AF4" w:rsidP="005B0C4D">
            <w:pPr>
              <w:spacing w:line="360" w:lineRule="auto"/>
              <w:contextualSpacing/>
              <w:rPr>
                <w:rFonts w:ascii="David" w:eastAsia="David" w:hAnsi="David"/>
                <w:rtl/>
                <w:lang w:eastAsia="he-IL"/>
              </w:rPr>
            </w:pPr>
          </w:p>
          <w:p w14:paraId="5D235FDB" w14:textId="77777777" w:rsidR="00C01AF4" w:rsidRDefault="00C01AF4" w:rsidP="005B0C4D">
            <w:pPr>
              <w:spacing w:line="360" w:lineRule="auto"/>
              <w:contextualSpacing/>
              <w:rPr>
                <w:rFonts w:ascii="David" w:eastAsia="David" w:hAnsi="David"/>
                <w:rtl/>
                <w:lang w:eastAsia="he-IL"/>
              </w:rPr>
            </w:pPr>
          </w:p>
          <w:p w14:paraId="312140C2" w14:textId="77777777" w:rsidR="00C01AF4" w:rsidRDefault="00C01AF4" w:rsidP="005B0C4D">
            <w:pPr>
              <w:spacing w:line="360" w:lineRule="auto"/>
              <w:contextualSpacing/>
              <w:rPr>
                <w:rFonts w:ascii="David" w:eastAsia="David" w:hAnsi="David"/>
                <w:rtl/>
                <w:lang w:eastAsia="he-IL"/>
              </w:rPr>
            </w:pPr>
          </w:p>
          <w:p w14:paraId="63BE110A" w14:textId="77777777" w:rsidR="00C01AF4" w:rsidRDefault="00C01AF4" w:rsidP="005B0C4D">
            <w:pPr>
              <w:spacing w:line="360" w:lineRule="auto"/>
              <w:contextualSpacing/>
              <w:rPr>
                <w:rFonts w:ascii="David" w:eastAsia="David" w:hAnsi="David"/>
                <w:rtl/>
                <w:lang w:eastAsia="he-IL"/>
              </w:rPr>
            </w:pPr>
          </w:p>
          <w:p w14:paraId="0DA0A02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62D9545"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DC4575F"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7058D98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1B9D5620"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1BE776E1" w14:textId="77777777" w:rsidTr="00246DAD">
        <w:trPr>
          <w:trHeight w:val="510"/>
          <w:jc w:val="center"/>
        </w:trPr>
        <w:tc>
          <w:tcPr>
            <w:tcW w:w="1086" w:type="dxa"/>
            <w:vAlign w:val="center"/>
          </w:tcPr>
          <w:p w14:paraId="0DB638CE" w14:textId="77777777" w:rsidR="00C01AF4" w:rsidRDefault="00C01AF4" w:rsidP="005B0C4D">
            <w:pPr>
              <w:spacing w:line="360" w:lineRule="auto"/>
              <w:contextualSpacing/>
              <w:rPr>
                <w:rFonts w:ascii="David" w:eastAsia="David" w:hAnsi="David"/>
                <w:rtl/>
                <w:lang w:eastAsia="he-IL"/>
              </w:rPr>
            </w:pPr>
          </w:p>
          <w:p w14:paraId="22ADF734" w14:textId="77777777" w:rsidR="00C01AF4" w:rsidRDefault="00C01AF4" w:rsidP="005B0C4D">
            <w:pPr>
              <w:spacing w:line="360" w:lineRule="auto"/>
              <w:contextualSpacing/>
              <w:rPr>
                <w:rFonts w:ascii="David" w:eastAsia="David" w:hAnsi="David"/>
                <w:rtl/>
                <w:lang w:eastAsia="he-IL"/>
              </w:rPr>
            </w:pPr>
          </w:p>
          <w:p w14:paraId="06F13A7E" w14:textId="77777777" w:rsidR="00C01AF4" w:rsidRDefault="00C01AF4" w:rsidP="005B0C4D">
            <w:pPr>
              <w:spacing w:line="360" w:lineRule="auto"/>
              <w:contextualSpacing/>
              <w:rPr>
                <w:rFonts w:ascii="David" w:eastAsia="David" w:hAnsi="David"/>
                <w:rtl/>
                <w:lang w:eastAsia="he-IL"/>
              </w:rPr>
            </w:pPr>
          </w:p>
          <w:p w14:paraId="6F5DBAE1" w14:textId="77777777" w:rsidR="00C01AF4" w:rsidRDefault="00C01AF4" w:rsidP="005B0C4D">
            <w:pPr>
              <w:spacing w:line="360" w:lineRule="auto"/>
              <w:contextualSpacing/>
              <w:rPr>
                <w:rFonts w:ascii="David" w:eastAsia="David" w:hAnsi="David"/>
                <w:rtl/>
                <w:lang w:eastAsia="he-IL"/>
              </w:rPr>
            </w:pPr>
          </w:p>
          <w:p w14:paraId="79D73209" w14:textId="77777777" w:rsidR="00C01AF4" w:rsidRPr="00725CAE" w:rsidRDefault="00C01AF4" w:rsidP="005B0C4D">
            <w:pPr>
              <w:spacing w:line="360" w:lineRule="auto"/>
              <w:contextualSpacing/>
              <w:rPr>
                <w:rFonts w:ascii="David" w:eastAsia="David" w:hAnsi="David"/>
                <w:rtl/>
                <w:lang w:eastAsia="he-IL"/>
              </w:rPr>
            </w:pPr>
          </w:p>
        </w:tc>
        <w:tc>
          <w:tcPr>
            <w:tcW w:w="1285" w:type="dxa"/>
            <w:vAlign w:val="center"/>
          </w:tcPr>
          <w:p w14:paraId="4FA77D7A"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6785950C"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0AB3E480"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251AEA2"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02A5562C" w14:textId="77777777" w:rsidR="00C01AF4" w:rsidRPr="00725CAE" w:rsidRDefault="00C01AF4" w:rsidP="005B0C4D">
            <w:pPr>
              <w:spacing w:line="360" w:lineRule="auto"/>
              <w:contextualSpacing/>
              <w:rPr>
                <w:rFonts w:ascii="David" w:eastAsia="David" w:hAnsi="David"/>
                <w:rtl/>
                <w:lang w:eastAsia="he-IL"/>
              </w:rPr>
            </w:pPr>
          </w:p>
        </w:tc>
      </w:tr>
      <w:tr w:rsidR="00C01AF4" w:rsidRPr="00725CAE" w14:paraId="63F99197" w14:textId="77777777" w:rsidTr="00246DAD">
        <w:trPr>
          <w:trHeight w:val="510"/>
          <w:jc w:val="center"/>
        </w:trPr>
        <w:tc>
          <w:tcPr>
            <w:tcW w:w="1086" w:type="dxa"/>
            <w:vAlign w:val="center"/>
          </w:tcPr>
          <w:p w14:paraId="19C8659E" w14:textId="77777777" w:rsidR="00C01AF4" w:rsidRDefault="00C01AF4" w:rsidP="005B0C4D">
            <w:pPr>
              <w:spacing w:line="360" w:lineRule="auto"/>
              <w:contextualSpacing/>
              <w:rPr>
                <w:rFonts w:ascii="David" w:eastAsia="David" w:hAnsi="David"/>
                <w:rtl/>
                <w:lang w:eastAsia="he-IL"/>
              </w:rPr>
            </w:pPr>
          </w:p>
          <w:p w14:paraId="37EF1AA4" w14:textId="77777777" w:rsidR="00C01AF4" w:rsidRDefault="00C01AF4" w:rsidP="005B0C4D">
            <w:pPr>
              <w:spacing w:line="360" w:lineRule="auto"/>
              <w:contextualSpacing/>
              <w:rPr>
                <w:rFonts w:ascii="David" w:eastAsia="David" w:hAnsi="David"/>
                <w:rtl/>
                <w:lang w:eastAsia="he-IL"/>
              </w:rPr>
            </w:pPr>
          </w:p>
          <w:p w14:paraId="6ADDE0EA" w14:textId="77777777" w:rsidR="00C01AF4" w:rsidRDefault="00C01AF4" w:rsidP="005B0C4D">
            <w:pPr>
              <w:spacing w:line="360" w:lineRule="auto"/>
              <w:contextualSpacing/>
              <w:rPr>
                <w:rFonts w:ascii="David" w:eastAsia="David" w:hAnsi="David"/>
                <w:rtl/>
                <w:lang w:eastAsia="he-IL"/>
              </w:rPr>
            </w:pPr>
          </w:p>
          <w:p w14:paraId="5D0A5AF4" w14:textId="77777777" w:rsidR="00C01AF4" w:rsidRDefault="00C01AF4" w:rsidP="005B0C4D">
            <w:pPr>
              <w:spacing w:line="360" w:lineRule="auto"/>
              <w:contextualSpacing/>
              <w:rPr>
                <w:rFonts w:ascii="David" w:eastAsia="David" w:hAnsi="David"/>
                <w:rtl/>
                <w:lang w:eastAsia="he-IL"/>
              </w:rPr>
            </w:pPr>
          </w:p>
          <w:p w14:paraId="71503CD9" w14:textId="77777777" w:rsidR="00C01AF4" w:rsidRDefault="00C01AF4" w:rsidP="005B0C4D">
            <w:pPr>
              <w:spacing w:line="360" w:lineRule="auto"/>
              <w:contextualSpacing/>
              <w:rPr>
                <w:rFonts w:ascii="David" w:eastAsia="David" w:hAnsi="David"/>
                <w:rtl/>
                <w:lang w:eastAsia="he-IL"/>
              </w:rPr>
            </w:pPr>
          </w:p>
        </w:tc>
        <w:tc>
          <w:tcPr>
            <w:tcW w:w="1285" w:type="dxa"/>
            <w:vAlign w:val="center"/>
          </w:tcPr>
          <w:p w14:paraId="2E3B347D" w14:textId="77777777" w:rsidR="00C01AF4" w:rsidRPr="00725CAE" w:rsidRDefault="00C01AF4" w:rsidP="005B0C4D">
            <w:pPr>
              <w:spacing w:line="360" w:lineRule="auto"/>
              <w:contextualSpacing/>
              <w:rPr>
                <w:rFonts w:ascii="David" w:eastAsia="David" w:hAnsi="David"/>
                <w:rtl/>
                <w:lang w:eastAsia="he-IL"/>
              </w:rPr>
            </w:pPr>
          </w:p>
        </w:tc>
        <w:tc>
          <w:tcPr>
            <w:tcW w:w="1054" w:type="dxa"/>
            <w:vAlign w:val="center"/>
          </w:tcPr>
          <w:p w14:paraId="3059695E" w14:textId="77777777" w:rsidR="00C01AF4" w:rsidRPr="00725CAE" w:rsidRDefault="00C01AF4" w:rsidP="005B0C4D">
            <w:pPr>
              <w:spacing w:line="360" w:lineRule="auto"/>
              <w:contextualSpacing/>
              <w:rPr>
                <w:rFonts w:ascii="David" w:eastAsia="David" w:hAnsi="David"/>
                <w:rtl/>
                <w:lang w:eastAsia="he-IL"/>
              </w:rPr>
            </w:pPr>
          </w:p>
        </w:tc>
        <w:tc>
          <w:tcPr>
            <w:tcW w:w="1553" w:type="dxa"/>
            <w:vAlign w:val="center"/>
          </w:tcPr>
          <w:p w14:paraId="712BF956" w14:textId="77777777" w:rsidR="00C01AF4" w:rsidRPr="00725CAE" w:rsidRDefault="00C01AF4" w:rsidP="005B0C4D">
            <w:pPr>
              <w:spacing w:line="360" w:lineRule="auto"/>
              <w:contextualSpacing/>
              <w:rPr>
                <w:rFonts w:ascii="David" w:eastAsia="David" w:hAnsi="David"/>
                <w:rtl/>
                <w:lang w:eastAsia="he-IL"/>
              </w:rPr>
            </w:pPr>
          </w:p>
        </w:tc>
        <w:tc>
          <w:tcPr>
            <w:tcW w:w="2660" w:type="dxa"/>
            <w:vAlign w:val="center"/>
          </w:tcPr>
          <w:p w14:paraId="3F094F4E" w14:textId="77777777" w:rsidR="00C01AF4" w:rsidRPr="00725CAE" w:rsidRDefault="00C01AF4" w:rsidP="005B0C4D">
            <w:pPr>
              <w:spacing w:line="360" w:lineRule="auto"/>
              <w:contextualSpacing/>
              <w:rPr>
                <w:rFonts w:ascii="David" w:eastAsia="David" w:hAnsi="David"/>
                <w:rtl/>
                <w:lang w:eastAsia="he-IL"/>
              </w:rPr>
            </w:pPr>
          </w:p>
        </w:tc>
        <w:tc>
          <w:tcPr>
            <w:tcW w:w="2947" w:type="dxa"/>
            <w:vAlign w:val="center"/>
          </w:tcPr>
          <w:p w14:paraId="63342EF0" w14:textId="77777777" w:rsidR="00C01AF4" w:rsidRPr="00725CAE" w:rsidRDefault="00C01AF4" w:rsidP="005B0C4D">
            <w:pPr>
              <w:spacing w:line="360" w:lineRule="auto"/>
              <w:contextualSpacing/>
              <w:rPr>
                <w:rFonts w:ascii="David" w:eastAsia="David" w:hAnsi="David"/>
                <w:rtl/>
                <w:lang w:eastAsia="he-IL"/>
              </w:rPr>
            </w:pPr>
          </w:p>
        </w:tc>
      </w:tr>
    </w:tbl>
    <w:p w14:paraId="36DD5D9D" w14:textId="77777777" w:rsidR="00621AE5" w:rsidRDefault="00621AE5" w:rsidP="00621AE5">
      <w:pPr>
        <w:keepNext/>
        <w:keepLines/>
        <w:widowControl w:val="0"/>
        <w:adjustRightInd w:val="0"/>
        <w:spacing w:line="360" w:lineRule="auto"/>
        <w:ind w:left="549"/>
        <w:jc w:val="both"/>
        <w:textAlignment w:val="baseline"/>
        <w:rPr>
          <w:rFonts w:ascii="David" w:hAnsi="David"/>
          <w:b/>
          <w:bCs/>
          <w:rtl/>
        </w:rPr>
      </w:pPr>
    </w:p>
    <w:p w14:paraId="56CAF74F" w14:textId="1201D54A" w:rsidR="00621AE5" w:rsidRDefault="00621AE5" w:rsidP="00621AE5">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B6021FD" w14:textId="77777777" w:rsidR="00DA0633" w:rsidRPr="00DA0633" w:rsidRDefault="00DA0633" w:rsidP="00621AE5">
      <w:pPr>
        <w:keepNext/>
        <w:keepLines/>
        <w:widowControl w:val="0"/>
        <w:adjustRightInd w:val="0"/>
        <w:spacing w:line="360" w:lineRule="auto"/>
        <w:ind w:left="30"/>
        <w:jc w:val="both"/>
        <w:textAlignment w:val="baseline"/>
        <w:rPr>
          <w:rFonts w:ascii="David" w:hAnsi="David"/>
          <w:b/>
          <w:bCs/>
          <w:rtl/>
        </w:rPr>
      </w:pPr>
    </w:p>
    <w:p w14:paraId="1314303A" w14:textId="77777777" w:rsidR="002B5435" w:rsidRDefault="002B5435" w:rsidP="002B5435">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32ADBE7" w14:textId="5BD11013" w:rsidR="006472E0" w:rsidRPr="002B5435" w:rsidRDefault="006472E0"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73" w:name="_Toc179603297"/>
      <w:bookmarkStart w:id="174" w:name="_Toc220648261"/>
      <w:bookmarkStart w:id="175" w:name="_Toc268077162"/>
      <w:bookmarkStart w:id="176" w:name="_Toc268775998"/>
      <w:bookmarkStart w:id="177" w:name="_Toc275421024"/>
      <w:bookmarkStart w:id="178" w:name="_Toc289845821"/>
      <w:bookmarkStart w:id="179" w:name="_Toc289865317"/>
      <w:bookmarkStart w:id="180" w:name="_Toc306011001"/>
      <w:bookmarkStart w:id="181" w:name="_Toc313188226"/>
      <w:bookmarkStart w:id="182" w:name="_Toc218923281"/>
      <w:bookmarkStart w:id="183" w:name="_Toc252446113"/>
      <w:bookmarkEnd w:id="161"/>
      <w:bookmarkEnd w:id="162"/>
      <w:bookmarkEnd w:id="163"/>
      <w:bookmarkEnd w:id="164"/>
      <w:bookmarkEnd w:id="165"/>
      <w:bookmarkEnd w:id="166"/>
      <w:bookmarkEnd w:id="167"/>
      <w:bookmarkEnd w:id="168"/>
      <w:bookmarkEnd w:id="169"/>
      <w:bookmarkEnd w:id="170"/>
      <w:bookmarkEnd w:id="171"/>
      <w:bookmarkEnd w:id="172"/>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50272F68"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A529654" w14:textId="77777777" w:rsidR="00C00718" w:rsidRPr="00DD6E47" w:rsidRDefault="00C00718"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A0E4C6"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21392CD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97AD57B" w14:textId="77777777" w:rsidR="006472E0" w:rsidRPr="00DD6E47" w:rsidRDefault="006472E0" w:rsidP="006472E0">
      <w:pPr>
        <w:bidi w:val="0"/>
        <w:rPr>
          <w:rFonts w:ascii="David" w:hAnsi="David"/>
          <w:b/>
          <w:bCs/>
        </w:rPr>
      </w:pPr>
      <w:r w:rsidRPr="00DD6E47">
        <w:rPr>
          <w:rFonts w:ascii="David" w:hAnsi="David"/>
          <w:b/>
          <w:bCs/>
          <w:rtl/>
        </w:rPr>
        <w:br w:type="page"/>
      </w:r>
    </w:p>
    <w:p w14:paraId="0942E0DD" w14:textId="77777777" w:rsidR="00C00718" w:rsidRPr="00DD6E47" w:rsidRDefault="00C00718" w:rsidP="00C00718">
      <w:pPr>
        <w:bidi w:val="0"/>
        <w:jc w:val="right"/>
        <w:rPr>
          <w:rFonts w:ascii="David" w:hAnsi="David"/>
          <w:rtl/>
        </w:rPr>
      </w:pPr>
      <w:bookmarkStart w:id="184" w:name="_Toc306011003"/>
      <w:bookmarkStart w:id="185" w:name="_Toc313188227"/>
      <w:bookmarkStart w:id="186" w:name="_Toc485982319"/>
      <w:bookmarkEnd w:id="173"/>
      <w:bookmarkEnd w:id="174"/>
      <w:bookmarkEnd w:id="175"/>
      <w:bookmarkEnd w:id="176"/>
      <w:bookmarkEnd w:id="177"/>
      <w:bookmarkEnd w:id="178"/>
      <w:bookmarkEnd w:id="179"/>
      <w:bookmarkEnd w:id="180"/>
      <w:bookmarkEnd w:id="181"/>
      <w:bookmarkEnd w:id="182"/>
      <w:bookmarkEnd w:id="183"/>
    </w:p>
    <w:p w14:paraId="77667307" w14:textId="0B1FCFBE" w:rsidR="00966CFA" w:rsidRPr="00DD6E47" w:rsidRDefault="00966CFA" w:rsidP="00966CFA">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t>נספח א'</w:t>
      </w:r>
      <w:r>
        <w:rPr>
          <w:rFonts w:ascii="David" w:hAnsi="David" w:cs="David" w:hint="cs"/>
          <w:b/>
          <w:bCs/>
          <w:rtl/>
          <w:lang w:eastAsia="en-US"/>
        </w:rPr>
        <w:t>1</w:t>
      </w:r>
      <w:r w:rsidRPr="00DD6E47">
        <w:rPr>
          <w:rFonts w:ascii="David" w:hAnsi="David" w:cs="David"/>
          <w:b/>
          <w:bCs/>
          <w:rtl/>
          <w:lang w:eastAsia="en-US"/>
        </w:rPr>
        <w:t xml:space="preserve"> </w:t>
      </w:r>
      <w:r>
        <w:rPr>
          <w:rFonts w:ascii="David" w:hAnsi="David" w:cs="David" w:hint="cs"/>
          <w:rtl/>
        </w:rPr>
        <w:t>תצהיר עבירות לפי חוק עובדים זרים וחוק שכר מינימום</w:t>
      </w:r>
    </w:p>
    <w:p w14:paraId="083514AA" w14:textId="77777777" w:rsidR="00966CFA" w:rsidRDefault="00966CFA" w:rsidP="00C00718">
      <w:pPr>
        <w:keepNext/>
        <w:keepLines/>
        <w:spacing w:before="120" w:after="120" w:line="360" w:lineRule="auto"/>
        <w:ind w:left="23"/>
        <w:jc w:val="right"/>
        <w:rPr>
          <w:rFonts w:ascii="David" w:hAnsi="David"/>
          <w:rtl/>
        </w:rPr>
      </w:pPr>
    </w:p>
    <w:p w14:paraId="65B923F9" w14:textId="794FDF43" w:rsidR="00C00718" w:rsidRPr="00DD6E47" w:rsidRDefault="00C00718" w:rsidP="00C00718">
      <w:pPr>
        <w:keepNext/>
        <w:keepLines/>
        <w:spacing w:before="120" w:after="120" w:line="360" w:lineRule="auto"/>
        <w:ind w:left="23"/>
        <w:jc w:val="right"/>
        <w:rPr>
          <w:rFonts w:ascii="David" w:hAnsi="David"/>
          <w:rtl/>
        </w:rPr>
      </w:pPr>
      <w:r w:rsidRPr="00DD6E47">
        <w:rPr>
          <w:rFonts w:ascii="David" w:hAnsi="David"/>
          <w:rtl/>
        </w:rPr>
        <w:t>תאריך : ___/___/____</w:t>
      </w:r>
    </w:p>
    <w:p w14:paraId="0AA5EF50" w14:textId="77777777" w:rsidR="00C00718" w:rsidRPr="00DD6E47" w:rsidRDefault="00C00718" w:rsidP="00C00718">
      <w:pPr>
        <w:keepNext/>
        <w:keepLines/>
        <w:spacing w:before="120" w:after="120" w:line="360" w:lineRule="auto"/>
        <w:rPr>
          <w:rFonts w:ascii="David" w:hAnsi="David"/>
          <w:rtl/>
        </w:rPr>
      </w:pPr>
      <w:r w:rsidRPr="00DD6E47">
        <w:rPr>
          <w:rFonts w:ascii="David" w:hAnsi="David"/>
          <w:rtl/>
        </w:rPr>
        <w:t>לכבוד</w:t>
      </w:r>
    </w:p>
    <w:p w14:paraId="1ADA7A1A" w14:textId="77777777" w:rsidR="00C00718" w:rsidRPr="00DD6E47" w:rsidRDefault="00C00718" w:rsidP="00C00718">
      <w:pPr>
        <w:keepNext/>
        <w:keepLines/>
        <w:spacing w:line="360" w:lineRule="auto"/>
        <w:rPr>
          <w:rFonts w:ascii="David" w:hAnsi="David"/>
          <w:rtl/>
        </w:rPr>
      </w:pPr>
      <w:r>
        <w:rPr>
          <w:rFonts w:ascii="David" w:hAnsi="David" w:hint="cs"/>
          <w:rtl/>
        </w:rPr>
        <w:t>משרד הפנים</w:t>
      </w:r>
    </w:p>
    <w:p w14:paraId="4A8AE719" w14:textId="77777777" w:rsidR="00C00718" w:rsidRPr="00DD6E47" w:rsidRDefault="00C00718" w:rsidP="00C00718">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DD09800" w14:textId="77777777" w:rsidR="00C00718" w:rsidRPr="00DD6E47" w:rsidRDefault="00C00718" w:rsidP="00C00718">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66423BF" w14:textId="77777777" w:rsidR="00C00718" w:rsidRPr="00DD6E47" w:rsidRDefault="00C00718" w:rsidP="00C00718">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5ABC37DE" w14:textId="77777777" w:rsidR="00C00718" w:rsidRPr="00DD6E47" w:rsidRDefault="00C00718" w:rsidP="00C00718">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01B8258E" w14:textId="77777777" w:rsidR="00C00718" w:rsidRPr="00DD6E47" w:rsidRDefault="00C00718" w:rsidP="00C00718">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0856D44" w14:textId="77777777" w:rsidR="00C00718" w:rsidRPr="00DD6E47" w:rsidRDefault="00C00718" w:rsidP="00C00718">
      <w:pPr>
        <w:spacing w:line="360" w:lineRule="auto"/>
        <w:jc w:val="both"/>
        <w:rPr>
          <w:rFonts w:ascii="David" w:hAnsi="David"/>
          <w:rtl/>
        </w:rPr>
      </w:pPr>
      <w:r w:rsidRPr="00DD6E47">
        <w:rPr>
          <w:rFonts w:ascii="David" w:hAnsi="David"/>
          <w:rtl/>
        </w:rPr>
        <w:t>המציע הינו תאגיד הרשום בישראל.</w:t>
      </w:r>
    </w:p>
    <w:p w14:paraId="69BD716A" w14:textId="77777777" w:rsidR="00C00718" w:rsidRPr="00DD6E47" w:rsidRDefault="00C00718" w:rsidP="00C00718">
      <w:pPr>
        <w:spacing w:line="360" w:lineRule="auto"/>
        <w:jc w:val="both"/>
        <w:rPr>
          <w:rFonts w:ascii="David" w:hAnsi="David"/>
          <w:rtl/>
        </w:rPr>
      </w:pPr>
    </w:p>
    <w:p w14:paraId="23B4EAB1" w14:textId="77777777" w:rsidR="00C00718" w:rsidRPr="00DD6E47" w:rsidRDefault="00C00718" w:rsidP="00C00718">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6E9C5374" w14:textId="77777777" w:rsidR="00C00718" w:rsidRPr="00DD6E47" w:rsidRDefault="00C00718" w:rsidP="00C00718">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E3A6A18" w14:textId="77777777" w:rsidR="00C00718" w:rsidRPr="00DD6E47" w:rsidRDefault="00C00718" w:rsidP="00C00718">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22051CB9" w14:textId="77777777" w:rsidR="00C00718" w:rsidRPr="00DD6E47" w:rsidRDefault="00C00718" w:rsidP="00C00718">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92B9E61" w14:textId="77777777" w:rsidR="00C00718" w:rsidRPr="00DD6E47" w:rsidRDefault="00C00718" w:rsidP="00C00718">
      <w:pPr>
        <w:spacing w:line="360" w:lineRule="auto"/>
        <w:jc w:val="both"/>
        <w:rPr>
          <w:rFonts w:ascii="David" w:hAnsi="David"/>
          <w:b/>
          <w:bCs/>
          <w:rtl/>
        </w:rPr>
      </w:pPr>
    </w:p>
    <w:p w14:paraId="5967B96B" w14:textId="77777777" w:rsidR="00C00718" w:rsidRPr="00DD6E47" w:rsidRDefault="00C00718" w:rsidP="00C00718">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7B4110F7" w14:textId="77777777" w:rsidR="00C00718" w:rsidRPr="00DD6E47" w:rsidRDefault="00C00718" w:rsidP="00C00718">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A34BE6F" w14:textId="77777777" w:rsidR="00C00718" w:rsidRPr="00DD6E47" w:rsidRDefault="00C00718" w:rsidP="00C00718">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26AFE9" w14:textId="1FE83D63" w:rsidR="00C00718" w:rsidRPr="00DD6E47" w:rsidRDefault="00C00718" w:rsidP="00671E0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87"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E372D12"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C90AEC" w14:textId="77777777" w:rsidR="00C00718" w:rsidRPr="00DD6E47" w:rsidRDefault="00C00718" w:rsidP="00C00718">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2CB4C233" w14:textId="77777777" w:rsidR="00C00718" w:rsidRPr="00DD6E47" w:rsidRDefault="00C00718" w:rsidP="00C00718">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32D79436" w14:textId="77777777" w:rsidR="00C00718" w:rsidRPr="00DD6E47" w:rsidRDefault="00C00718" w:rsidP="00C00718">
      <w:pPr>
        <w:pStyle w:val="ListParagraph"/>
        <w:keepLines/>
        <w:spacing w:line="360" w:lineRule="auto"/>
        <w:ind w:left="0"/>
        <w:outlineLvl w:val="0"/>
        <w:rPr>
          <w:rFonts w:ascii="David" w:hAnsi="David" w:cs="David"/>
          <w:rtl/>
          <w:lang w:eastAsia="en-US"/>
        </w:rPr>
      </w:pPr>
      <w:bookmarkStart w:id="188" w:name="_Toc485982312"/>
      <w:bookmarkEnd w:id="187"/>
      <w:r w:rsidRPr="00DD6E47">
        <w:rPr>
          <w:rFonts w:ascii="David" w:hAnsi="David" w:cs="David"/>
          <w:b/>
          <w:bCs/>
          <w:rtl/>
          <w:lang w:eastAsia="en-US"/>
        </w:rPr>
        <w:lastRenderedPageBreak/>
        <w:t xml:space="preserve">נספח א'2 </w:t>
      </w:r>
      <w:r w:rsidRPr="00DD6E47">
        <w:rPr>
          <w:rFonts w:ascii="David" w:hAnsi="David" w:cs="David"/>
          <w:rtl/>
        </w:rPr>
        <w:t>אישור לקיום החקיקה בתחום העסקת עובדים</w:t>
      </w:r>
      <w:bookmarkEnd w:id="188"/>
    </w:p>
    <w:p w14:paraId="135D9996" w14:textId="77777777" w:rsidR="00C00718" w:rsidRPr="00DD6E47" w:rsidRDefault="00C00718" w:rsidP="00C00718">
      <w:pPr>
        <w:keepLines/>
        <w:spacing w:line="360" w:lineRule="auto"/>
        <w:jc w:val="right"/>
        <w:rPr>
          <w:rFonts w:ascii="David" w:hAnsi="David"/>
          <w:rtl/>
        </w:rPr>
      </w:pPr>
      <w:bookmarkStart w:id="189" w:name="_Toc348433818"/>
      <w:r w:rsidRPr="00DD6E47">
        <w:rPr>
          <w:rFonts w:ascii="David" w:hAnsi="David" w:hint="eastAsia"/>
          <w:rtl/>
        </w:rPr>
        <w:t>תאריך</w:t>
      </w:r>
      <w:r w:rsidRPr="00DD6E47">
        <w:rPr>
          <w:rFonts w:ascii="David" w:hAnsi="David"/>
          <w:rtl/>
        </w:rPr>
        <w:t xml:space="preserve"> : ___/___/____</w:t>
      </w:r>
    </w:p>
    <w:p w14:paraId="08D9CB4A" w14:textId="77777777" w:rsidR="00C00718" w:rsidRPr="00DD6E47" w:rsidRDefault="00C00718" w:rsidP="00C00718">
      <w:pPr>
        <w:keepLines/>
        <w:spacing w:before="120" w:after="120" w:line="360" w:lineRule="auto"/>
        <w:rPr>
          <w:rFonts w:ascii="David" w:hAnsi="David"/>
          <w:rtl/>
        </w:rPr>
      </w:pPr>
      <w:r w:rsidRPr="00DD6E47">
        <w:rPr>
          <w:rFonts w:ascii="David" w:hAnsi="David"/>
          <w:rtl/>
        </w:rPr>
        <w:t>לכבוד</w:t>
      </w:r>
    </w:p>
    <w:p w14:paraId="2658876A" w14:textId="77777777" w:rsidR="00C00718" w:rsidRPr="00DD6E47" w:rsidRDefault="00C00718" w:rsidP="00C00718">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D4FA375" w14:textId="77777777" w:rsidR="00C00718" w:rsidRPr="00DD6E47" w:rsidRDefault="00C00718" w:rsidP="00C00718">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633E90F3" w14:textId="77777777" w:rsidR="00C00718" w:rsidRPr="00DD6E47" w:rsidRDefault="00C00718" w:rsidP="00C00718">
      <w:pPr>
        <w:keepLines/>
        <w:spacing w:before="120" w:after="120" w:line="360" w:lineRule="auto"/>
        <w:rPr>
          <w:rFonts w:ascii="David" w:hAnsi="David"/>
          <w:u w:val="single"/>
          <w:rtl/>
        </w:rPr>
      </w:pPr>
      <w:r w:rsidRPr="00DD6E47">
        <w:rPr>
          <w:rFonts w:ascii="David" w:hAnsi="David"/>
          <w:u w:val="single"/>
          <w:rtl/>
        </w:rPr>
        <w:t>ירושלים</w:t>
      </w:r>
    </w:p>
    <w:p w14:paraId="724BA51F" w14:textId="77777777" w:rsidR="00C00718" w:rsidRPr="00DD6E47" w:rsidRDefault="00C00718" w:rsidP="00C00718">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5B0A9736" w14:textId="77777777" w:rsidR="00C00718" w:rsidRPr="00DD6E47" w:rsidRDefault="00C00718" w:rsidP="00C00718">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4057E3AF" w14:textId="77777777" w:rsidR="00C00718" w:rsidRPr="00125160" w:rsidRDefault="00C00718" w:rsidP="00C00718">
      <w:pPr>
        <w:spacing w:line="360" w:lineRule="auto"/>
        <w:jc w:val="both"/>
        <w:rPr>
          <w:rFonts w:ascii="Arial" w:hAnsi="Arial"/>
          <w:rtl/>
        </w:rPr>
      </w:pPr>
      <w:r w:rsidRPr="0012516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06C68E17" w14:textId="77777777" w:rsidR="00C00718" w:rsidRPr="00144BBB" w:rsidRDefault="00C00718" w:rsidP="00C00718">
      <w:pPr>
        <w:spacing w:line="276" w:lineRule="auto"/>
        <w:jc w:val="both"/>
        <w:rPr>
          <w:rtl/>
        </w:rPr>
      </w:pPr>
      <w:r>
        <w:rPr>
          <w:rFonts w:hint="cs"/>
          <w:rtl/>
        </w:rPr>
        <w:t xml:space="preserve">ככל שאבחר במסגרת מכרז זה לספק את השירותים הנדרשים, </w:t>
      </w:r>
      <w:r w:rsidRPr="00144BBB">
        <w:rPr>
          <w:rtl/>
        </w:rPr>
        <w:t xml:space="preserve">הריני מתחייב לקיים בכל תקופת </w:t>
      </w:r>
      <w:r>
        <w:rPr>
          <w:rFonts w:hint="cs"/>
          <w:rtl/>
        </w:rPr>
        <w:t>ההסכם</w:t>
      </w:r>
      <w:r w:rsidRPr="00144BBB">
        <w:rPr>
          <w:rtl/>
        </w:rPr>
        <w:t xml:space="preserve">, לגבי העובדים שיועסקו על ידי ועל מנת </w:t>
      </w:r>
      <w:r>
        <w:rPr>
          <w:rFonts w:hint="cs"/>
          <w:rtl/>
        </w:rPr>
        <w:t>לספק</w:t>
      </w:r>
      <w:r w:rsidRPr="00144BBB">
        <w:rPr>
          <w:rtl/>
        </w:rPr>
        <w:t xml:space="preserve"> את השירותים לפי </w:t>
      </w:r>
      <w:r>
        <w:rPr>
          <w:rFonts w:hint="cs"/>
          <w:rtl/>
        </w:rPr>
        <w:t>מכרז זה וההסכם</w:t>
      </w:r>
      <w:r w:rsidRPr="00144BBB">
        <w:rPr>
          <w:rtl/>
        </w:rPr>
        <w:t>, את האמור</w:t>
      </w:r>
      <w:r>
        <w:rPr>
          <w:rFonts w:hint="cs"/>
          <w:rtl/>
        </w:rPr>
        <w:t>:</w:t>
      </w:r>
      <w:r w:rsidRPr="00144BBB">
        <w:rPr>
          <w:rtl/>
        </w:rPr>
        <w:t xml:space="preserve"> ב</w:t>
      </w:r>
      <w:r>
        <w:rPr>
          <w:rFonts w:hint="cs"/>
          <w:rtl/>
        </w:rPr>
        <w:t xml:space="preserve">כל </w:t>
      </w:r>
      <w:r w:rsidRPr="00144BBB">
        <w:rPr>
          <w:rtl/>
        </w:rPr>
        <w:t xml:space="preserve">חוקי העבודה המפורטים </w:t>
      </w:r>
      <w:r>
        <w:rPr>
          <w:rFonts w:hint="cs"/>
          <w:rtl/>
        </w:rPr>
        <w:t xml:space="preserve">להלן </w:t>
      </w:r>
      <w:r w:rsidRPr="00144BBB">
        <w:rPr>
          <w:rtl/>
        </w:rPr>
        <w:t>וב</w:t>
      </w:r>
      <w:r>
        <w:rPr>
          <w:rFonts w:hint="cs"/>
          <w:rtl/>
        </w:rPr>
        <w:t xml:space="preserve">כל </w:t>
      </w:r>
      <w:r w:rsidRPr="00144BBB">
        <w:rPr>
          <w:rtl/>
        </w:rPr>
        <w:t xml:space="preserve">חוקי העבודה העתידיים שיהיו בתוקף, </w:t>
      </w:r>
      <w:r>
        <w:rPr>
          <w:rFonts w:hint="cs"/>
          <w:rtl/>
        </w:rPr>
        <w:t xml:space="preserve">בכל </w:t>
      </w:r>
      <w:r w:rsidRPr="00144BBB">
        <w:rPr>
          <w:rtl/>
        </w:rPr>
        <w:t xml:space="preserve">הוראות ההסכמים הקיבוציים </w:t>
      </w:r>
      <w:r>
        <w:rPr>
          <w:rFonts w:hint="cs"/>
          <w:rtl/>
        </w:rPr>
        <w:t>החלים על המציע כמעסיק ובכל ההסכמים העתידיים, ככל שייחתמו</w:t>
      </w:r>
      <w:r w:rsidRPr="00144BBB">
        <w:rPr>
          <w:rtl/>
        </w:rPr>
        <w:t xml:space="preserve">, </w:t>
      </w:r>
      <w:r>
        <w:rPr>
          <w:rFonts w:hint="cs"/>
          <w:rtl/>
        </w:rPr>
        <w:t xml:space="preserve">ו/או יתוקנו </w:t>
      </w:r>
      <w:r w:rsidRPr="00144BBB">
        <w:rPr>
          <w:rtl/>
        </w:rPr>
        <w:t>לרבות צווי ההרחבה שהוצאו על פי הסכמים אלה.</w:t>
      </w:r>
    </w:p>
    <w:p w14:paraId="0A45AFD9" w14:textId="77777777" w:rsidR="00C00718" w:rsidRDefault="00C00718" w:rsidP="00C00718">
      <w:pPr>
        <w:spacing w:line="276" w:lineRule="auto"/>
        <w:jc w:val="both"/>
        <w:rPr>
          <w:rtl/>
        </w:rPr>
      </w:pPr>
    </w:p>
    <w:p w14:paraId="2E77C0BF" w14:textId="77777777" w:rsidR="00C00718" w:rsidRPr="00144BBB" w:rsidRDefault="00C00718" w:rsidP="00C00718">
      <w:pPr>
        <w:spacing w:line="276" w:lineRule="auto"/>
        <w:jc w:val="both"/>
        <w:rPr>
          <w:rtl/>
        </w:rPr>
      </w:pPr>
      <w:r>
        <w:rPr>
          <w:rFonts w:hint="cs"/>
          <w:rtl/>
        </w:rPr>
        <w:t xml:space="preserve">להלן פירוט חוקי העבודה: </w:t>
      </w:r>
    </w:p>
    <w:p w14:paraId="432A199B" w14:textId="1F48C9BA" w:rsidR="00C00718" w:rsidRPr="00923556" w:rsidRDefault="00650BEC" w:rsidP="009F1264">
      <w:pPr>
        <w:pStyle w:val="P11"/>
        <w:numPr>
          <w:ilvl w:val="0"/>
          <w:numId w:val="58"/>
        </w:numPr>
        <w:spacing w:line="276" w:lineRule="auto"/>
        <w:ind w:left="368"/>
        <w:rPr>
          <w:rFonts w:cs="David"/>
          <w:sz w:val="24"/>
          <w:szCs w:val="24"/>
          <w:rtl/>
        </w:rPr>
      </w:pPr>
      <w:hyperlink r:id="rId13" w:history="1">
        <w:r w:rsidR="00C00718" w:rsidRPr="00923556">
          <w:rPr>
            <w:rFonts w:cs="David"/>
            <w:sz w:val="24"/>
            <w:szCs w:val="24"/>
            <w:rtl/>
          </w:rPr>
          <w:t>פקודת תאונות ומחלות משלוח יד (הודעה), 1945</w:t>
        </w:r>
      </w:hyperlink>
      <w:r w:rsidR="00C00718" w:rsidRPr="00923556">
        <w:rPr>
          <w:rFonts w:cs="David" w:hint="cs"/>
          <w:sz w:val="24"/>
          <w:szCs w:val="24"/>
          <w:rtl/>
        </w:rPr>
        <w:t>.</w:t>
      </w:r>
    </w:p>
    <w:p w14:paraId="41252E51" w14:textId="77777777"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4A6EBF8D" w14:textId="466F9F04" w:rsidR="00C00718" w:rsidRPr="00923556" w:rsidRDefault="00650BEC" w:rsidP="009F1264">
      <w:pPr>
        <w:pStyle w:val="P11"/>
        <w:numPr>
          <w:ilvl w:val="0"/>
          <w:numId w:val="58"/>
        </w:numPr>
        <w:spacing w:line="276" w:lineRule="auto"/>
        <w:ind w:left="368"/>
        <w:rPr>
          <w:rFonts w:cs="David"/>
          <w:sz w:val="24"/>
          <w:szCs w:val="24"/>
          <w:rtl/>
        </w:rPr>
      </w:pPr>
      <w:hyperlink r:id="rId14" w:history="1">
        <w:r w:rsidR="00C00718" w:rsidRPr="00923556">
          <w:rPr>
            <w:rFonts w:cs="David"/>
            <w:sz w:val="24"/>
            <w:szCs w:val="24"/>
            <w:rtl/>
          </w:rPr>
          <w:t>חוק החיילים המשוחררים (החזרה לעבודה), תש"ט- 1949</w:t>
        </w:r>
      </w:hyperlink>
      <w:r w:rsidR="00C00718" w:rsidRPr="00923556">
        <w:rPr>
          <w:rFonts w:cs="David" w:hint="cs"/>
          <w:sz w:val="24"/>
          <w:szCs w:val="24"/>
          <w:rtl/>
        </w:rPr>
        <w:t>.</w:t>
      </w:r>
    </w:p>
    <w:p w14:paraId="15B7742B" w14:textId="43342A01" w:rsidR="00C00718" w:rsidRPr="00923556" w:rsidRDefault="00650BEC" w:rsidP="009F1264">
      <w:pPr>
        <w:pStyle w:val="P11"/>
        <w:numPr>
          <w:ilvl w:val="0"/>
          <w:numId w:val="58"/>
        </w:numPr>
        <w:spacing w:line="276" w:lineRule="auto"/>
        <w:ind w:left="368"/>
        <w:rPr>
          <w:rFonts w:cs="David"/>
          <w:sz w:val="24"/>
          <w:szCs w:val="24"/>
          <w:rtl/>
        </w:rPr>
      </w:pPr>
      <w:hyperlink r:id="rId15" w:history="1">
        <w:r w:rsidR="00C00718" w:rsidRPr="00923556">
          <w:rPr>
            <w:rFonts w:cs="David"/>
            <w:sz w:val="24"/>
            <w:szCs w:val="24"/>
            <w:rtl/>
          </w:rPr>
          <w:t>חוק שעות עבודה ומנוחה, תשי"א-1951</w:t>
        </w:r>
      </w:hyperlink>
      <w:r w:rsidR="00C00718" w:rsidRPr="00923556">
        <w:rPr>
          <w:rFonts w:cs="David" w:hint="cs"/>
          <w:sz w:val="24"/>
          <w:szCs w:val="24"/>
          <w:rtl/>
        </w:rPr>
        <w:t>.</w:t>
      </w:r>
    </w:p>
    <w:p w14:paraId="39F05755" w14:textId="433C4221" w:rsidR="00C00718" w:rsidRPr="00923556" w:rsidRDefault="00650BEC" w:rsidP="009F1264">
      <w:pPr>
        <w:pStyle w:val="P11"/>
        <w:numPr>
          <w:ilvl w:val="0"/>
          <w:numId w:val="58"/>
        </w:numPr>
        <w:spacing w:line="276" w:lineRule="auto"/>
        <w:ind w:left="368"/>
        <w:rPr>
          <w:rFonts w:cs="David"/>
          <w:sz w:val="24"/>
          <w:szCs w:val="24"/>
          <w:rtl/>
        </w:rPr>
      </w:pPr>
      <w:hyperlink r:id="rId16" w:history="1">
        <w:r w:rsidR="00C00718" w:rsidRPr="00923556">
          <w:rPr>
            <w:rFonts w:cs="David"/>
            <w:sz w:val="24"/>
            <w:szCs w:val="24"/>
            <w:rtl/>
          </w:rPr>
          <w:t>חוק חופשה שנתית, תשי"א-1951</w:t>
        </w:r>
      </w:hyperlink>
      <w:r w:rsidR="00C00718" w:rsidRPr="00923556">
        <w:rPr>
          <w:rFonts w:cs="David" w:hint="cs"/>
          <w:sz w:val="24"/>
          <w:szCs w:val="24"/>
          <w:rtl/>
        </w:rPr>
        <w:t>.</w:t>
      </w:r>
    </w:p>
    <w:p w14:paraId="54533D2E" w14:textId="79C1B6B0" w:rsidR="00C00718" w:rsidRPr="00923556" w:rsidRDefault="00650BEC" w:rsidP="009F1264">
      <w:pPr>
        <w:pStyle w:val="P11"/>
        <w:numPr>
          <w:ilvl w:val="0"/>
          <w:numId w:val="58"/>
        </w:numPr>
        <w:spacing w:line="276" w:lineRule="auto"/>
        <w:ind w:left="368"/>
        <w:rPr>
          <w:rFonts w:cs="David"/>
          <w:sz w:val="24"/>
          <w:szCs w:val="24"/>
          <w:rtl/>
        </w:rPr>
      </w:pPr>
      <w:hyperlink r:id="rId17" w:history="1">
        <w:r w:rsidR="00C00718" w:rsidRPr="00923556">
          <w:rPr>
            <w:rFonts w:cs="David"/>
            <w:sz w:val="24"/>
            <w:szCs w:val="24"/>
            <w:rtl/>
          </w:rPr>
          <w:t>חוק החניכות, תשי"ג-1953</w:t>
        </w:r>
      </w:hyperlink>
      <w:r w:rsidR="00C00718" w:rsidRPr="00923556">
        <w:rPr>
          <w:rFonts w:cs="David" w:hint="cs"/>
          <w:sz w:val="24"/>
          <w:szCs w:val="24"/>
          <w:rtl/>
        </w:rPr>
        <w:t>.</w:t>
      </w:r>
    </w:p>
    <w:p w14:paraId="185EFDBB" w14:textId="178A81D0" w:rsidR="00C00718" w:rsidRPr="00923556" w:rsidRDefault="00650BEC" w:rsidP="009F1264">
      <w:pPr>
        <w:pStyle w:val="P11"/>
        <w:numPr>
          <w:ilvl w:val="0"/>
          <w:numId w:val="58"/>
        </w:numPr>
        <w:spacing w:line="276" w:lineRule="auto"/>
        <w:ind w:left="368"/>
        <w:rPr>
          <w:rFonts w:cs="David"/>
          <w:sz w:val="24"/>
          <w:szCs w:val="24"/>
          <w:rtl/>
        </w:rPr>
      </w:pPr>
      <w:hyperlink r:id="rId18" w:history="1">
        <w:r w:rsidR="00C00718" w:rsidRPr="00923556">
          <w:rPr>
            <w:rFonts w:cs="David"/>
            <w:sz w:val="24"/>
            <w:szCs w:val="24"/>
            <w:rtl/>
          </w:rPr>
          <w:t>חוק עבודת הנוער, תשי"ג-1953</w:t>
        </w:r>
      </w:hyperlink>
      <w:r w:rsidR="00C00718" w:rsidRPr="00923556">
        <w:rPr>
          <w:rFonts w:cs="David" w:hint="cs"/>
          <w:sz w:val="24"/>
          <w:szCs w:val="24"/>
          <w:rtl/>
        </w:rPr>
        <w:t>.</w:t>
      </w:r>
    </w:p>
    <w:p w14:paraId="0F38B79E" w14:textId="37A2D66A" w:rsidR="00C00718" w:rsidRPr="00923556" w:rsidRDefault="00650BEC" w:rsidP="009F1264">
      <w:pPr>
        <w:pStyle w:val="P11"/>
        <w:numPr>
          <w:ilvl w:val="0"/>
          <w:numId w:val="58"/>
        </w:numPr>
        <w:spacing w:line="276" w:lineRule="auto"/>
        <w:ind w:left="368"/>
        <w:rPr>
          <w:rFonts w:cs="David"/>
          <w:sz w:val="24"/>
          <w:szCs w:val="24"/>
          <w:rtl/>
        </w:rPr>
      </w:pPr>
      <w:hyperlink r:id="rId19" w:history="1">
        <w:r w:rsidR="00C00718" w:rsidRPr="00923556">
          <w:rPr>
            <w:rFonts w:cs="David"/>
            <w:sz w:val="24"/>
            <w:szCs w:val="24"/>
            <w:rtl/>
          </w:rPr>
          <w:t>חוק עבודת נשים, תשי"ד-1954</w:t>
        </w:r>
      </w:hyperlink>
      <w:r w:rsidR="00C00718" w:rsidRPr="00923556">
        <w:rPr>
          <w:rFonts w:cs="David" w:hint="cs"/>
          <w:sz w:val="24"/>
          <w:szCs w:val="24"/>
          <w:rtl/>
        </w:rPr>
        <w:t>.</w:t>
      </w:r>
    </w:p>
    <w:p w14:paraId="0DE8E338" w14:textId="7D086FC7" w:rsidR="00C00718" w:rsidRPr="00923556" w:rsidRDefault="00650BEC" w:rsidP="009F1264">
      <w:pPr>
        <w:pStyle w:val="P11"/>
        <w:numPr>
          <w:ilvl w:val="0"/>
          <w:numId w:val="58"/>
        </w:numPr>
        <w:spacing w:line="276" w:lineRule="auto"/>
        <w:ind w:left="368"/>
        <w:rPr>
          <w:rFonts w:cs="David"/>
          <w:sz w:val="24"/>
          <w:szCs w:val="24"/>
          <w:rtl/>
        </w:rPr>
      </w:pPr>
      <w:hyperlink r:id="rId20" w:history="1">
        <w:r w:rsidR="00C00718" w:rsidRPr="00923556">
          <w:rPr>
            <w:rFonts w:cs="David"/>
            <w:sz w:val="24"/>
            <w:szCs w:val="24"/>
            <w:rtl/>
          </w:rPr>
          <w:t>חוק ארגון הפיקוח על העבודה, תשי"ד-1954</w:t>
        </w:r>
      </w:hyperlink>
      <w:r w:rsidR="00C00718" w:rsidRPr="00923556">
        <w:rPr>
          <w:rFonts w:cs="David" w:hint="cs"/>
          <w:sz w:val="24"/>
          <w:szCs w:val="24"/>
          <w:rtl/>
        </w:rPr>
        <w:t>.</w:t>
      </w:r>
    </w:p>
    <w:p w14:paraId="3A61A560" w14:textId="47B52C3D" w:rsidR="00C00718" w:rsidRPr="00923556" w:rsidRDefault="00650BEC" w:rsidP="009F1264">
      <w:pPr>
        <w:pStyle w:val="P11"/>
        <w:numPr>
          <w:ilvl w:val="0"/>
          <w:numId w:val="58"/>
        </w:numPr>
        <w:spacing w:line="276" w:lineRule="auto"/>
        <w:ind w:left="368"/>
        <w:rPr>
          <w:rFonts w:cs="David"/>
          <w:sz w:val="24"/>
          <w:szCs w:val="24"/>
          <w:rtl/>
        </w:rPr>
      </w:pPr>
      <w:hyperlink r:id="rId21" w:history="1">
        <w:r w:rsidR="00C00718" w:rsidRPr="00923556">
          <w:rPr>
            <w:rFonts w:cs="David"/>
            <w:sz w:val="24"/>
            <w:szCs w:val="24"/>
            <w:rtl/>
          </w:rPr>
          <w:t>חוק הגנת השכר, תשי"ח-1958</w:t>
        </w:r>
      </w:hyperlink>
      <w:r w:rsidR="00C00718" w:rsidRPr="00923556">
        <w:rPr>
          <w:rFonts w:cs="David" w:hint="cs"/>
          <w:sz w:val="24"/>
          <w:szCs w:val="24"/>
          <w:rtl/>
        </w:rPr>
        <w:t>.</w:t>
      </w:r>
    </w:p>
    <w:p w14:paraId="4F121909" w14:textId="0C6EFF3F" w:rsidR="00C00718" w:rsidRPr="00923556" w:rsidRDefault="00650BEC" w:rsidP="009F1264">
      <w:pPr>
        <w:pStyle w:val="P11"/>
        <w:numPr>
          <w:ilvl w:val="0"/>
          <w:numId w:val="58"/>
        </w:numPr>
        <w:spacing w:line="276" w:lineRule="auto"/>
        <w:ind w:left="368"/>
        <w:rPr>
          <w:rFonts w:cs="David"/>
          <w:sz w:val="24"/>
          <w:szCs w:val="24"/>
          <w:rtl/>
        </w:rPr>
      </w:pPr>
      <w:hyperlink r:id="rId22" w:history="1">
        <w:r w:rsidR="00C00718" w:rsidRPr="00923556">
          <w:rPr>
            <w:rFonts w:cs="David"/>
            <w:sz w:val="24"/>
            <w:szCs w:val="24"/>
            <w:rtl/>
          </w:rPr>
          <w:t>חוק שירות התעסוקה, תשי"ט-1959</w:t>
        </w:r>
        <w:r w:rsidR="00C00718" w:rsidRPr="00923556">
          <w:rPr>
            <w:rFonts w:cs="David" w:hint="cs"/>
            <w:sz w:val="24"/>
            <w:szCs w:val="24"/>
            <w:rtl/>
          </w:rPr>
          <w:t>.</w:t>
        </w:r>
      </w:hyperlink>
    </w:p>
    <w:p w14:paraId="04573ADA" w14:textId="1942DA9F" w:rsidR="00C00718" w:rsidRPr="00923556" w:rsidRDefault="00650BEC" w:rsidP="009F1264">
      <w:pPr>
        <w:pStyle w:val="P11"/>
        <w:numPr>
          <w:ilvl w:val="0"/>
          <w:numId w:val="58"/>
        </w:numPr>
        <w:spacing w:line="276" w:lineRule="auto"/>
        <w:ind w:left="368"/>
        <w:rPr>
          <w:rFonts w:cs="David"/>
          <w:sz w:val="24"/>
          <w:szCs w:val="24"/>
          <w:rtl/>
        </w:rPr>
      </w:pPr>
      <w:hyperlink r:id="rId23" w:history="1">
        <w:r w:rsidR="00C00718" w:rsidRPr="00923556">
          <w:rPr>
            <w:rFonts w:cs="David"/>
            <w:sz w:val="24"/>
            <w:szCs w:val="24"/>
            <w:rtl/>
          </w:rPr>
          <w:t>חוק שירות עבודה בשעת חירום, תשכ"ז-1967</w:t>
        </w:r>
        <w:r w:rsidR="00C00718" w:rsidRPr="00923556">
          <w:rPr>
            <w:rFonts w:cs="David" w:hint="cs"/>
            <w:sz w:val="24"/>
            <w:szCs w:val="24"/>
            <w:rtl/>
          </w:rPr>
          <w:t>.</w:t>
        </w:r>
      </w:hyperlink>
    </w:p>
    <w:p w14:paraId="217962BD" w14:textId="34C9CB39" w:rsidR="00C00718" w:rsidRPr="00923556" w:rsidRDefault="00650BEC" w:rsidP="009F1264">
      <w:pPr>
        <w:pStyle w:val="P11"/>
        <w:numPr>
          <w:ilvl w:val="0"/>
          <w:numId w:val="58"/>
        </w:numPr>
        <w:spacing w:line="276" w:lineRule="auto"/>
        <w:ind w:left="368"/>
        <w:rPr>
          <w:rFonts w:cs="David"/>
          <w:sz w:val="24"/>
          <w:szCs w:val="24"/>
          <w:rtl/>
        </w:rPr>
      </w:pPr>
      <w:hyperlink r:id="rId24" w:history="1">
        <w:r w:rsidR="00C00718" w:rsidRPr="00923556">
          <w:rPr>
            <w:rFonts w:cs="David"/>
            <w:sz w:val="24"/>
            <w:szCs w:val="24"/>
            <w:rtl/>
          </w:rPr>
          <w:t>חוק הביטוח הלאומי [נוסח משולב], תשנ"ה-1995</w:t>
        </w:r>
      </w:hyperlink>
      <w:r w:rsidR="00C00718" w:rsidRPr="00923556">
        <w:rPr>
          <w:rFonts w:cs="David" w:hint="cs"/>
          <w:sz w:val="24"/>
          <w:szCs w:val="24"/>
          <w:rtl/>
        </w:rPr>
        <w:t>.</w:t>
      </w:r>
    </w:p>
    <w:p w14:paraId="48CDA036" w14:textId="3C860BCB" w:rsidR="00C00718" w:rsidRPr="00923556" w:rsidRDefault="00650BEC" w:rsidP="009F1264">
      <w:pPr>
        <w:pStyle w:val="P11"/>
        <w:numPr>
          <w:ilvl w:val="0"/>
          <w:numId w:val="58"/>
        </w:numPr>
        <w:spacing w:line="276" w:lineRule="auto"/>
        <w:ind w:left="368"/>
        <w:rPr>
          <w:rFonts w:cs="David"/>
          <w:sz w:val="24"/>
          <w:szCs w:val="24"/>
          <w:rtl/>
        </w:rPr>
      </w:pPr>
      <w:hyperlink r:id="rId25" w:history="1">
        <w:r w:rsidR="00C00718" w:rsidRPr="00923556">
          <w:rPr>
            <w:rFonts w:cs="David"/>
            <w:sz w:val="24"/>
            <w:szCs w:val="24"/>
            <w:rtl/>
          </w:rPr>
          <w:t>חוק הסכמים קיבוציים, תשי"ז-1957</w:t>
        </w:r>
        <w:r w:rsidR="00C00718" w:rsidRPr="00923556">
          <w:rPr>
            <w:rFonts w:cs="David" w:hint="cs"/>
            <w:sz w:val="24"/>
            <w:szCs w:val="24"/>
            <w:rtl/>
          </w:rPr>
          <w:t>.</w:t>
        </w:r>
      </w:hyperlink>
    </w:p>
    <w:p w14:paraId="13881043" w14:textId="7D7F4C86" w:rsidR="00C00718" w:rsidRPr="00923556" w:rsidRDefault="00650BEC" w:rsidP="009F1264">
      <w:pPr>
        <w:pStyle w:val="P11"/>
        <w:numPr>
          <w:ilvl w:val="0"/>
          <w:numId w:val="58"/>
        </w:numPr>
        <w:spacing w:line="276" w:lineRule="auto"/>
        <w:ind w:left="368"/>
        <w:rPr>
          <w:rFonts w:cs="David"/>
          <w:sz w:val="24"/>
          <w:szCs w:val="24"/>
          <w:rtl/>
        </w:rPr>
      </w:pPr>
      <w:hyperlink r:id="rId26" w:history="1">
        <w:r w:rsidR="00C00718" w:rsidRPr="00923556">
          <w:rPr>
            <w:rFonts w:cs="David"/>
            <w:sz w:val="24"/>
            <w:szCs w:val="24"/>
            <w:rtl/>
          </w:rPr>
          <w:t>חוק שכר מינימום, תשמ"ז-1987</w:t>
        </w:r>
      </w:hyperlink>
      <w:r w:rsidR="00C00718" w:rsidRPr="00923556">
        <w:rPr>
          <w:rFonts w:cs="David" w:hint="cs"/>
          <w:sz w:val="24"/>
          <w:szCs w:val="24"/>
          <w:rtl/>
        </w:rPr>
        <w:t>.</w:t>
      </w:r>
    </w:p>
    <w:p w14:paraId="65E4893E" w14:textId="17A7B275" w:rsidR="00C00718" w:rsidRPr="00923556" w:rsidRDefault="00650BEC" w:rsidP="009F1264">
      <w:pPr>
        <w:pStyle w:val="P11"/>
        <w:numPr>
          <w:ilvl w:val="0"/>
          <w:numId w:val="58"/>
        </w:numPr>
        <w:spacing w:line="276" w:lineRule="auto"/>
        <w:ind w:left="368"/>
        <w:rPr>
          <w:rFonts w:cs="David"/>
          <w:sz w:val="24"/>
          <w:szCs w:val="24"/>
          <w:rtl/>
        </w:rPr>
      </w:pPr>
      <w:hyperlink r:id="rId27" w:history="1">
        <w:r w:rsidR="00C00718" w:rsidRPr="00923556">
          <w:rPr>
            <w:rFonts w:cs="David"/>
            <w:sz w:val="24"/>
            <w:szCs w:val="24"/>
            <w:rtl/>
          </w:rPr>
          <w:t>חוק שוויון ההזדמנויות בעבודה, תשמ"ח-1988</w:t>
        </w:r>
      </w:hyperlink>
      <w:r w:rsidR="00C00718" w:rsidRPr="00923556">
        <w:rPr>
          <w:rFonts w:cs="David" w:hint="cs"/>
          <w:sz w:val="24"/>
          <w:szCs w:val="24"/>
          <w:rtl/>
        </w:rPr>
        <w:t>.</w:t>
      </w:r>
    </w:p>
    <w:p w14:paraId="0B72047D" w14:textId="1775FD0F" w:rsidR="00C00718" w:rsidRPr="00923556" w:rsidRDefault="00650BEC" w:rsidP="009F1264">
      <w:pPr>
        <w:pStyle w:val="P11"/>
        <w:numPr>
          <w:ilvl w:val="0"/>
          <w:numId w:val="58"/>
        </w:numPr>
        <w:spacing w:line="276" w:lineRule="auto"/>
        <w:ind w:left="368"/>
        <w:rPr>
          <w:rFonts w:cs="David"/>
          <w:sz w:val="24"/>
          <w:szCs w:val="24"/>
          <w:rtl/>
        </w:rPr>
      </w:pPr>
      <w:hyperlink r:id="rId28" w:history="1">
        <w:r w:rsidR="00C00718" w:rsidRPr="00923556">
          <w:rPr>
            <w:rFonts w:cs="David"/>
            <w:sz w:val="24"/>
            <w:szCs w:val="24"/>
            <w:rtl/>
          </w:rPr>
          <w:t>חוק עובדים זרים (העסקה שלא כדין), תשנ"א-1991</w:t>
        </w:r>
      </w:hyperlink>
      <w:r w:rsidR="00C00718" w:rsidRPr="00923556">
        <w:rPr>
          <w:rFonts w:cs="David" w:hint="cs"/>
          <w:sz w:val="24"/>
          <w:szCs w:val="24"/>
          <w:rtl/>
        </w:rPr>
        <w:t>.</w:t>
      </w:r>
    </w:p>
    <w:p w14:paraId="3022F7A4" w14:textId="2479F806" w:rsidR="00C00718" w:rsidRPr="00923556" w:rsidRDefault="00650BEC" w:rsidP="009F1264">
      <w:pPr>
        <w:pStyle w:val="P11"/>
        <w:numPr>
          <w:ilvl w:val="0"/>
          <w:numId w:val="58"/>
        </w:numPr>
        <w:spacing w:line="276" w:lineRule="auto"/>
        <w:ind w:left="368"/>
        <w:rPr>
          <w:rFonts w:cs="David"/>
          <w:sz w:val="24"/>
          <w:szCs w:val="24"/>
          <w:rtl/>
        </w:rPr>
      </w:pPr>
      <w:hyperlink r:id="rId29" w:history="1">
        <w:r w:rsidR="00C00718" w:rsidRPr="00923556">
          <w:rPr>
            <w:rFonts w:cs="David"/>
            <w:sz w:val="24"/>
            <w:szCs w:val="24"/>
            <w:rtl/>
          </w:rPr>
          <w:t>חוק העסקת עובדים על ידי קבלני כוח אדם, תשנ"ו-1996</w:t>
        </w:r>
      </w:hyperlink>
      <w:r w:rsidR="00C00718" w:rsidRPr="00923556">
        <w:rPr>
          <w:rFonts w:cs="David" w:hint="cs"/>
          <w:sz w:val="24"/>
          <w:szCs w:val="24"/>
          <w:rtl/>
        </w:rPr>
        <w:t>.</w:t>
      </w:r>
    </w:p>
    <w:p w14:paraId="48832C50" w14:textId="762CD445" w:rsidR="00C00718" w:rsidRPr="00923556" w:rsidRDefault="00650BEC" w:rsidP="009F1264">
      <w:pPr>
        <w:pStyle w:val="P11"/>
        <w:numPr>
          <w:ilvl w:val="0"/>
          <w:numId w:val="58"/>
        </w:numPr>
        <w:spacing w:line="276" w:lineRule="auto"/>
        <w:ind w:left="368"/>
        <w:rPr>
          <w:rFonts w:cs="David"/>
          <w:sz w:val="24"/>
          <w:szCs w:val="24"/>
          <w:rtl/>
        </w:rPr>
      </w:pPr>
      <w:hyperlink r:id="rId30" w:history="1">
        <w:r w:rsidR="00C00718" w:rsidRPr="00923556">
          <w:rPr>
            <w:rFonts w:cs="David"/>
            <w:sz w:val="24"/>
            <w:szCs w:val="24"/>
            <w:rtl/>
          </w:rPr>
          <w:t>חוק שוויון זכויות לאנשים עם מוגבלות, תשנ"ח-1998, פרק ד'</w:t>
        </w:r>
      </w:hyperlink>
      <w:r w:rsidR="00C00718" w:rsidRPr="00923556">
        <w:rPr>
          <w:rFonts w:cs="David" w:hint="cs"/>
          <w:sz w:val="24"/>
          <w:szCs w:val="24"/>
          <w:rtl/>
        </w:rPr>
        <w:t>.</w:t>
      </w:r>
    </w:p>
    <w:p w14:paraId="6B47DBD1" w14:textId="30D84FF5" w:rsidR="00C00718" w:rsidRPr="00923556" w:rsidRDefault="00650BEC" w:rsidP="009F1264">
      <w:pPr>
        <w:pStyle w:val="P11"/>
        <w:numPr>
          <w:ilvl w:val="0"/>
          <w:numId w:val="58"/>
        </w:numPr>
        <w:spacing w:line="276" w:lineRule="auto"/>
        <w:ind w:left="368"/>
        <w:rPr>
          <w:rFonts w:cs="David"/>
          <w:sz w:val="24"/>
          <w:szCs w:val="24"/>
          <w:rtl/>
        </w:rPr>
      </w:pPr>
      <w:hyperlink r:id="rId31" w:history="1">
        <w:r w:rsidR="00C00718" w:rsidRPr="00923556">
          <w:rPr>
            <w:rFonts w:cs="David"/>
            <w:sz w:val="24"/>
            <w:szCs w:val="24"/>
            <w:rtl/>
          </w:rPr>
          <w:t>חוק למניעת הטרדה מינית, תשנ"ח-1988, סעיף 8</w:t>
        </w:r>
      </w:hyperlink>
      <w:r w:rsidR="00C00718" w:rsidRPr="00923556">
        <w:rPr>
          <w:rFonts w:cs="David" w:hint="cs"/>
          <w:sz w:val="24"/>
          <w:szCs w:val="24"/>
          <w:rtl/>
        </w:rPr>
        <w:t>.</w:t>
      </w:r>
    </w:p>
    <w:p w14:paraId="3EC8CA33" w14:textId="75802B43"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fldChar w:fldCharType="begin"/>
      </w:r>
      <w:r w:rsidRPr="00923556">
        <w:rPr>
          <w:rFonts w:cs="David"/>
          <w:sz w:val="24"/>
          <w:szCs w:val="24"/>
          <w:rtl/>
        </w:rPr>
        <w:instrText xml:space="preserve"> </w:instrText>
      </w:r>
      <w:r w:rsidRPr="00923556">
        <w:rPr>
          <w:rFonts w:cs="David"/>
          <w:sz w:val="24"/>
          <w:szCs w:val="24"/>
        </w:rPr>
        <w:instrText>HYPERLINK</w:instrText>
      </w:r>
      <w:r w:rsidRPr="00923556">
        <w:rPr>
          <w:rFonts w:cs="David"/>
          <w:sz w:val="24"/>
          <w:szCs w:val="24"/>
          <w:rtl/>
        </w:rPr>
        <w:instrText xml:space="preserve"> "</w:instrText>
      </w:r>
      <w:r w:rsidRPr="00923556">
        <w:rPr>
          <w:rFonts w:cs="David"/>
          <w:sz w:val="24"/>
          <w:szCs w:val="24"/>
        </w:rPr>
        <w:instrText>http://www.tamas.gov.il/NR/exeres/5D0DD993-E5F3-4079-8880-59C5D176F508.htm</w:instrText>
      </w:r>
      <w:r w:rsidRPr="00923556">
        <w:rPr>
          <w:rFonts w:cs="David"/>
          <w:sz w:val="24"/>
          <w:szCs w:val="24"/>
          <w:rtl/>
        </w:rPr>
        <w:instrText xml:space="preserve">" </w:instrText>
      </w:r>
      <w:r w:rsidRPr="00923556">
        <w:rPr>
          <w:rFonts w:cs="David"/>
          <w:sz w:val="24"/>
          <w:szCs w:val="24"/>
          <w:rtl/>
        </w:rPr>
        <w:fldChar w:fldCharType="separate"/>
      </w:r>
      <w:r w:rsidRPr="00923556">
        <w:rPr>
          <w:rFonts w:cs="David"/>
          <w:sz w:val="24"/>
          <w:szCs w:val="24"/>
          <w:rtl/>
        </w:rPr>
        <w:t>חוק הודעה מוקדמת לפיטורים ולהתפטרות, תשס"א-2001</w:t>
      </w:r>
      <w:r w:rsidRPr="00923556">
        <w:rPr>
          <w:rFonts w:cs="David" w:hint="cs"/>
          <w:sz w:val="24"/>
          <w:szCs w:val="24"/>
          <w:rtl/>
        </w:rPr>
        <w:t>.</w:t>
      </w:r>
    </w:p>
    <w:p w14:paraId="3801E84F" w14:textId="5108B18F" w:rsidR="00C00718" w:rsidRPr="00923556" w:rsidRDefault="00C00718" w:rsidP="009F1264">
      <w:pPr>
        <w:pStyle w:val="P11"/>
        <w:numPr>
          <w:ilvl w:val="0"/>
          <w:numId w:val="58"/>
        </w:numPr>
        <w:spacing w:line="276" w:lineRule="auto"/>
        <w:ind w:left="368"/>
        <w:rPr>
          <w:rFonts w:cs="David"/>
          <w:sz w:val="24"/>
          <w:szCs w:val="24"/>
          <w:rtl/>
        </w:rPr>
      </w:pPr>
      <w:r w:rsidRPr="00923556">
        <w:rPr>
          <w:rFonts w:cs="David"/>
          <w:sz w:val="24"/>
          <w:szCs w:val="24"/>
          <w:rtl/>
        </w:rPr>
        <w:lastRenderedPageBreak/>
        <w:fldChar w:fldCharType="end"/>
      </w:r>
      <w:hyperlink r:id="rId32" w:history="1">
        <w:r w:rsidRPr="00923556">
          <w:rPr>
            <w:rFonts w:cs="David"/>
            <w:sz w:val="24"/>
            <w:szCs w:val="24"/>
            <w:rtl/>
          </w:rPr>
          <w:t>חוק מידע גנטי, תשס"א-2000, סעיף 29</w:t>
        </w:r>
      </w:hyperlink>
      <w:r w:rsidRPr="00923556">
        <w:rPr>
          <w:rFonts w:cs="David" w:hint="cs"/>
          <w:sz w:val="24"/>
          <w:szCs w:val="24"/>
          <w:rtl/>
        </w:rPr>
        <w:t>.</w:t>
      </w:r>
    </w:p>
    <w:p w14:paraId="3C39FA1D" w14:textId="55909D7B" w:rsidR="00C00718" w:rsidRDefault="00650BEC" w:rsidP="009F1264">
      <w:pPr>
        <w:pStyle w:val="P11"/>
        <w:numPr>
          <w:ilvl w:val="0"/>
          <w:numId w:val="58"/>
        </w:numPr>
        <w:spacing w:line="276" w:lineRule="auto"/>
        <w:ind w:left="368"/>
        <w:rPr>
          <w:rFonts w:cs="David"/>
          <w:sz w:val="24"/>
          <w:szCs w:val="24"/>
        </w:rPr>
      </w:pPr>
      <w:hyperlink r:id="rId33" w:history="1">
        <w:r w:rsidR="00C00718" w:rsidRPr="00923556">
          <w:rPr>
            <w:rFonts w:cs="David"/>
            <w:sz w:val="24"/>
            <w:szCs w:val="24"/>
            <w:rtl/>
          </w:rPr>
          <w:t>חוק הודעה לעובד (תנאי עבודה), תשס"ב-2002</w:t>
        </w:r>
      </w:hyperlink>
      <w:r w:rsidR="00C00718" w:rsidRPr="00923556">
        <w:rPr>
          <w:rFonts w:cs="David" w:hint="cs"/>
          <w:sz w:val="24"/>
          <w:szCs w:val="24"/>
          <w:rtl/>
        </w:rPr>
        <w:t>.</w:t>
      </w:r>
    </w:p>
    <w:p w14:paraId="173CF517" w14:textId="27F64C0E" w:rsidR="00C00718" w:rsidRPr="00923556" w:rsidRDefault="00650BEC" w:rsidP="009F1264">
      <w:pPr>
        <w:pStyle w:val="P11"/>
        <w:numPr>
          <w:ilvl w:val="0"/>
          <w:numId w:val="58"/>
        </w:numPr>
        <w:spacing w:line="276" w:lineRule="auto"/>
        <w:ind w:left="368"/>
        <w:rPr>
          <w:rFonts w:cs="David"/>
          <w:sz w:val="24"/>
          <w:szCs w:val="24"/>
          <w:rtl/>
        </w:rPr>
      </w:pPr>
      <w:hyperlink r:id="rId34" w:history="1">
        <w:r w:rsidR="00C00718" w:rsidRPr="00923556">
          <w:rPr>
            <w:rFonts w:cs="David"/>
            <w:sz w:val="24"/>
            <w:szCs w:val="24"/>
            <w:rtl/>
          </w:rPr>
          <w:t>חוק הגנה על עובדים בשעת חירום, תשס"ו-2006</w:t>
        </w:r>
      </w:hyperlink>
      <w:r w:rsidR="00C00718" w:rsidRPr="00923556">
        <w:rPr>
          <w:rFonts w:cs="David" w:hint="cs"/>
          <w:sz w:val="24"/>
          <w:szCs w:val="24"/>
          <w:rtl/>
        </w:rPr>
        <w:t>.</w:t>
      </w:r>
    </w:p>
    <w:p w14:paraId="189342EF" w14:textId="2ED07CCB" w:rsidR="00C00718" w:rsidRPr="00923556" w:rsidRDefault="00650BEC" w:rsidP="009F1264">
      <w:pPr>
        <w:pStyle w:val="ListParagraph"/>
        <w:numPr>
          <w:ilvl w:val="0"/>
          <w:numId w:val="58"/>
        </w:numPr>
        <w:spacing w:line="276" w:lineRule="auto"/>
        <w:ind w:left="368"/>
        <w:contextualSpacing/>
        <w:jc w:val="both"/>
        <w:rPr>
          <w:rFonts w:cs="David"/>
          <w:rtl/>
        </w:rPr>
      </w:pPr>
      <w:hyperlink r:id="rId35" w:history="1">
        <w:r w:rsidR="00C00718" w:rsidRPr="00923556">
          <w:rPr>
            <w:rFonts w:cs="David"/>
            <w:rtl/>
          </w:rPr>
          <w:t xml:space="preserve">חוק הגנה על עובדים (חשיפת עבירות ופגיעה בטוהר המידות או </w:t>
        </w:r>
        <w:proofErr w:type="spellStart"/>
        <w:r w:rsidR="00C00718" w:rsidRPr="00923556">
          <w:rPr>
            <w:rFonts w:cs="David"/>
            <w:rtl/>
          </w:rPr>
          <w:t>במינהל</w:t>
        </w:r>
        <w:proofErr w:type="spellEnd"/>
        <w:r w:rsidR="00C00718" w:rsidRPr="00923556">
          <w:rPr>
            <w:rFonts w:cs="David"/>
            <w:rtl/>
          </w:rPr>
          <w:t xml:space="preserve"> התקין), תשנ"ז-1997, סעיף 5א</w:t>
        </w:r>
      </w:hyperlink>
    </w:p>
    <w:p w14:paraId="647B7A8D" w14:textId="77777777" w:rsidR="00C00718" w:rsidRDefault="00C00718" w:rsidP="00C00718">
      <w:pPr>
        <w:spacing w:line="360" w:lineRule="auto"/>
        <w:jc w:val="both"/>
        <w:rPr>
          <w:rFonts w:ascii="Arial" w:hAnsi="Arial"/>
          <w:rtl/>
        </w:rPr>
      </w:pPr>
    </w:p>
    <w:p w14:paraId="7019681C" w14:textId="77777777" w:rsidR="00C00718" w:rsidRDefault="00C00718" w:rsidP="00C00718">
      <w:pPr>
        <w:spacing w:line="360" w:lineRule="auto"/>
        <w:jc w:val="both"/>
        <w:rPr>
          <w:rFonts w:ascii="Arial" w:hAnsi="Arial"/>
          <w:rtl/>
        </w:rPr>
      </w:pPr>
    </w:p>
    <w:p w14:paraId="19BBE1CD" w14:textId="77777777" w:rsidR="00C00718" w:rsidRPr="00923556" w:rsidRDefault="00C00718" w:rsidP="00C00718">
      <w:pPr>
        <w:spacing w:line="360" w:lineRule="auto"/>
        <w:jc w:val="both"/>
        <w:rPr>
          <w:rFonts w:ascii="Arial" w:hAnsi="Arial"/>
          <w:rtl/>
        </w:rPr>
      </w:pPr>
      <w:r w:rsidRPr="00923556">
        <w:rPr>
          <w:rFonts w:ascii="Arial" w:hAnsi="Arial"/>
          <w:rtl/>
        </w:rPr>
        <w:t xml:space="preserve">זה שמי, להלן חתימתי ותוכן תצהירי דלעיל אמת. </w:t>
      </w:r>
    </w:p>
    <w:p w14:paraId="57D2310A" w14:textId="77777777" w:rsidR="00C00718" w:rsidRPr="00923556" w:rsidRDefault="00C00718" w:rsidP="00C00718">
      <w:pPr>
        <w:spacing w:line="360" w:lineRule="auto"/>
        <w:rPr>
          <w:rFonts w:ascii="Arial" w:hAnsi="Arial"/>
          <w:rtl/>
        </w:rPr>
      </w:pPr>
      <w:r w:rsidRPr="00923556">
        <w:rPr>
          <w:rFonts w:ascii="Arial" w:hAnsi="Arial"/>
          <w:rtl/>
        </w:rPr>
        <w:t>____________________</w:t>
      </w:r>
      <w:r w:rsidRPr="00923556">
        <w:rPr>
          <w:rFonts w:ascii="Arial" w:hAnsi="Arial" w:hint="cs"/>
          <w:rtl/>
        </w:rPr>
        <w:t xml:space="preserve">      </w:t>
      </w:r>
      <w:r w:rsidRPr="00923556">
        <w:rPr>
          <w:rFonts w:ascii="Arial" w:hAnsi="Arial"/>
          <w:rtl/>
        </w:rPr>
        <w:t>____________________</w:t>
      </w:r>
      <w:r w:rsidRPr="00923556">
        <w:rPr>
          <w:rFonts w:ascii="Arial" w:hAnsi="Arial"/>
          <w:rtl/>
        </w:rPr>
        <w:tab/>
      </w:r>
      <w:r w:rsidRPr="00923556">
        <w:rPr>
          <w:rFonts w:ascii="Arial" w:hAnsi="Arial" w:hint="cs"/>
          <w:rtl/>
        </w:rPr>
        <w:t xml:space="preserve"> </w:t>
      </w:r>
      <w:r w:rsidRPr="00923556">
        <w:rPr>
          <w:rFonts w:ascii="Arial" w:hAnsi="Arial"/>
          <w:rtl/>
        </w:rPr>
        <w:t>____________________</w:t>
      </w:r>
    </w:p>
    <w:p w14:paraId="35B035FC" w14:textId="77777777" w:rsidR="00C00718" w:rsidRPr="00923556" w:rsidRDefault="00C00718" w:rsidP="00C00718">
      <w:pPr>
        <w:spacing w:line="360" w:lineRule="auto"/>
        <w:rPr>
          <w:rFonts w:ascii="Arial" w:hAnsi="Arial"/>
          <w:rtl/>
        </w:rPr>
      </w:pPr>
      <w:r w:rsidRPr="00923556">
        <w:rPr>
          <w:rFonts w:ascii="Arial" w:hAnsi="Arial"/>
          <w:rtl/>
        </w:rPr>
        <w:t>תאריך</w:t>
      </w:r>
      <w:r w:rsidRPr="00923556">
        <w:rPr>
          <w:rFonts w:ascii="Arial" w:hAnsi="Arial"/>
          <w:rtl/>
        </w:rPr>
        <w:tab/>
        <w:t xml:space="preserve">      </w:t>
      </w:r>
      <w:r w:rsidRPr="00923556">
        <w:rPr>
          <w:rFonts w:ascii="Arial" w:hAnsi="Arial" w:hint="cs"/>
          <w:rtl/>
        </w:rPr>
        <w:t xml:space="preserve">                    </w:t>
      </w:r>
      <w:r w:rsidRPr="00923556">
        <w:rPr>
          <w:rFonts w:ascii="Arial" w:hAnsi="Arial"/>
          <w:rtl/>
        </w:rPr>
        <w:t>שם</w:t>
      </w:r>
      <w:r w:rsidRPr="00923556">
        <w:rPr>
          <w:rFonts w:ascii="Arial" w:hAnsi="Arial"/>
          <w:rtl/>
        </w:rPr>
        <w:tab/>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4413C6DC" w14:textId="77777777" w:rsidR="00C00718" w:rsidRPr="00923556"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45C0B63F" w14:textId="77777777" w:rsidR="00C00718" w:rsidRPr="00923556"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923556">
        <w:rPr>
          <w:rFonts w:ascii="Arial" w:hAnsi="Arial"/>
          <w:b/>
          <w:bCs/>
          <w:u w:val="single"/>
          <w:rtl/>
        </w:rPr>
        <w:t>אישור עורך הדין</w:t>
      </w:r>
    </w:p>
    <w:p w14:paraId="0D1C5DF1" w14:textId="77777777" w:rsidR="00C00718" w:rsidRPr="00923556" w:rsidRDefault="00C00718" w:rsidP="00C00718">
      <w:pPr>
        <w:spacing w:line="360" w:lineRule="auto"/>
        <w:jc w:val="both"/>
        <w:rPr>
          <w:rFonts w:ascii="Arial" w:hAnsi="Arial"/>
          <w:rtl/>
        </w:rPr>
      </w:pPr>
      <w:r w:rsidRPr="0092355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4C8BDE" w14:textId="77777777" w:rsidR="00C00718" w:rsidRPr="00923556" w:rsidRDefault="00C00718" w:rsidP="00C00718">
      <w:pPr>
        <w:spacing w:line="360" w:lineRule="auto"/>
        <w:jc w:val="both"/>
        <w:rPr>
          <w:rFonts w:ascii="Arial" w:hAnsi="Arial"/>
          <w:rtl/>
        </w:rPr>
      </w:pPr>
    </w:p>
    <w:p w14:paraId="579E88A8" w14:textId="77777777" w:rsidR="00C00718" w:rsidRPr="00923556" w:rsidRDefault="00C00718" w:rsidP="00C00718">
      <w:pPr>
        <w:spacing w:line="360" w:lineRule="auto"/>
        <w:rPr>
          <w:rFonts w:ascii="Arial" w:hAnsi="Arial"/>
          <w:rtl/>
        </w:rPr>
      </w:pPr>
      <w:r w:rsidRPr="00923556">
        <w:rPr>
          <w:rFonts w:ascii="Arial" w:hAnsi="Arial"/>
          <w:rtl/>
        </w:rPr>
        <w:t>_________________</w:t>
      </w:r>
      <w:r w:rsidRPr="00923556">
        <w:rPr>
          <w:rFonts w:ascii="Arial" w:hAnsi="Arial"/>
          <w:rtl/>
        </w:rPr>
        <w:tab/>
        <w:t xml:space="preserve">      ___________________</w:t>
      </w:r>
      <w:r w:rsidRPr="00923556">
        <w:rPr>
          <w:rFonts w:ascii="Arial" w:hAnsi="Arial"/>
          <w:rtl/>
        </w:rPr>
        <w:tab/>
        <w:t xml:space="preserve">              ___________________</w:t>
      </w:r>
    </w:p>
    <w:p w14:paraId="77ED7A08" w14:textId="77777777" w:rsidR="00C00718" w:rsidRPr="00923556" w:rsidRDefault="00C00718" w:rsidP="00C00718">
      <w:pPr>
        <w:spacing w:line="360" w:lineRule="auto"/>
        <w:rPr>
          <w:rFonts w:ascii="Arial" w:hAnsi="Arial"/>
          <w:rtl/>
        </w:rPr>
      </w:pPr>
      <w:r w:rsidRPr="00923556">
        <w:rPr>
          <w:rFonts w:ascii="Arial" w:hAnsi="Arial"/>
          <w:rtl/>
        </w:rPr>
        <w:t xml:space="preserve">        </w:t>
      </w:r>
      <w:r w:rsidRPr="00923556">
        <w:rPr>
          <w:rFonts w:ascii="Arial" w:hAnsi="Arial" w:hint="cs"/>
          <w:rtl/>
        </w:rPr>
        <w:t xml:space="preserve">    </w:t>
      </w:r>
      <w:r w:rsidRPr="00923556">
        <w:rPr>
          <w:rFonts w:ascii="Arial" w:hAnsi="Arial"/>
          <w:rtl/>
        </w:rPr>
        <w:t>תאריך</w:t>
      </w:r>
      <w:r w:rsidRPr="00923556">
        <w:rPr>
          <w:rFonts w:ascii="Arial" w:hAnsi="Arial"/>
          <w:rtl/>
        </w:rPr>
        <w:tab/>
      </w:r>
      <w:r w:rsidRPr="00923556">
        <w:rPr>
          <w:rFonts w:ascii="Arial" w:hAnsi="Arial"/>
          <w:rtl/>
        </w:rPr>
        <w:tab/>
      </w:r>
      <w:r w:rsidRPr="00923556">
        <w:rPr>
          <w:rFonts w:ascii="Arial" w:hAnsi="Arial" w:hint="cs"/>
          <w:rtl/>
        </w:rPr>
        <w:t xml:space="preserve">              </w:t>
      </w:r>
      <w:r w:rsidRPr="00923556">
        <w:rPr>
          <w:rFonts w:ascii="Arial" w:hAnsi="Arial"/>
          <w:rtl/>
        </w:rPr>
        <w:t xml:space="preserve"> מספר רישיון</w:t>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6C6F7F69"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0C77DEC0" w14:textId="77777777" w:rsidR="00C00718" w:rsidRPr="00DD6E47" w:rsidRDefault="00C00718" w:rsidP="00C00718">
      <w:pPr>
        <w:bidi w:val="0"/>
        <w:rPr>
          <w:rFonts w:ascii="David" w:hAnsi="David"/>
          <w:b/>
          <w:bCs/>
        </w:rPr>
      </w:pPr>
      <w:r w:rsidRPr="00DD6E47">
        <w:rPr>
          <w:rFonts w:ascii="David" w:hAnsi="David"/>
          <w:b/>
          <w:bCs/>
          <w:rtl/>
        </w:rPr>
        <w:br w:type="page"/>
      </w:r>
    </w:p>
    <w:p w14:paraId="6DA92C1C" w14:textId="77777777" w:rsidR="00C00718" w:rsidRPr="00DD6E47" w:rsidRDefault="00C00718" w:rsidP="00C00718">
      <w:pPr>
        <w:pStyle w:val="ListParagraph"/>
        <w:spacing w:line="360" w:lineRule="auto"/>
        <w:ind w:left="0"/>
        <w:outlineLvl w:val="0"/>
        <w:rPr>
          <w:rFonts w:ascii="David" w:hAnsi="David" w:cs="David"/>
          <w:lang w:eastAsia="en-US"/>
        </w:rPr>
      </w:pPr>
      <w:bookmarkStart w:id="190" w:name="_Toc348433820"/>
      <w:bookmarkStart w:id="191" w:name="_Toc485982315"/>
      <w:bookmarkEnd w:id="189"/>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90"/>
      <w:bookmarkEnd w:id="191"/>
      <w:r w:rsidRPr="00DD6E47">
        <w:rPr>
          <w:rFonts w:ascii="David" w:hAnsi="David" w:cs="David"/>
          <w:rtl/>
          <w:lang w:eastAsia="en-US"/>
        </w:rPr>
        <w:t xml:space="preserve"> </w:t>
      </w:r>
    </w:p>
    <w:p w14:paraId="0E0E2F80" w14:textId="77777777" w:rsidR="00C00718" w:rsidRPr="00DD6E47" w:rsidRDefault="00C00718" w:rsidP="00C00718">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4108C2" w14:textId="77777777" w:rsidR="00C00718" w:rsidRPr="00DD6E47" w:rsidRDefault="00C00718" w:rsidP="00C00718">
      <w:pPr>
        <w:spacing w:line="360" w:lineRule="auto"/>
        <w:rPr>
          <w:rFonts w:ascii="David" w:hAnsi="David"/>
          <w:rtl/>
        </w:rPr>
      </w:pPr>
      <w:r w:rsidRPr="00DD6E47">
        <w:rPr>
          <w:rFonts w:ascii="David" w:hAnsi="David"/>
          <w:rtl/>
        </w:rPr>
        <w:t>לכבוד</w:t>
      </w:r>
    </w:p>
    <w:p w14:paraId="46F9CA5A" w14:textId="77777777" w:rsidR="00C00718" w:rsidRPr="00DD6E47" w:rsidRDefault="00C00718" w:rsidP="00C00718">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7D4AA4B" w14:textId="77777777" w:rsidR="00C00718" w:rsidRPr="00DD6E47" w:rsidRDefault="00C00718" w:rsidP="00C00718">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4960A04" w14:textId="77777777" w:rsidR="00C00718" w:rsidRPr="00DD6E47" w:rsidRDefault="00C00718" w:rsidP="00C00718">
      <w:pPr>
        <w:spacing w:line="360" w:lineRule="auto"/>
        <w:rPr>
          <w:rFonts w:ascii="David" w:hAnsi="David"/>
          <w:rtl/>
        </w:rPr>
      </w:pPr>
      <w:r w:rsidRPr="00DD6E47">
        <w:rPr>
          <w:rFonts w:ascii="David" w:hAnsi="David"/>
          <w:rtl/>
        </w:rPr>
        <w:t>ירושלים</w:t>
      </w:r>
    </w:p>
    <w:p w14:paraId="7B0AFE36" w14:textId="77777777" w:rsidR="00C00718" w:rsidRPr="00DD6E47" w:rsidRDefault="00C00718" w:rsidP="00C00718">
      <w:pPr>
        <w:spacing w:after="120" w:line="360" w:lineRule="auto"/>
        <w:rPr>
          <w:rFonts w:ascii="David" w:hAnsi="David"/>
          <w:rtl/>
        </w:rPr>
      </w:pPr>
      <w:proofErr w:type="spellStart"/>
      <w:r w:rsidRPr="00DD6E47">
        <w:rPr>
          <w:rFonts w:ascii="David" w:hAnsi="David"/>
          <w:rtl/>
        </w:rPr>
        <w:t>א.ג.נ</w:t>
      </w:r>
      <w:proofErr w:type="spellEnd"/>
    </w:p>
    <w:p w14:paraId="6FC757BF" w14:textId="77777777" w:rsidR="00C00718" w:rsidRPr="00DD6E47" w:rsidRDefault="00C00718" w:rsidP="00C00718">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D7E3D96" w14:textId="77777777" w:rsidR="00C00718" w:rsidRPr="00DD6E47" w:rsidRDefault="00C00718" w:rsidP="00C00718">
      <w:pPr>
        <w:spacing w:before="120" w:after="120" w:line="360" w:lineRule="auto"/>
        <w:jc w:val="center"/>
        <w:rPr>
          <w:rFonts w:ascii="David" w:hAnsi="David"/>
          <w:b/>
          <w:bCs/>
          <w:u w:val="single"/>
          <w:rtl/>
        </w:rPr>
      </w:pPr>
    </w:p>
    <w:p w14:paraId="7F0D7F6D" w14:textId="77777777" w:rsidR="00C00718" w:rsidRPr="00DD6E47" w:rsidRDefault="00C00718" w:rsidP="00C00718">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43DE73EE" w14:textId="77777777" w:rsidR="00C00718" w:rsidRPr="00DD6E47" w:rsidRDefault="00C00718" w:rsidP="00C00718">
      <w:pPr>
        <w:numPr>
          <w:ilvl w:val="0"/>
          <w:numId w:val="20"/>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48124AB3" w14:textId="77777777" w:rsidR="00C00718" w:rsidRPr="00DD6E47" w:rsidRDefault="00C00718" w:rsidP="00C00718">
      <w:pPr>
        <w:numPr>
          <w:ilvl w:val="0"/>
          <w:numId w:val="20"/>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Pr>
          <w:rFonts w:ascii="David" w:hAnsi="David" w:hint="eastAsia"/>
          <w:rtl/>
        </w:rPr>
        <w:t>משרד הפנים</w:t>
      </w:r>
      <w:r w:rsidRPr="00DD6E47">
        <w:rPr>
          <w:rFonts w:ascii="David" w:eastAsia="Calibri" w:hAnsi="David"/>
          <w:rtl/>
        </w:rPr>
        <w:t xml:space="preserve">. </w:t>
      </w:r>
    </w:p>
    <w:p w14:paraId="00C89BAF" w14:textId="77777777" w:rsidR="00C00718" w:rsidRPr="00DD6E47" w:rsidRDefault="00C00718" w:rsidP="00C00718">
      <w:pPr>
        <w:numPr>
          <w:ilvl w:val="0"/>
          <w:numId w:val="20"/>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2B093635" w14:textId="77777777" w:rsidR="00C00718" w:rsidRPr="00DD6E47" w:rsidRDefault="00C00718" w:rsidP="00C00718">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00718" w:rsidRPr="006472E0" w14:paraId="545E6FB5" w14:textId="77777777" w:rsidTr="00C00718">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B715A7C" w14:textId="77777777" w:rsidR="00C00718" w:rsidRPr="00DD6E47" w:rsidRDefault="00C00718" w:rsidP="00C00718">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66A9141C" w14:textId="77777777" w:rsidR="00C00718" w:rsidRPr="00DD6E47" w:rsidRDefault="00C00718" w:rsidP="00C00718">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F755C2F" w14:textId="77777777" w:rsidR="00C00718" w:rsidRPr="00DD6E47" w:rsidRDefault="00C00718" w:rsidP="00C00718">
            <w:pPr>
              <w:spacing w:line="360" w:lineRule="auto"/>
              <w:jc w:val="center"/>
              <w:rPr>
                <w:rFonts w:ascii="David" w:hAnsi="David"/>
                <w:b/>
                <w:bCs/>
              </w:rPr>
            </w:pPr>
          </w:p>
        </w:tc>
      </w:tr>
      <w:tr w:rsidR="00C00718" w:rsidRPr="006472E0" w14:paraId="20F4E8CD" w14:textId="77777777" w:rsidTr="00C00718">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45F05DAD" w14:textId="77777777" w:rsidR="00C00718" w:rsidRPr="00DD6E47" w:rsidRDefault="00C00718" w:rsidP="00C00718">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31469768" w14:textId="77777777" w:rsidR="00C00718" w:rsidRPr="00DD6E47" w:rsidRDefault="00C00718" w:rsidP="00C00718">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7C2B3749" w14:textId="77777777" w:rsidR="00C00718" w:rsidRPr="00DD6E47" w:rsidRDefault="00C00718" w:rsidP="00C00718">
            <w:pPr>
              <w:spacing w:line="360" w:lineRule="auto"/>
              <w:jc w:val="center"/>
              <w:rPr>
                <w:rFonts w:ascii="David" w:hAnsi="David"/>
                <w:b/>
                <w:bCs/>
              </w:rPr>
            </w:pPr>
            <w:r w:rsidRPr="00DD6E47">
              <w:rPr>
                <w:rFonts w:ascii="David" w:hAnsi="David"/>
                <w:b/>
                <w:bCs/>
                <w:rtl/>
              </w:rPr>
              <w:t>חתימה וחותמת המציע</w:t>
            </w:r>
          </w:p>
        </w:tc>
      </w:tr>
    </w:tbl>
    <w:p w14:paraId="6E93CEEC" w14:textId="77777777" w:rsidR="00C00718" w:rsidRPr="00DD6E47" w:rsidRDefault="00C00718" w:rsidP="00C00718">
      <w:pPr>
        <w:autoSpaceDE w:val="0"/>
        <w:autoSpaceDN w:val="0"/>
        <w:spacing w:line="360" w:lineRule="auto"/>
        <w:jc w:val="center"/>
        <w:rPr>
          <w:rFonts w:ascii="David" w:eastAsia="Calibri" w:hAnsi="David"/>
          <w:rtl/>
        </w:rPr>
      </w:pPr>
    </w:p>
    <w:p w14:paraId="37761465" w14:textId="77777777" w:rsidR="00C00718" w:rsidRPr="00DD6E47" w:rsidRDefault="00C00718" w:rsidP="00C00718">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47F92675" w14:textId="77777777" w:rsidR="00C00718" w:rsidRPr="00DD6E47" w:rsidRDefault="00C00718" w:rsidP="00C00718">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3C452016" w14:textId="77777777" w:rsidR="00C00718" w:rsidRPr="00DD6E47" w:rsidRDefault="00C00718" w:rsidP="00C00718">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00718" w:rsidRPr="006472E0" w14:paraId="4E0B9FC6" w14:textId="77777777" w:rsidTr="00C00718">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ECADB4" w14:textId="77777777" w:rsidR="00C00718" w:rsidRPr="00DD6E47" w:rsidRDefault="00C00718" w:rsidP="00C00718">
            <w:pPr>
              <w:spacing w:line="360" w:lineRule="auto"/>
              <w:jc w:val="center"/>
              <w:rPr>
                <w:rFonts w:ascii="David" w:hAnsi="David"/>
                <w:b/>
                <w:bCs/>
                <w:rtl/>
              </w:rPr>
            </w:pPr>
          </w:p>
          <w:p w14:paraId="0CD0B7B2" w14:textId="77777777" w:rsidR="00C00718" w:rsidRPr="00DD6E47" w:rsidRDefault="00C00718" w:rsidP="00C00718">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E23F152" w14:textId="77777777" w:rsidR="00C00718" w:rsidRPr="00DD6E47" w:rsidRDefault="00C00718" w:rsidP="00C00718">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03ED9F79" w14:textId="77777777" w:rsidR="00C00718" w:rsidRPr="00DD6E47" w:rsidRDefault="00C00718" w:rsidP="00C00718">
            <w:pPr>
              <w:spacing w:line="360" w:lineRule="auto"/>
              <w:jc w:val="center"/>
              <w:rPr>
                <w:rFonts w:ascii="David" w:hAnsi="David"/>
                <w:b/>
                <w:bCs/>
              </w:rPr>
            </w:pPr>
          </w:p>
        </w:tc>
      </w:tr>
      <w:tr w:rsidR="00C00718" w:rsidRPr="006472E0" w14:paraId="3912DC7B" w14:textId="77777777" w:rsidTr="00C00718">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2EFD5F53" w14:textId="77777777" w:rsidR="00C00718" w:rsidRPr="00DD6E47" w:rsidRDefault="00C00718" w:rsidP="00C00718">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493EB850" w14:textId="77777777" w:rsidR="00C00718" w:rsidRPr="00DD6E47" w:rsidRDefault="00C00718" w:rsidP="00C00718">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0631A1A5" w14:textId="77777777" w:rsidR="00C00718" w:rsidRPr="00DD6E47" w:rsidRDefault="00C00718" w:rsidP="00C00718">
            <w:pPr>
              <w:spacing w:line="360" w:lineRule="auto"/>
              <w:jc w:val="center"/>
              <w:rPr>
                <w:rFonts w:ascii="David" w:hAnsi="David"/>
                <w:b/>
                <w:bCs/>
              </w:rPr>
            </w:pPr>
            <w:r w:rsidRPr="00DD6E47">
              <w:rPr>
                <w:rFonts w:ascii="David" w:hAnsi="David"/>
                <w:b/>
                <w:bCs/>
                <w:rtl/>
              </w:rPr>
              <w:t>חתימה וחותמת</w:t>
            </w:r>
          </w:p>
        </w:tc>
      </w:tr>
    </w:tbl>
    <w:p w14:paraId="23A13499" w14:textId="77777777" w:rsidR="00C00718" w:rsidRPr="00DD6E47" w:rsidRDefault="00C00718" w:rsidP="00C00718">
      <w:pPr>
        <w:spacing w:line="360" w:lineRule="auto"/>
        <w:rPr>
          <w:rFonts w:ascii="David" w:hAnsi="David"/>
          <w:rtl/>
        </w:rPr>
      </w:pPr>
    </w:p>
    <w:p w14:paraId="7A6BAA38" w14:textId="77777777" w:rsidR="00C00718" w:rsidRPr="00DD6E47" w:rsidRDefault="00C00718" w:rsidP="00C00718">
      <w:pPr>
        <w:spacing w:line="360" w:lineRule="auto"/>
        <w:rPr>
          <w:rFonts w:ascii="David" w:hAnsi="David"/>
          <w:rtl/>
        </w:rPr>
      </w:pPr>
    </w:p>
    <w:p w14:paraId="0F6E21FB" w14:textId="77777777" w:rsidR="00C00718" w:rsidRPr="00DD6E47" w:rsidRDefault="00C00718" w:rsidP="00C00718">
      <w:pPr>
        <w:bidi w:val="0"/>
        <w:spacing w:line="360" w:lineRule="auto"/>
        <w:rPr>
          <w:rFonts w:ascii="David" w:hAnsi="David"/>
          <w:b/>
          <w:bCs/>
        </w:rPr>
      </w:pPr>
      <w:r w:rsidRPr="00DD6E47">
        <w:rPr>
          <w:rFonts w:ascii="David" w:hAnsi="David"/>
          <w:b/>
          <w:bCs/>
          <w:rtl/>
        </w:rPr>
        <w:br w:type="page"/>
      </w:r>
    </w:p>
    <w:p w14:paraId="0F1A4293" w14:textId="77777777" w:rsidR="00C00718" w:rsidRPr="00DD6E47" w:rsidRDefault="00C00718" w:rsidP="00C00718">
      <w:pPr>
        <w:pStyle w:val="Heading1"/>
        <w:jc w:val="left"/>
        <w:rPr>
          <w:rFonts w:ascii="David" w:hAnsi="David" w:cs="David"/>
          <w:b w:val="0"/>
          <w:bCs w:val="0"/>
          <w:sz w:val="24"/>
          <w:szCs w:val="24"/>
          <w:rtl/>
        </w:rPr>
      </w:pPr>
      <w:bookmarkStart w:id="192" w:name="_Toc445039600"/>
      <w:bookmarkStart w:id="193" w:name="_Toc485982316"/>
      <w:bookmarkStart w:id="194"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2"/>
      <w:bookmarkEnd w:id="193"/>
      <w:bookmarkEnd w:id="194"/>
    </w:p>
    <w:p w14:paraId="7D78B134" w14:textId="77777777" w:rsidR="00C00718" w:rsidRPr="00DD6E47" w:rsidRDefault="00C00718" w:rsidP="00C00718">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1A3313C0" w14:textId="77777777" w:rsidR="00C00718" w:rsidRPr="00DD6E47" w:rsidRDefault="00C00718" w:rsidP="00C00718">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348969F8"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6B311EF"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6EC3B232"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64982717"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3C20922B" w14:textId="77777777" w:rsidR="00C00718" w:rsidRPr="00DD6E47" w:rsidRDefault="00C00718" w:rsidP="00C00718">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48945C47"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7EA4F5C4" w14:textId="77777777" w:rsidR="00C00718" w:rsidRPr="00DD6E47" w:rsidRDefault="00C00718" w:rsidP="00C00718">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9756893" w14:textId="77777777" w:rsidR="00C00718" w:rsidRPr="00DD6E47" w:rsidRDefault="00C00718" w:rsidP="00C00718">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4839995B" w14:textId="77777777" w:rsidR="00C00718" w:rsidRPr="00DD6E47" w:rsidRDefault="00C00718" w:rsidP="009F1264">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64BD1C9C" w14:textId="77777777" w:rsidR="00C00718" w:rsidRPr="00DD6E47" w:rsidRDefault="00C00718" w:rsidP="00C00718">
      <w:pPr>
        <w:spacing w:line="360" w:lineRule="auto"/>
        <w:jc w:val="both"/>
        <w:rPr>
          <w:rFonts w:ascii="David" w:hAnsi="David"/>
          <w:rtl/>
        </w:rPr>
      </w:pPr>
      <w:r w:rsidRPr="00DD6E47">
        <w:rPr>
          <w:rFonts w:ascii="David" w:hAnsi="David"/>
          <w:rtl/>
        </w:rPr>
        <w:t>אם כן, אנא פרט:</w:t>
      </w:r>
    </w:p>
    <w:p w14:paraId="45FF83BC" w14:textId="77777777" w:rsidR="00C00718" w:rsidRPr="00DD6E47" w:rsidRDefault="00C00718" w:rsidP="00C00718">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766D8ED2" w14:textId="77777777" w:rsidR="00C00718" w:rsidRPr="00DD6E47" w:rsidRDefault="00C00718" w:rsidP="00C00718">
      <w:pPr>
        <w:spacing w:line="360" w:lineRule="auto"/>
        <w:jc w:val="both"/>
        <w:rPr>
          <w:rFonts w:ascii="David" w:hAnsi="David"/>
          <w:rtl/>
        </w:rPr>
      </w:pPr>
    </w:p>
    <w:p w14:paraId="640D1216"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47BC350" w14:textId="77777777" w:rsidR="00C00718" w:rsidRPr="00DD6E47" w:rsidRDefault="00C00718" w:rsidP="00C00718">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C00718" w:rsidRPr="006472E0" w14:paraId="3FF3AACC" w14:textId="77777777" w:rsidTr="00C00718">
        <w:tc>
          <w:tcPr>
            <w:tcW w:w="1548" w:type="dxa"/>
            <w:shd w:val="clear" w:color="auto" w:fill="auto"/>
          </w:tcPr>
          <w:p w14:paraId="7B00AE6C" w14:textId="77777777" w:rsidR="00C00718" w:rsidRPr="00DD6E47" w:rsidRDefault="00C00718" w:rsidP="00C00718">
            <w:pPr>
              <w:spacing w:line="360" w:lineRule="auto"/>
              <w:jc w:val="center"/>
              <w:rPr>
                <w:rFonts w:ascii="David" w:hAnsi="David"/>
                <w:rtl/>
              </w:rPr>
            </w:pPr>
          </w:p>
        </w:tc>
        <w:tc>
          <w:tcPr>
            <w:tcW w:w="251" w:type="dxa"/>
            <w:tcBorders>
              <w:top w:val="nil"/>
              <w:bottom w:val="nil"/>
            </w:tcBorders>
            <w:shd w:val="clear" w:color="auto" w:fill="auto"/>
          </w:tcPr>
          <w:p w14:paraId="643067AF" w14:textId="77777777" w:rsidR="00C00718" w:rsidRPr="00DD6E47" w:rsidRDefault="00C00718" w:rsidP="00C00718">
            <w:pPr>
              <w:spacing w:line="360" w:lineRule="auto"/>
              <w:jc w:val="center"/>
              <w:rPr>
                <w:rFonts w:ascii="David" w:hAnsi="David"/>
                <w:rtl/>
              </w:rPr>
            </w:pPr>
          </w:p>
        </w:tc>
        <w:tc>
          <w:tcPr>
            <w:tcW w:w="1549" w:type="dxa"/>
            <w:shd w:val="clear" w:color="auto" w:fill="auto"/>
          </w:tcPr>
          <w:p w14:paraId="3006878E" w14:textId="77777777" w:rsidR="00C00718" w:rsidRPr="00DD6E47" w:rsidRDefault="00C00718" w:rsidP="00C00718">
            <w:pPr>
              <w:spacing w:line="360" w:lineRule="auto"/>
              <w:jc w:val="center"/>
              <w:rPr>
                <w:rFonts w:ascii="David" w:hAnsi="David"/>
                <w:rtl/>
              </w:rPr>
            </w:pPr>
          </w:p>
        </w:tc>
        <w:tc>
          <w:tcPr>
            <w:tcW w:w="281" w:type="dxa"/>
            <w:tcBorders>
              <w:top w:val="nil"/>
              <w:bottom w:val="nil"/>
            </w:tcBorders>
            <w:shd w:val="clear" w:color="auto" w:fill="auto"/>
          </w:tcPr>
          <w:p w14:paraId="058B2A68" w14:textId="77777777" w:rsidR="00C00718" w:rsidRPr="00DD6E47" w:rsidRDefault="00C00718" w:rsidP="00C00718">
            <w:pPr>
              <w:spacing w:line="360" w:lineRule="auto"/>
              <w:jc w:val="center"/>
              <w:rPr>
                <w:rFonts w:ascii="David" w:hAnsi="David"/>
                <w:rtl/>
              </w:rPr>
            </w:pPr>
          </w:p>
        </w:tc>
        <w:tc>
          <w:tcPr>
            <w:tcW w:w="1859" w:type="dxa"/>
            <w:shd w:val="clear" w:color="auto" w:fill="auto"/>
          </w:tcPr>
          <w:p w14:paraId="46E686C3" w14:textId="77777777" w:rsidR="00C00718" w:rsidRPr="00DD6E47" w:rsidRDefault="00C00718" w:rsidP="00C00718">
            <w:pPr>
              <w:spacing w:line="360" w:lineRule="auto"/>
              <w:jc w:val="center"/>
              <w:rPr>
                <w:rFonts w:ascii="David" w:hAnsi="David"/>
                <w:rtl/>
              </w:rPr>
            </w:pPr>
          </w:p>
        </w:tc>
        <w:tc>
          <w:tcPr>
            <w:tcW w:w="236" w:type="dxa"/>
            <w:tcBorders>
              <w:top w:val="nil"/>
              <w:bottom w:val="nil"/>
            </w:tcBorders>
            <w:shd w:val="clear" w:color="auto" w:fill="auto"/>
          </w:tcPr>
          <w:p w14:paraId="14CCBC69" w14:textId="77777777" w:rsidR="00C00718" w:rsidRPr="00DD6E47" w:rsidRDefault="00C00718" w:rsidP="00C00718">
            <w:pPr>
              <w:spacing w:line="360" w:lineRule="auto"/>
              <w:jc w:val="center"/>
              <w:rPr>
                <w:rFonts w:ascii="David" w:hAnsi="David"/>
                <w:rtl/>
              </w:rPr>
            </w:pPr>
          </w:p>
        </w:tc>
        <w:tc>
          <w:tcPr>
            <w:tcW w:w="1738" w:type="dxa"/>
            <w:shd w:val="clear" w:color="auto" w:fill="auto"/>
          </w:tcPr>
          <w:p w14:paraId="0D64CC42" w14:textId="77777777" w:rsidR="00C00718" w:rsidRPr="00DD6E47" w:rsidRDefault="00C00718" w:rsidP="00C00718">
            <w:pPr>
              <w:spacing w:line="360" w:lineRule="auto"/>
              <w:jc w:val="center"/>
              <w:rPr>
                <w:rFonts w:ascii="David" w:hAnsi="David"/>
                <w:rtl/>
              </w:rPr>
            </w:pPr>
          </w:p>
        </w:tc>
        <w:tc>
          <w:tcPr>
            <w:tcW w:w="236" w:type="dxa"/>
            <w:tcBorders>
              <w:top w:val="nil"/>
              <w:bottom w:val="nil"/>
            </w:tcBorders>
            <w:shd w:val="clear" w:color="auto" w:fill="auto"/>
          </w:tcPr>
          <w:p w14:paraId="6EFCB7B8" w14:textId="77777777" w:rsidR="00C00718" w:rsidRPr="00DD6E47" w:rsidRDefault="00C00718" w:rsidP="00C00718">
            <w:pPr>
              <w:spacing w:line="360" w:lineRule="auto"/>
              <w:jc w:val="center"/>
              <w:rPr>
                <w:rFonts w:ascii="David" w:hAnsi="David"/>
                <w:rtl/>
              </w:rPr>
            </w:pPr>
          </w:p>
        </w:tc>
        <w:tc>
          <w:tcPr>
            <w:tcW w:w="1480" w:type="dxa"/>
            <w:shd w:val="clear" w:color="auto" w:fill="auto"/>
          </w:tcPr>
          <w:p w14:paraId="70211370" w14:textId="77777777" w:rsidR="00C00718" w:rsidRPr="00DD6E47" w:rsidRDefault="00C00718" w:rsidP="00C00718">
            <w:pPr>
              <w:spacing w:line="360" w:lineRule="auto"/>
              <w:jc w:val="center"/>
              <w:rPr>
                <w:rFonts w:ascii="David" w:hAnsi="David"/>
                <w:rtl/>
              </w:rPr>
            </w:pPr>
          </w:p>
        </w:tc>
      </w:tr>
      <w:tr w:rsidR="00C00718" w:rsidRPr="006472E0" w14:paraId="34482191" w14:textId="77777777" w:rsidTr="00C00718">
        <w:tc>
          <w:tcPr>
            <w:tcW w:w="1548" w:type="dxa"/>
            <w:shd w:val="clear" w:color="auto" w:fill="auto"/>
          </w:tcPr>
          <w:p w14:paraId="01EC1860" w14:textId="77777777" w:rsidR="00C00718" w:rsidRPr="00DD6E47" w:rsidRDefault="00C00718" w:rsidP="00C00718">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96FBA32" w14:textId="77777777" w:rsidR="00C00718" w:rsidRPr="00DD6E47" w:rsidRDefault="00C00718" w:rsidP="00C00718">
            <w:pPr>
              <w:spacing w:line="360" w:lineRule="auto"/>
              <w:jc w:val="center"/>
              <w:rPr>
                <w:rFonts w:ascii="David" w:hAnsi="David"/>
                <w:rtl/>
              </w:rPr>
            </w:pPr>
          </w:p>
        </w:tc>
        <w:tc>
          <w:tcPr>
            <w:tcW w:w="1549" w:type="dxa"/>
            <w:shd w:val="clear" w:color="auto" w:fill="auto"/>
          </w:tcPr>
          <w:p w14:paraId="2E46E729" w14:textId="77777777" w:rsidR="00C00718" w:rsidRPr="00DD6E47" w:rsidRDefault="00C00718" w:rsidP="00C00718">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711ED5F3" w14:textId="77777777" w:rsidR="00C00718" w:rsidRPr="00DD6E47" w:rsidRDefault="00C00718" w:rsidP="00C00718">
            <w:pPr>
              <w:spacing w:line="360" w:lineRule="auto"/>
              <w:jc w:val="center"/>
              <w:rPr>
                <w:rFonts w:ascii="David" w:hAnsi="David"/>
                <w:rtl/>
              </w:rPr>
            </w:pPr>
          </w:p>
        </w:tc>
        <w:tc>
          <w:tcPr>
            <w:tcW w:w="1859" w:type="dxa"/>
            <w:shd w:val="clear" w:color="auto" w:fill="auto"/>
          </w:tcPr>
          <w:p w14:paraId="4702C51C" w14:textId="77777777" w:rsidR="00C00718" w:rsidRPr="00DD6E47" w:rsidRDefault="00C00718" w:rsidP="00C00718">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5050AA7F" w14:textId="77777777" w:rsidR="00C00718" w:rsidRPr="00DD6E47" w:rsidRDefault="00C00718" w:rsidP="00C00718">
            <w:pPr>
              <w:spacing w:line="360" w:lineRule="auto"/>
              <w:jc w:val="center"/>
              <w:rPr>
                <w:rFonts w:ascii="David" w:hAnsi="David"/>
                <w:rtl/>
              </w:rPr>
            </w:pPr>
          </w:p>
        </w:tc>
        <w:tc>
          <w:tcPr>
            <w:tcW w:w="1738" w:type="dxa"/>
            <w:shd w:val="clear" w:color="auto" w:fill="auto"/>
          </w:tcPr>
          <w:p w14:paraId="41A9B67C" w14:textId="77777777" w:rsidR="00C00718" w:rsidRPr="00DD6E47" w:rsidRDefault="00C00718" w:rsidP="00C00718">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26CA7F8D" w14:textId="77777777" w:rsidR="00C00718" w:rsidRPr="00DD6E47" w:rsidRDefault="00C00718" w:rsidP="00C00718">
            <w:pPr>
              <w:spacing w:line="360" w:lineRule="auto"/>
              <w:jc w:val="center"/>
              <w:rPr>
                <w:rFonts w:ascii="David" w:hAnsi="David"/>
                <w:rtl/>
              </w:rPr>
            </w:pPr>
          </w:p>
        </w:tc>
        <w:tc>
          <w:tcPr>
            <w:tcW w:w="1480" w:type="dxa"/>
            <w:shd w:val="clear" w:color="auto" w:fill="auto"/>
          </w:tcPr>
          <w:p w14:paraId="418C0928" w14:textId="77777777" w:rsidR="00C00718" w:rsidRPr="00DD6E47" w:rsidRDefault="00C00718" w:rsidP="00C00718">
            <w:pPr>
              <w:spacing w:line="360" w:lineRule="auto"/>
              <w:jc w:val="center"/>
              <w:rPr>
                <w:rFonts w:ascii="David" w:hAnsi="David"/>
                <w:rtl/>
              </w:rPr>
            </w:pPr>
            <w:r w:rsidRPr="00DD6E47">
              <w:rPr>
                <w:rFonts w:ascii="David" w:hAnsi="David"/>
                <w:rtl/>
              </w:rPr>
              <w:t>חתימת המצהיר</w:t>
            </w:r>
          </w:p>
        </w:tc>
      </w:tr>
    </w:tbl>
    <w:p w14:paraId="4E3C8FF1" w14:textId="77777777" w:rsidR="00C00718" w:rsidRPr="00DD6E47" w:rsidRDefault="00C00718" w:rsidP="00C00718">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46AE958"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48691D0" w14:textId="77777777" w:rsidR="00C00718" w:rsidRPr="00DD6E47" w:rsidRDefault="00C00718" w:rsidP="00C00718">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09949EEC" w14:textId="77777777" w:rsidR="00C00718" w:rsidRPr="00DD6E47" w:rsidRDefault="00C00718" w:rsidP="00C00718">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25A18CB7" w14:textId="77777777" w:rsidR="00C00718" w:rsidRPr="00DD6E47" w:rsidRDefault="00C00718" w:rsidP="00C00718">
      <w:pPr>
        <w:bidi w:val="0"/>
        <w:rPr>
          <w:rFonts w:ascii="David" w:hAnsi="David"/>
          <w:b/>
          <w:bCs/>
          <w:rtl/>
        </w:rPr>
      </w:pPr>
      <w:r w:rsidRPr="00DD6E47">
        <w:rPr>
          <w:rFonts w:ascii="David" w:hAnsi="David"/>
          <w:b/>
          <w:bCs/>
          <w:rtl/>
        </w:rPr>
        <w:br w:type="page"/>
      </w:r>
    </w:p>
    <w:p w14:paraId="41A01F2C" w14:textId="77777777" w:rsidR="00C00718" w:rsidRPr="00DD6E47" w:rsidRDefault="00C00718" w:rsidP="00C00718">
      <w:pPr>
        <w:pStyle w:val="Heading1"/>
        <w:jc w:val="left"/>
        <w:rPr>
          <w:rFonts w:ascii="David" w:hAnsi="David" w:cs="David"/>
          <w:b w:val="0"/>
          <w:bCs w:val="0"/>
          <w:sz w:val="24"/>
          <w:szCs w:val="24"/>
          <w:rtl/>
        </w:rPr>
      </w:pPr>
      <w:bookmarkStart w:id="195" w:name="_Toc485982317"/>
      <w:bookmarkStart w:id="196"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5"/>
      <w:bookmarkEnd w:id="196"/>
    </w:p>
    <w:p w14:paraId="36D8BAE5" w14:textId="0F504B12" w:rsidR="00C00718" w:rsidRPr="00DD6E47" w:rsidRDefault="00C00718" w:rsidP="00C0071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6" w:history="1">
        <w:r w:rsidRPr="00DD6E47">
          <w:rPr>
            <w:rStyle w:val="Hyperlink"/>
            <w:rFonts w:ascii="David" w:hAnsi="David"/>
          </w:rPr>
          <w:t>mateh.shiluv@economy.gov.il</w:t>
        </w:r>
      </w:hyperlink>
      <w:r w:rsidRPr="00DD6E47">
        <w:rPr>
          <w:rFonts w:ascii="David" w:hAnsi="David"/>
          <w:rtl/>
        </w:rPr>
        <w:t>.</w:t>
      </w:r>
    </w:p>
    <w:p w14:paraId="3386A9DA" w14:textId="165CA46B" w:rsidR="00C00718" w:rsidRPr="00DD6E47" w:rsidRDefault="00C00718" w:rsidP="00C00718">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02ECEAF" w14:textId="77777777" w:rsidR="00C00718" w:rsidRPr="00DD6E47" w:rsidRDefault="00C00718" w:rsidP="00C00718">
      <w:pPr>
        <w:spacing w:line="360" w:lineRule="auto"/>
        <w:jc w:val="both"/>
        <w:rPr>
          <w:rFonts w:ascii="David" w:hAnsi="David"/>
          <w:rtl/>
        </w:rPr>
      </w:pPr>
    </w:p>
    <w:p w14:paraId="2EBBFC26" w14:textId="77777777" w:rsidR="00C00718" w:rsidRPr="00DD6E47" w:rsidRDefault="00C00718" w:rsidP="00C00718">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CC4F8D8" w14:textId="77777777" w:rsidR="00C00718" w:rsidRPr="00DD6E47" w:rsidRDefault="00C00718" w:rsidP="00C00718">
      <w:pPr>
        <w:spacing w:line="360" w:lineRule="auto"/>
        <w:jc w:val="both"/>
        <w:rPr>
          <w:rFonts w:ascii="David" w:hAnsi="David"/>
          <w:rtl/>
        </w:rPr>
      </w:pPr>
    </w:p>
    <w:p w14:paraId="2B8B7BC5" w14:textId="77777777" w:rsidR="00C00718" w:rsidRPr="00DD6E47" w:rsidRDefault="00C00718" w:rsidP="00C00718">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117ED70" w14:textId="77777777" w:rsidR="00C00718" w:rsidRPr="00DD6E47" w:rsidRDefault="00C00718" w:rsidP="00C00718">
      <w:pPr>
        <w:spacing w:line="360" w:lineRule="auto"/>
        <w:jc w:val="both"/>
        <w:rPr>
          <w:rFonts w:ascii="David" w:hAnsi="David"/>
          <w:rtl/>
        </w:rPr>
      </w:pPr>
    </w:p>
    <w:p w14:paraId="2DFCB65C" w14:textId="77777777" w:rsidR="00C00718" w:rsidRPr="00DD6E47" w:rsidRDefault="00C00718" w:rsidP="00C00718">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52ECA4A3"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5B74EA6A" w14:textId="77777777" w:rsidR="00C00718" w:rsidRPr="00DD6E47" w:rsidRDefault="00C00718" w:rsidP="00C00718">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2F51BF3F" w14:textId="77777777" w:rsidR="00C00718" w:rsidRPr="00DD6E47" w:rsidRDefault="00C00718" w:rsidP="00C00718">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6E22AC73"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433EAC71"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566A3DD8" w14:textId="77777777" w:rsidR="00C00718" w:rsidRPr="00DD6E47" w:rsidRDefault="00C00718" w:rsidP="00C00718">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44D37CA8" w14:textId="77777777" w:rsidR="00C00718" w:rsidRPr="00DD6E47" w:rsidRDefault="00C00718" w:rsidP="00C00718">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0062162C" w14:textId="77777777" w:rsidR="00C00718" w:rsidRPr="00DD6E47" w:rsidRDefault="00C00718" w:rsidP="00C00718">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DF940FE" w14:textId="5BA58AF0" w:rsidR="00C00718" w:rsidRDefault="00C00718" w:rsidP="00C00718">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175AB4" w:rsidRPr="00DD6E47" w14:paraId="7973606D" w14:textId="77777777" w:rsidTr="000D708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5D299F86" w14:textId="77777777" w:rsidR="00175AB4" w:rsidRPr="00DD6E47" w:rsidRDefault="00175AB4" w:rsidP="000D708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20D9BBB6" w14:textId="77777777" w:rsidR="00175AB4" w:rsidRPr="00DD6E47" w:rsidRDefault="00175AB4" w:rsidP="000D708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02FB66" w14:textId="77777777" w:rsidR="00175AB4" w:rsidRPr="00DD6E47" w:rsidRDefault="00175AB4" w:rsidP="000D708D">
            <w:pPr>
              <w:spacing w:line="360" w:lineRule="auto"/>
              <w:jc w:val="center"/>
              <w:rPr>
                <w:rFonts w:ascii="David" w:hAnsi="David"/>
                <w:b/>
                <w:bCs/>
              </w:rPr>
            </w:pPr>
          </w:p>
        </w:tc>
      </w:tr>
      <w:tr w:rsidR="00175AB4" w:rsidRPr="00DD6E47" w14:paraId="5A708363" w14:textId="77777777" w:rsidTr="000D708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5A4736C6" w14:textId="77777777" w:rsidR="00175AB4" w:rsidRPr="00DD6E47" w:rsidRDefault="00175AB4" w:rsidP="000D708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790D2976" w14:textId="77777777" w:rsidR="00175AB4" w:rsidRPr="00DD6E47" w:rsidRDefault="00175AB4" w:rsidP="000D708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08FC846A" w14:textId="77777777" w:rsidR="00175AB4" w:rsidRPr="00DD6E47" w:rsidRDefault="00175AB4" w:rsidP="000D708D">
            <w:pPr>
              <w:spacing w:line="360" w:lineRule="auto"/>
              <w:jc w:val="center"/>
              <w:rPr>
                <w:rFonts w:ascii="David" w:hAnsi="David"/>
                <w:b/>
                <w:bCs/>
              </w:rPr>
            </w:pPr>
            <w:r w:rsidRPr="00DD6E47">
              <w:rPr>
                <w:rFonts w:ascii="David" w:hAnsi="David"/>
                <w:b/>
                <w:bCs/>
                <w:rtl/>
              </w:rPr>
              <w:t>חתימה וחותמת המציע</w:t>
            </w:r>
          </w:p>
        </w:tc>
      </w:tr>
    </w:tbl>
    <w:p w14:paraId="09C0A944" w14:textId="77777777" w:rsidR="00C00718" w:rsidRPr="00DD6E47"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3F2A5B29" w14:textId="77777777" w:rsidR="00C00718" w:rsidRPr="00DD6E47" w:rsidRDefault="00C00718" w:rsidP="00C00718">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F81C58" w14:textId="77777777" w:rsidR="00C00718" w:rsidRPr="00DD6E47" w:rsidRDefault="00C00718" w:rsidP="00C00718">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07643DC1" w14:textId="77777777" w:rsidR="00C00718" w:rsidRPr="00DD6E47" w:rsidRDefault="00C00718" w:rsidP="00C00718">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30623623" w14:textId="77777777" w:rsidR="00C00718" w:rsidRPr="00DD6E47" w:rsidRDefault="00C00718" w:rsidP="00C00718">
      <w:pPr>
        <w:pStyle w:val="Heading1"/>
        <w:jc w:val="left"/>
        <w:rPr>
          <w:rFonts w:ascii="David" w:hAnsi="David" w:cs="David"/>
          <w:sz w:val="24"/>
          <w:szCs w:val="24"/>
          <w:rtl/>
        </w:rPr>
      </w:pPr>
      <w:bookmarkStart w:id="197" w:name="_Toc485982318"/>
      <w:bookmarkStart w:id="198"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7"/>
      <w:bookmarkEnd w:id="198"/>
    </w:p>
    <w:p w14:paraId="42C3B2F5"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68B53D77" w14:textId="05FC8A61" w:rsidR="00C00718" w:rsidRPr="00DD6E47" w:rsidRDefault="00C00718" w:rsidP="00C00718">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Pr>
          <w:rFonts w:ascii="David" w:hAnsi="David"/>
          <w:rtl/>
        </w:rPr>
        <w:t xml:space="preserve">מכרז מס’ </w:t>
      </w:r>
      <w:r w:rsidR="00574469">
        <w:rPr>
          <w:rFonts w:ascii="David" w:hAnsi="David" w:hint="cs"/>
          <w:rtl/>
        </w:rPr>
        <w:t>48/2018</w:t>
      </w:r>
      <w:r>
        <w:rPr>
          <w:rFonts w:ascii="David" w:hAnsi="David"/>
          <w:rtl/>
        </w:rPr>
        <w:t xml:space="preserve"> למתן שירותי </w:t>
      </w:r>
      <w:proofErr w:type="spellStart"/>
      <w:r>
        <w:rPr>
          <w:rFonts w:ascii="David" w:hAnsi="David" w:hint="cs"/>
          <w:rtl/>
        </w:rPr>
        <w:t>נקיון</w:t>
      </w:r>
      <w:proofErr w:type="spellEnd"/>
      <w:r>
        <w:rPr>
          <w:rFonts w:ascii="David" w:hAnsi="David"/>
          <w:rtl/>
        </w:rPr>
        <w:t xml:space="preserve"> באתרי משרד הפנים בירושלים</w:t>
      </w:r>
      <w:r w:rsidRPr="00DD6E47">
        <w:rPr>
          <w:rFonts w:ascii="David" w:hAnsi="David"/>
          <w:rtl/>
        </w:rPr>
        <w:t xml:space="preserve">, שפרסם משרד </w:t>
      </w:r>
      <w:r>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C03DD9E"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p>
    <w:p w14:paraId="0B59B2A5"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C00718" w:rsidRPr="006472E0" w14:paraId="2B638CD2" w14:textId="77777777" w:rsidTr="00C00718">
        <w:trPr>
          <w:trHeight w:val="63"/>
          <w:jc w:val="center"/>
        </w:trPr>
        <w:tc>
          <w:tcPr>
            <w:tcW w:w="3175" w:type="dxa"/>
            <w:tcMar>
              <w:top w:w="0" w:type="dxa"/>
              <w:left w:w="108" w:type="dxa"/>
              <w:bottom w:w="0" w:type="dxa"/>
              <w:right w:w="108" w:type="dxa"/>
            </w:tcMar>
            <w:vAlign w:val="bottom"/>
            <w:hideMark/>
          </w:tcPr>
          <w:p w14:paraId="0B2718EB"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75F3B2F4"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212534B3"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C00718" w:rsidRPr="006472E0" w14:paraId="10B97804" w14:textId="77777777" w:rsidTr="00C00718">
        <w:trPr>
          <w:trHeight w:val="289"/>
          <w:jc w:val="center"/>
        </w:trPr>
        <w:tc>
          <w:tcPr>
            <w:tcW w:w="3175" w:type="dxa"/>
            <w:tcMar>
              <w:top w:w="0" w:type="dxa"/>
              <w:left w:w="108" w:type="dxa"/>
              <w:bottom w:w="0" w:type="dxa"/>
              <w:right w:w="108" w:type="dxa"/>
            </w:tcMar>
            <w:vAlign w:val="bottom"/>
            <w:hideMark/>
          </w:tcPr>
          <w:p w14:paraId="251E2D4E"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11BCDB16"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152D94FD" w14:textId="77777777" w:rsidR="00C00718" w:rsidRPr="00DD6E47" w:rsidRDefault="00C00718" w:rsidP="00C00718">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363DFD95" w14:textId="77777777" w:rsidR="00C00718" w:rsidRPr="00DD6E47" w:rsidRDefault="00C00718" w:rsidP="00C00718">
      <w:pPr>
        <w:pStyle w:val="ListParagraph"/>
        <w:spacing w:line="360" w:lineRule="auto"/>
        <w:ind w:left="0"/>
        <w:outlineLvl w:val="0"/>
        <w:rPr>
          <w:rFonts w:ascii="David" w:hAnsi="David" w:cs="David"/>
          <w:b/>
          <w:bCs/>
          <w:rtl/>
          <w:lang w:eastAsia="en-US"/>
        </w:rPr>
      </w:pPr>
    </w:p>
    <w:p w14:paraId="03360597" w14:textId="77777777" w:rsidR="00C00718" w:rsidRDefault="00C00718" w:rsidP="00C00718">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99" w:name="_Toc485982314"/>
    </w:p>
    <w:p w14:paraId="4A8117C5" w14:textId="77777777" w:rsidR="00C00718" w:rsidRPr="00894218" w:rsidRDefault="00C00718" w:rsidP="00C00718">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9"/>
    </w:p>
    <w:p w14:paraId="5579B6F6" w14:textId="77777777" w:rsidR="00C00718" w:rsidRPr="00894218" w:rsidRDefault="00C00718" w:rsidP="00C00718">
      <w:pPr>
        <w:spacing w:line="360" w:lineRule="auto"/>
        <w:rPr>
          <w:rFonts w:ascii="David" w:hAnsi="David"/>
          <w:b/>
          <w:bCs/>
          <w:kern w:val="32"/>
          <w:rtl/>
        </w:rPr>
      </w:pPr>
    </w:p>
    <w:p w14:paraId="396CD668" w14:textId="77777777" w:rsidR="00C00718" w:rsidRPr="00894218" w:rsidRDefault="00C00718" w:rsidP="00C00718">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1F6A21DC" w14:textId="77777777" w:rsidR="00C00718" w:rsidRPr="00894218" w:rsidRDefault="00C00718" w:rsidP="00C00718">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5A1B2BD"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6752D0E1"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6F2427DE" w14:textId="77777777" w:rsidR="00C00718" w:rsidRPr="00894218" w:rsidRDefault="00C00718" w:rsidP="00C00718">
      <w:pPr>
        <w:numPr>
          <w:ilvl w:val="0"/>
          <w:numId w:val="23"/>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591A7193" w14:textId="77777777" w:rsidR="00C00718" w:rsidRPr="00894218" w:rsidRDefault="00C00718" w:rsidP="00C00718">
      <w:pPr>
        <w:numPr>
          <w:ilvl w:val="0"/>
          <w:numId w:val="22"/>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6683ED0A" w14:textId="77777777" w:rsidR="00C00718" w:rsidRPr="00894218" w:rsidRDefault="00C00718" w:rsidP="00C00718">
      <w:pPr>
        <w:spacing w:line="360" w:lineRule="auto"/>
        <w:rPr>
          <w:rFonts w:ascii="David" w:hAnsi="David"/>
          <w:b/>
          <w:bCs/>
          <w:u w:val="single"/>
        </w:rPr>
      </w:pPr>
    </w:p>
    <w:p w14:paraId="6E299443" w14:textId="77777777" w:rsidR="00C00718" w:rsidRPr="00894218" w:rsidRDefault="00C00718" w:rsidP="00C00718">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4C29C34D" w14:textId="77777777" w:rsidR="00C00718" w:rsidRPr="00894218" w:rsidRDefault="00C00718" w:rsidP="00C00718">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79364FA3" w14:textId="77777777" w:rsidR="00C00718" w:rsidRPr="00894218" w:rsidRDefault="00C00718" w:rsidP="00C00718">
      <w:pPr>
        <w:pStyle w:val="1c"/>
        <w:spacing w:line="360" w:lineRule="auto"/>
        <w:rPr>
          <w:rFonts w:ascii="David" w:hAnsi="David" w:cs="David"/>
          <w:sz w:val="24"/>
          <w:szCs w:val="24"/>
          <w:rtl/>
        </w:rPr>
      </w:pPr>
    </w:p>
    <w:p w14:paraId="339A2B48" w14:textId="77777777" w:rsidR="00C00718" w:rsidRPr="00894218" w:rsidRDefault="00C00718" w:rsidP="00C00718">
      <w:pPr>
        <w:spacing w:line="360" w:lineRule="auto"/>
        <w:ind w:left="359"/>
        <w:jc w:val="center"/>
        <w:rPr>
          <w:rFonts w:ascii="David" w:hAnsi="David"/>
          <w:b/>
          <w:bCs/>
          <w:rtl/>
        </w:rPr>
      </w:pPr>
      <w:r w:rsidRPr="00894218">
        <w:rPr>
          <w:rFonts w:ascii="David" w:hAnsi="David"/>
          <w:b/>
          <w:bCs/>
          <w:rtl/>
        </w:rPr>
        <w:t>אישור</w:t>
      </w:r>
    </w:p>
    <w:p w14:paraId="3C7B47CB" w14:textId="77777777" w:rsidR="00C00718" w:rsidRPr="00894218" w:rsidRDefault="00C00718" w:rsidP="00C00718">
      <w:pPr>
        <w:spacing w:line="360" w:lineRule="auto"/>
        <w:ind w:left="359"/>
        <w:jc w:val="both"/>
        <w:rPr>
          <w:rFonts w:ascii="David" w:hAnsi="David"/>
          <w:b/>
          <w:bCs/>
          <w:rtl/>
        </w:rPr>
      </w:pPr>
    </w:p>
    <w:p w14:paraId="607DFA08" w14:textId="77777777" w:rsidR="00C00718" w:rsidRPr="00894218" w:rsidRDefault="00C00718" w:rsidP="00C00718">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5BEDE317" w14:textId="77777777" w:rsidR="00C00718" w:rsidRPr="00894218" w:rsidRDefault="00C00718" w:rsidP="00C00718">
      <w:pPr>
        <w:spacing w:line="360" w:lineRule="auto"/>
        <w:ind w:left="359"/>
        <w:rPr>
          <w:rFonts w:ascii="David" w:hAnsi="David"/>
          <w:rtl/>
        </w:rPr>
      </w:pPr>
    </w:p>
    <w:p w14:paraId="502DCF8F" w14:textId="77777777" w:rsidR="00C00718" w:rsidRPr="00894218" w:rsidRDefault="00C00718" w:rsidP="00C00718">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08807180" w14:textId="77777777" w:rsidR="00C00718" w:rsidRPr="00894218" w:rsidRDefault="00C00718" w:rsidP="00C00718">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428EF917" w14:textId="77777777" w:rsidR="00C00718" w:rsidRPr="00DD6E47" w:rsidRDefault="00C00718" w:rsidP="00C00718">
      <w:pPr>
        <w:bidi w:val="0"/>
        <w:rPr>
          <w:rFonts w:ascii="David" w:hAnsi="David"/>
          <w:b/>
          <w:bCs/>
          <w:rtl/>
        </w:rPr>
      </w:pPr>
    </w:p>
    <w:p w14:paraId="01F6CD0A" w14:textId="77777777" w:rsidR="00C00718" w:rsidRDefault="00C00718" w:rsidP="00C00718">
      <w:pPr>
        <w:bidi w:val="0"/>
        <w:rPr>
          <w:rFonts w:ascii="David" w:hAnsi="David"/>
          <w:b/>
          <w:bCs/>
          <w:rtl/>
        </w:rPr>
      </w:pPr>
      <w:r>
        <w:rPr>
          <w:rFonts w:ascii="David" w:hAnsi="David"/>
          <w:b/>
          <w:bCs/>
          <w:rtl/>
        </w:rPr>
        <w:br w:type="page"/>
      </w:r>
    </w:p>
    <w:p w14:paraId="74249866" w14:textId="77777777" w:rsidR="00C00718" w:rsidRDefault="00C00718" w:rsidP="00C00718">
      <w:pPr>
        <w:bidi w:val="0"/>
        <w:rPr>
          <w:rFonts w:ascii="David" w:hAnsi="David"/>
          <w:b/>
          <w:bCs/>
          <w:rtl/>
        </w:rPr>
      </w:pPr>
    </w:p>
    <w:p w14:paraId="3AF781DC" w14:textId="77777777" w:rsidR="00C00718" w:rsidRDefault="00C00718" w:rsidP="00C00718">
      <w:pPr>
        <w:bidi w:val="0"/>
        <w:rPr>
          <w:rFonts w:ascii="David" w:hAnsi="David"/>
          <w:b/>
          <w:bCs/>
          <w:rtl/>
        </w:rPr>
      </w:pPr>
    </w:p>
    <w:p w14:paraId="443DA89E" w14:textId="77777777" w:rsidR="00C00718" w:rsidRDefault="00C00718" w:rsidP="00C00718">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t xml:space="preserve">נספח א'8 </w:t>
      </w:r>
      <w:r>
        <w:rPr>
          <w:rFonts w:ascii="David" w:hAnsi="David" w:cs="David" w:hint="cs"/>
          <w:rtl/>
          <w:lang w:eastAsia="en-US"/>
        </w:rPr>
        <w:t>אישור רואה חשבון</w:t>
      </w:r>
    </w:p>
    <w:p w14:paraId="0C7A8B1F" w14:textId="77777777" w:rsidR="00C00718" w:rsidRPr="00CB2CD0" w:rsidRDefault="00C00718" w:rsidP="00C00718">
      <w:pPr>
        <w:jc w:val="right"/>
        <w:rPr>
          <w:rFonts w:ascii="David" w:hAnsi="David"/>
          <w:rtl/>
        </w:rPr>
      </w:pPr>
      <w:r w:rsidRPr="00CB2CD0">
        <w:rPr>
          <w:rFonts w:ascii="David" w:hAnsi="David"/>
          <w:rtl/>
        </w:rPr>
        <w:t>תאריך:_______________</w:t>
      </w:r>
    </w:p>
    <w:p w14:paraId="5437CFF2" w14:textId="77777777" w:rsidR="00C00718" w:rsidRPr="00CB2CD0" w:rsidRDefault="00C00718" w:rsidP="00C00718">
      <w:pPr>
        <w:spacing w:line="360" w:lineRule="auto"/>
        <w:ind w:left="26"/>
        <w:jc w:val="right"/>
        <w:rPr>
          <w:rFonts w:ascii="David" w:hAnsi="David"/>
          <w:rtl/>
        </w:rPr>
      </w:pPr>
    </w:p>
    <w:p w14:paraId="7C314CC7" w14:textId="77777777" w:rsidR="00C00718" w:rsidRPr="00CB2CD0" w:rsidRDefault="00C00718" w:rsidP="00C00718">
      <w:pPr>
        <w:spacing w:line="360" w:lineRule="auto"/>
        <w:ind w:left="26"/>
        <w:rPr>
          <w:rFonts w:ascii="David" w:hAnsi="David"/>
          <w:rtl/>
        </w:rPr>
      </w:pPr>
      <w:r w:rsidRPr="00CB2CD0">
        <w:rPr>
          <w:rFonts w:ascii="David" w:hAnsi="David"/>
          <w:rtl/>
        </w:rPr>
        <w:t xml:space="preserve">לכבוד </w:t>
      </w:r>
    </w:p>
    <w:p w14:paraId="0A5B74A5" w14:textId="77777777" w:rsidR="00C00718" w:rsidRPr="00CB2CD0" w:rsidRDefault="00C00718" w:rsidP="00C00718">
      <w:pPr>
        <w:spacing w:line="360" w:lineRule="auto"/>
        <w:ind w:left="26"/>
        <w:rPr>
          <w:rFonts w:ascii="David" w:hAnsi="David"/>
          <w:rtl/>
        </w:rPr>
      </w:pPr>
      <w:r w:rsidRPr="00CB2CD0">
        <w:rPr>
          <w:rFonts w:ascii="David" w:hAnsi="David"/>
          <w:rtl/>
        </w:rPr>
        <w:t>________________(עורך המכרז)</w:t>
      </w:r>
    </w:p>
    <w:p w14:paraId="71968547" w14:textId="77777777" w:rsidR="00C00718" w:rsidRPr="00CB2CD0" w:rsidRDefault="00C00718" w:rsidP="00C00718">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3683DC7F" w14:textId="77777777" w:rsidR="00C00718" w:rsidRPr="00CB2CD0" w:rsidRDefault="00C00718" w:rsidP="00C00718">
      <w:pPr>
        <w:spacing w:line="360" w:lineRule="auto"/>
        <w:ind w:left="26"/>
        <w:rPr>
          <w:rFonts w:ascii="David" w:hAnsi="David"/>
          <w:rtl/>
        </w:rPr>
      </w:pPr>
    </w:p>
    <w:p w14:paraId="7BAEB698" w14:textId="77777777" w:rsidR="00C00718" w:rsidRPr="00CB2CD0" w:rsidRDefault="00C00718" w:rsidP="00C00718">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789FE9D7" w14:textId="77777777" w:rsidR="00C00718" w:rsidRPr="00CB2CD0" w:rsidRDefault="00C00718" w:rsidP="009F1264">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29DACA6D" w14:textId="77777777" w:rsidR="00C00718" w:rsidRPr="00CB2CD0" w:rsidRDefault="00C00718" w:rsidP="00C00718">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49949209" w14:textId="77777777" w:rsidR="00C00718" w:rsidRPr="00CB2CD0" w:rsidRDefault="00C00718" w:rsidP="00C00718">
      <w:pPr>
        <w:ind w:left="752"/>
        <w:jc w:val="both"/>
        <w:rPr>
          <w:rFonts w:ascii="David" w:hAnsi="David"/>
          <w:rtl/>
        </w:rPr>
      </w:pPr>
    </w:p>
    <w:p w14:paraId="63B34653" w14:textId="77777777" w:rsidR="00C00718" w:rsidRPr="00CB2CD0" w:rsidRDefault="00C00718" w:rsidP="00C00718">
      <w:pPr>
        <w:ind w:left="26"/>
        <w:jc w:val="both"/>
        <w:rPr>
          <w:rFonts w:ascii="David" w:hAnsi="David"/>
          <w:b/>
          <w:bCs/>
          <w:rtl/>
        </w:rPr>
      </w:pPr>
      <w:r w:rsidRPr="00CB2CD0">
        <w:rPr>
          <w:rFonts w:ascii="David" w:hAnsi="David"/>
          <w:b/>
          <w:bCs/>
          <w:rtl/>
        </w:rPr>
        <w:t>לחילופין:</w:t>
      </w:r>
    </w:p>
    <w:p w14:paraId="6F9DBCEF" w14:textId="77777777" w:rsidR="00C00718" w:rsidRPr="00CB2CD0" w:rsidRDefault="00C00718" w:rsidP="00C00718">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166146A" w14:textId="77777777" w:rsidR="00C00718" w:rsidRPr="00CB2CD0" w:rsidRDefault="00C00718" w:rsidP="00C00718">
      <w:pPr>
        <w:ind w:left="26"/>
        <w:jc w:val="both"/>
        <w:rPr>
          <w:rFonts w:ascii="David" w:hAnsi="David"/>
          <w:rtl/>
        </w:rPr>
      </w:pPr>
    </w:p>
    <w:p w14:paraId="1429D617" w14:textId="77777777" w:rsidR="00C00718" w:rsidRPr="00CB2CD0" w:rsidRDefault="00C00718" w:rsidP="009F1264">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06F0F2" w14:textId="77777777" w:rsidR="00C00718" w:rsidRPr="00CB2CD0" w:rsidRDefault="00C00718" w:rsidP="00C00718">
      <w:pPr>
        <w:ind w:left="360"/>
        <w:jc w:val="both"/>
        <w:rPr>
          <w:rFonts w:ascii="David" w:hAnsi="David"/>
        </w:rPr>
      </w:pPr>
    </w:p>
    <w:p w14:paraId="39563D6B" w14:textId="77777777" w:rsidR="00C00718" w:rsidRPr="00CB2CD0" w:rsidRDefault="00C00718" w:rsidP="009F1264">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3C7F12FB" w14:textId="77777777" w:rsidR="00C00718" w:rsidRPr="00CB2CD0" w:rsidRDefault="00C00718" w:rsidP="00C00718">
      <w:pPr>
        <w:jc w:val="both"/>
        <w:rPr>
          <w:rFonts w:ascii="David" w:hAnsi="David"/>
        </w:rPr>
      </w:pPr>
    </w:p>
    <w:p w14:paraId="7207EA3E" w14:textId="77777777" w:rsidR="00C00718" w:rsidRPr="00CB2CD0" w:rsidRDefault="00C00718" w:rsidP="009F1264">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4B23C2B" w14:textId="77777777" w:rsidR="00C00718" w:rsidRPr="00CB2CD0" w:rsidRDefault="00C00718" w:rsidP="00C00718">
      <w:pPr>
        <w:ind w:left="26"/>
        <w:jc w:val="both"/>
        <w:rPr>
          <w:rFonts w:ascii="David" w:hAnsi="David"/>
          <w:rtl/>
        </w:rPr>
      </w:pPr>
    </w:p>
    <w:p w14:paraId="34BB09F9" w14:textId="77777777" w:rsidR="00C00718" w:rsidRPr="00CB2CD0" w:rsidRDefault="00C00718" w:rsidP="00C00718">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067A72D2" w14:textId="77777777" w:rsidR="00C00718" w:rsidRPr="00CB2CD0" w:rsidRDefault="00C00718" w:rsidP="00C00718">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2293A234" w14:textId="77777777" w:rsidR="00C00718" w:rsidRPr="00CB2CD0" w:rsidRDefault="00C00718" w:rsidP="00C00718">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14C27C69" w14:textId="77777777" w:rsidR="00C00718" w:rsidRPr="00CB2CD0" w:rsidRDefault="00C00718" w:rsidP="00C00718">
      <w:pPr>
        <w:jc w:val="right"/>
        <w:rPr>
          <w:rFonts w:ascii="David" w:hAnsi="David"/>
          <w:rtl/>
        </w:rPr>
      </w:pPr>
    </w:p>
    <w:p w14:paraId="042B819E" w14:textId="77777777" w:rsidR="00C00718" w:rsidRPr="00CB2CD0" w:rsidRDefault="00C00718" w:rsidP="00C00718">
      <w:pPr>
        <w:jc w:val="right"/>
        <w:rPr>
          <w:rFonts w:ascii="David" w:hAnsi="David"/>
          <w:rtl/>
        </w:rPr>
      </w:pPr>
      <w:r w:rsidRPr="00CB2CD0">
        <w:rPr>
          <w:rFonts w:ascii="David" w:hAnsi="David"/>
          <w:rtl/>
        </w:rPr>
        <w:t>________________________</w:t>
      </w:r>
    </w:p>
    <w:p w14:paraId="14184A17" w14:textId="77777777" w:rsidR="00C00718" w:rsidRPr="00CB2CD0" w:rsidRDefault="00C00718" w:rsidP="00C00718">
      <w:pPr>
        <w:ind w:left="6692"/>
        <w:jc w:val="both"/>
        <w:rPr>
          <w:rFonts w:ascii="David" w:hAnsi="David"/>
          <w:rtl/>
        </w:rPr>
      </w:pPr>
    </w:p>
    <w:p w14:paraId="02DF16F9" w14:textId="77777777" w:rsidR="00C00718" w:rsidRPr="00CB2CD0" w:rsidRDefault="00C00718" w:rsidP="00C00718">
      <w:pPr>
        <w:tabs>
          <w:tab w:val="right" w:pos="9070"/>
        </w:tabs>
        <w:ind w:left="6692"/>
        <w:rPr>
          <w:rFonts w:ascii="David" w:hAnsi="David"/>
          <w:rtl/>
        </w:rPr>
      </w:pPr>
      <w:r w:rsidRPr="00CB2CD0">
        <w:rPr>
          <w:rFonts w:ascii="David" w:hAnsi="David"/>
          <w:rtl/>
        </w:rPr>
        <w:t>רואי חשבון</w:t>
      </w:r>
    </w:p>
    <w:p w14:paraId="4380EDED" w14:textId="77777777" w:rsidR="00C00718" w:rsidRPr="00CB2CD0" w:rsidRDefault="00C00718" w:rsidP="00C00718">
      <w:pPr>
        <w:jc w:val="both"/>
        <w:rPr>
          <w:rFonts w:ascii="David" w:hAnsi="David"/>
          <w:rtl/>
        </w:rPr>
      </w:pPr>
      <w:r w:rsidRPr="00CB2CD0">
        <w:rPr>
          <w:rFonts w:ascii="David" w:hAnsi="David"/>
          <w:rtl/>
        </w:rPr>
        <w:t xml:space="preserve">הערות: </w:t>
      </w:r>
    </w:p>
    <w:p w14:paraId="44348207" w14:textId="77777777" w:rsidR="00C00718" w:rsidRPr="00CB2CD0" w:rsidRDefault="00C00718" w:rsidP="009F1264">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2D6D2AB9" w14:textId="77777777" w:rsidR="00C00718" w:rsidRPr="00CB2CD0" w:rsidRDefault="00C00718" w:rsidP="009F1264">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500CCF6D"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167E68BC" w14:textId="77777777" w:rsidR="00C00718" w:rsidRDefault="00C00718" w:rsidP="00C00718">
      <w:pPr>
        <w:bidi w:val="0"/>
        <w:rPr>
          <w:rFonts w:ascii="David" w:hAnsi="David"/>
          <w:b/>
          <w:bCs/>
          <w:rtl/>
        </w:rPr>
      </w:pPr>
      <w:r>
        <w:rPr>
          <w:rFonts w:ascii="David" w:hAnsi="David"/>
          <w:b/>
          <w:bCs/>
          <w:rtl/>
        </w:rPr>
        <w:br w:type="page"/>
      </w:r>
    </w:p>
    <w:p w14:paraId="0A84A980"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נוסח אישור רואה חשבון בדבר מחזור כספי</w:t>
      </w:r>
    </w:p>
    <w:p w14:paraId="1E6745A1" w14:textId="77777777" w:rsidR="00C00718" w:rsidRPr="00923556" w:rsidRDefault="00C00718" w:rsidP="00C00718">
      <w:pPr>
        <w:jc w:val="right"/>
        <w:rPr>
          <w:rFonts w:ascii="David" w:hAnsi="David"/>
          <w:rtl/>
        </w:rPr>
      </w:pPr>
      <w:r w:rsidRPr="00923556">
        <w:rPr>
          <w:rFonts w:ascii="David" w:hAnsi="David"/>
          <w:rtl/>
        </w:rPr>
        <w:t>תאריך:_______________</w:t>
      </w:r>
    </w:p>
    <w:p w14:paraId="7AE6F8D1" w14:textId="77777777" w:rsidR="00C00718" w:rsidRPr="00923556" w:rsidRDefault="00C00718" w:rsidP="00C00718">
      <w:pPr>
        <w:jc w:val="both"/>
        <w:rPr>
          <w:rFonts w:ascii="David" w:hAnsi="David"/>
          <w:rtl/>
        </w:rPr>
      </w:pPr>
    </w:p>
    <w:p w14:paraId="09E46722" w14:textId="77777777" w:rsidR="00C00718" w:rsidRPr="00923556" w:rsidRDefault="00C00718" w:rsidP="00C00718">
      <w:pPr>
        <w:jc w:val="both"/>
        <w:rPr>
          <w:rFonts w:ascii="David" w:hAnsi="David"/>
          <w:rtl/>
        </w:rPr>
      </w:pPr>
      <w:r w:rsidRPr="00923556">
        <w:rPr>
          <w:rFonts w:ascii="David" w:hAnsi="David"/>
          <w:rtl/>
        </w:rPr>
        <w:t>לכבוד</w:t>
      </w:r>
    </w:p>
    <w:p w14:paraId="1A554AE9" w14:textId="77777777" w:rsidR="00C00718" w:rsidRPr="00813F5F" w:rsidRDefault="00C00718" w:rsidP="00C00718">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55279207" w14:textId="77777777" w:rsidR="00C00718" w:rsidRPr="00923556" w:rsidRDefault="00C00718" w:rsidP="00C00718">
      <w:pPr>
        <w:jc w:val="center"/>
        <w:rPr>
          <w:rFonts w:ascii="David" w:hAnsi="David"/>
          <w:rtl/>
        </w:rPr>
      </w:pPr>
    </w:p>
    <w:p w14:paraId="6A19F806" w14:textId="444557A2" w:rsidR="00C00718" w:rsidRPr="00923556" w:rsidRDefault="00C00718" w:rsidP="00C00718">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 xml:space="preserve">אישור על מחזור כספי </w:t>
      </w:r>
      <w:r>
        <w:rPr>
          <w:rFonts w:ascii="David" w:hAnsi="David" w:hint="cs"/>
          <w:b/>
          <w:bCs/>
          <w:rtl/>
        </w:rPr>
        <w:t xml:space="preserve">מפעילות בתחום </w:t>
      </w:r>
      <w:proofErr w:type="spellStart"/>
      <w:r>
        <w:rPr>
          <w:rFonts w:ascii="David" w:hAnsi="David" w:hint="cs"/>
          <w:b/>
          <w:bCs/>
          <w:rtl/>
        </w:rPr>
        <w:t>הנקיון</w:t>
      </w:r>
      <w:proofErr w:type="spellEnd"/>
      <w:r w:rsidRPr="00923556">
        <w:rPr>
          <w:rFonts w:ascii="David" w:hAnsi="David"/>
          <w:b/>
          <w:bCs/>
          <w:rtl/>
        </w:rPr>
        <w:t xml:space="preserve">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014CE416" w14:textId="77777777" w:rsidR="00C00718" w:rsidRPr="00923556" w:rsidRDefault="00C00718" w:rsidP="00C00718">
      <w:pPr>
        <w:jc w:val="both"/>
        <w:rPr>
          <w:rFonts w:ascii="David" w:hAnsi="David"/>
          <w:rtl/>
        </w:rPr>
      </w:pPr>
      <w:r w:rsidRPr="00923556">
        <w:rPr>
          <w:rFonts w:ascii="David" w:hAnsi="David"/>
          <w:rtl/>
        </w:rPr>
        <w:t xml:space="preserve"> </w:t>
      </w:r>
    </w:p>
    <w:p w14:paraId="7DD6D4AA" w14:textId="77777777" w:rsidR="00C00718" w:rsidRPr="00923556" w:rsidRDefault="00C00718" w:rsidP="00C00718">
      <w:pPr>
        <w:jc w:val="both"/>
        <w:rPr>
          <w:rFonts w:ascii="David" w:hAnsi="David"/>
          <w:rtl/>
        </w:rPr>
      </w:pPr>
      <w:r w:rsidRPr="00923556">
        <w:rPr>
          <w:rFonts w:ascii="David" w:hAnsi="David"/>
          <w:rtl/>
        </w:rPr>
        <w:t>לבקשתכם וכרואי החשבון של חברתכם הרינו לאשר כדלקמן:</w:t>
      </w:r>
    </w:p>
    <w:p w14:paraId="35A97233" w14:textId="77777777" w:rsidR="00C00718" w:rsidRPr="00923556" w:rsidRDefault="00C00718" w:rsidP="00C00718">
      <w:pPr>
        <w:jc w:val="both"/>
        <w:rPr>
          <w:rFonts w:ascii="David" w:hAnsi="David"/>
          <w:rtl/>
        </w:rPr>
      </w:pPr>
    </w:p>
    <w:p w14:paraId="408ED7E2" w14:textId="77777777" w:rsidR="00C00718" w:rsidRPr="00923556" w:rsidRDefault="00C00718" w:rsidP="009F1264">
      <w:pPr>
        <w:numPr>
          <w:ilvl w:val="0"/>
          <w:numId w:val="60"/>
        </w:numPr>
        <w:jc w:val="both"/>
        <w:rPr>
          <w:rFonts w:ascii="David" w:hAnsi="David"/>
        </w:rPr>
      </w:pPr>
      <w:r w:rsidRPr="00923556">
        <w:rPr>
          <w:rFonts w:ascii="David" w:hAnsi="David"/>
          <w:rtl/>
        </w:rPr>
        <w:t xml:space="preserve">הננו משמשים כרואי החשבון של חברתכם משנת_________. </w:t>
      </w:r>
    </w:p>
    <w:p w14:paraId="42FCCC46" w14:textId="77777777" w:rsidR="00C00718" w:rsidRPr="00923556" w:rsidRDefault="00C00718" w:rsidP="00C00718">
      <w:pPr>
        <w:jc w:val="both"/>
        <w:rPr>
          <w:rFonts w:ascii="David" w:hAnsi="David"/>
        </w:rPr>
      </w:pPr>
    </w:p>
    <w:p w14:paraId="773564BB" w14:textId="77777777" w:rsidR="00C00718" w:rsidRPr="00923556" w:rsidRDefault="00C00718" w:rsidP="009F1264">
      <w:pPr>
        <w:numPr>
          <w:ilvl w:val="0"/>
          <w:numId w:val="60"/>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566648D4" w14:textId="77777777" w:rsidR="00C00718" w:rsidRPr="00923556" w:rsidRDefault="00C00718" w:rsidP="00C00718">
      <w:pPr>
        <w:ind w:left="360" w:hanging="514"/>
        <w:jc w:val="both"/>
        <w:rPr>
          <w:rFonts w:ascii="David" w:hAnsi="David"/>
          <w:b/>
          <w:bCs/>
          <w:rtl/>
        </w:rPr>
      </w:pPr>
    </w:p>
    <w:p w14:paraId="2D04C043"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2A509C9D" w14:textId="77777777" w:rsidR="00C00718" w:rsidRPr="00923556" w:rsidRDefault="00C00718" w:rsidP="00C00718">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7194F771" w14:textId="77777777" w:rsidR="00C00718" w:rsidRPr="00923556" w:rsidRDefault="00C00718" w:rsidP="00C00718">
      <w:pPr>
        <w:ind w:left="360" w:hanging="514"/>
        <w:jc w:val="both"/>
        <w:rPr>
          <w:rFonts w:ascii="David" w:hAnsi="David"/>
        </w:rPr>
      </w:pPr>
    </w:p>
    <w:p w14:paraId="7AE5A408" w14:textId="77777777" w:rsidR="00C00718" w:rsidRPr="00923556" w:rsidRDefault="00C00718" w:rsidP="009F1264">
      <w:pPr>
        <w:numPr>
          <w:ilvl w:val="0"/>
          <w:numId w:val="60"/>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56D2BC05" w14:textId="77777777" w:rsidR="00C00718" w:rsidRPr="00923556" w:rsidRDefault="00C00718" w:rsidP="00C00718">
      <w:pPr>
        <w:ind w:left="360" w:hanging="514"/>
        <w:jc w:val="both"/>
        <w:rPr>
          <w:rFonts w:ascii="David" w:hAnsi="David"/>
          <w:b/>
          <w:bCs/>
          <w:rtl/>
        </w:rPr>
      </w:pPr>
    </w:p>
    <w:p w14:paraId="6D83E20E"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778435E8" w14:textId="77777777" w:rsidR="00C00718" w:rsidRPr="00923556" w:rsidRDefault="00C00718" w:rsidP="00C00718">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26150B2E" w14:textId="77777777" w:rsidR="00C00718" w:rsidRPr="00923556" w:rsidRDefault="00C00718" w:rsidP="00C00718">
      <w:pPr>
        <w:ind w:left="360" w:hanging="514"/>
        <w:jc w:val="both"/>
        <w:rPr>
          <w:rFonts w:ascii="David" w:hAnsi="David"/>
          <w:b/>
          <w:bCs/>
          <w:rtl/>
        </w:rPr>
      </w:pPr>
    </w:p>
    <w:p w14:paraId="105AADF8" w14:textId="77777777" w:rsidR="00C00718" w:rsidRPr="00923556" w:rsidRDefault="00C00718" w:rsidP="00C00718">
      <w:pPr>
        <w:ind w:left="360" w:hanging="514"/>
        <w:jc w:val="both"/>
        <w:rPr>
          <w:rFonts w:ascii="David" w:hAnsi="David"/>
          <w:b/>
          <w:bCs/>
        </w:rPr>
      </w:pPr>
      <w:r w:rsidRPr="00923556">
        <w:rPr>
          <w:rFonts w:ascii="David" w:hAnsi="David"/>
          <w:b/>
          <w:bCs/>
          <w:rtl/>
        </w:rPr>
        <w:t>לחילופין:</w:t>
      </w:r>
    </w:p>
    <w:p w14:paraId="01D0B6CC" w14:textId="77777777" w:rsidR="00C00718" w:rsidRPr="00923556" w:rsidRDefault="00C00718" w:rsidP="00C00718">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F017053" w14:textId="77777777" w:rsidR="00C00718" w:rsidRPr="00923556" w:rsidRDefault="00C00718" w:rsidP="00C00718">
      <w:pPr>
        <w:jc w:val="both"/>
        <w:rPr>
          <w:rFonts w:ascii="David" w:hAnsi="David"/>
        </w:rPr>
      </w:pPr>
      <w:r w:rsidRPr="00923556">
        <w:rPr>
          <w:rFonts w:ascii="David" w:hAnsi="David"/>
          <w:rtl/>
        </w:rPr>
        <w:t xml:space="preserve"> </w:t>
      </w:r>
    </w:p>
    <w:p w14:paraId="353EED2F" w14:textId="54485238" w:rsidR="00C00718" w:rsidRDefault="00C00718" w:rsidP="00C00718">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 xml:space="preserve">31.12.2017, 31.12.2016 ו-31.12.2015 </w:t>
      </w:r>
      <w:r w:rsidRPr="00813F5F">
        <w:rPr>
          <w:rFonts w:ascii="David" w:hAnsi="David"/>
          <w:rtl/>
        </w:rPr>
        <w:t>המחזור</w:t>
      </w:r>
      <w:r w:rsidRPr="00923556">
        <w:rPr>
          <w:rFonts w:ascii="David" w:hAnsi="David"/>
          <w:b/>
          <w:bCs/>
          <w:rtl/>
        </w:rPr>
        <w:t xml:space="preserve"> </w:t>
      </w:r>
      <w:r w:rsidRPr="00813F5F">
        <w:rPr>
          <w:rFonts w:ascii="David" w:hAnsi="David"/>
          <w:rtl/>
        </w:rPr>
        <w:t xml:space="preserve">הכספי של חברתכם </w:t>
      </w:r>
      <w:r w:rsidRPr="00813F5F">
        <w:rPr>
          <w:rFonts w:ascii="David" w:hAnsi="David" w:hint="eastAsia"/>
          <w:rtl/>
        </w:rPr>
        <w:t>מפעילות</w:t>
      </w:r>
      <w:r w:rsidRPr="00813F5F">
        <w:rPr>
          <w:rFonts w:ascii="David" w:hAnsi="David"/>
          <w:rtl/>
        </w:rPr>
        <w:t xml:space="preserve"> בתחום </w:t>
      </w:r>
      <w:proofErr w:type="spellStart"/>
      <w:r>
        <w:rPr>
          <w:rFonts w:ascii="David" w:hAnsi="David" w:hint="cs"/>
          <w:rtl/>
        </w:rPr>
        <w:t>הנקיון</w:t>
      </w:r>
      <w:proofErr w:type="spellEnd"/>
      <w:r w:rsidRPr="00813F5F">
        <w:rPr>
          <w:rFonts w:ascii="David" w:hAnsi="David"/>
          <w:rtl/>
        </w:rPr>
        <w:t>,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4A1DE410" w14:textId="77777777" w:rsidR="00C00718" w:rsidRPr="00923556" w:rsidRDefault="00C00718" w:rsidP="00C00718">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C00718" w14:paraId="0527EB38" w14:textId="77777777" w:rsidTr="00C00718">
        <w:trPr>
          <w:jc w:val="center"/>
        </w:trPr>
        <w:tc>
          <w:tcPr>
            <w:tcW w:w="907" w:type="dxa"/>
          </w:tcPr>
          <w:p w14:paraId="77C3184B" w14:textId="77777777" w:rsidR="00C00718" w:rsidRPr="00813F5F" w:rsidRDefault="00C00718" w:rsidP="00C00718">
            <w:pPr>
              <w:jc w:val="both"/>
              <w:rPr>
                <w:rFonts w:ascii="David" w:hAnsi="David"/>
                <w:b/>
                <w:bCs/>
                <w:rtl/>
              </w:rPr>
            </w:pPr>
            <w:r w:rsidRPr="00813F5F">
              <w:rPr>
                <w:rFonts w:ascii="David" w:hAnsi="David" w:hint="eastAsia"/>
                <w:b/>
                <w:bCs/>
                <w:rtl/>
              </w:rPr>
              <w:t>לשנת</w:t>
            </w:r>
          </w:p>
        </w:tc>
        <w:tc>
          <w:tcPr>
            <w:tcW w:w="4961" w:type="dxa"/>
          </w:tcPr>
          <w:p w14:paraId="1287F753" w14:textId="3DD365A3" w:rsidR="00C00718" w:rsidRPr="00813F5F" w:rsidRDefault="00C00718" w:rsidP="00C00718">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w:t>
            </w:r>
            <w:r w:rsidRPr="00813F5F">
              <w:rPr>
                <w:rFonts w:ascii="David" w:hAnsi="David" w:hint="eastAsia"/>
                <w:b/>
                <w:bCs/>
                <w:rtl/>
              </w:rPr>
              <w:t>מפעילות</w:t>
            </w:r>
            <w:r w:rsidRPr="00813F5F">
              <w:rPr>
                <w:rFonts w:ascii="David" w:hAnsi="David"/>
                <w:b/>
                <w:bCs/>
                <w:rtl/>
              </w:rPr>
              <w:t xml:space="preserve"> </w:t>
            </w:r>
            <w:r w:rsidRPr="00813F5F">
              <w:rPr>
                <w:rFonts w:ascii="David" w:hAnsi="David" w:hint="eastAsia"/>
                <w:b/>
                <w:bCs/>
                <w:rtl/>
              </w:rPr>
              <w:t>בתחום</w:t>
            </w:r>
            <w:r w:rsidRPr="00813F5F">
              <w:rPr>
                <w:rFonts w:ascii="David" w:hAnsi="David"/>
                <w:b/>
                <w:bCs/>
                <w:rtl/>
              </w:rPr>
              <w:t xml:space="preserve"> </w:t>
            </w:r>
            <w:proofErr w:type="spellStart"/>
            <w:r>
              <w:rPr>
                <w:rFonts w:ascii="David" w:hAnsi="David" w:hint="cs"/>
                <w:b/>
                <w:bCs/>
                <w:rtl/>
              </w:rPr>
              <w:t>הנקיון</w:t>
            </w:r>
            <w:proofErr w:type="spellEnd"/>
            <w:r w:rsidRPr="00813F5F">
              <w:rPr>
                <w:rFonts w:ascii="David" w:hAnsi="David"/>
                <w:b/>
                <w:bCs/>
                <w:rtl/>
              </w:rPr>
              <w:t xml:space="preserve"> באלפי ש"ח</w:t>
            </w:r>
          </w:p>
        </w:tc>
      </w:tr>
      <w:tr w:rsidR="00C00718" w14:paraId="4AA9FECF" w14:textId="77777777" w:rsidTr="00C00718">
        <w:trPr>
          <w:jc w:val="center"/>
        </w:trPr>
        <w:tc>
          <w:tcPr>
            <w:tcW w:w="907" w:type="dxa"/>
          </w:tcPr>
          <w:p w14:paraId="6777826E" w14:textId="77777777" w:rsidR="00C00718" w:rsidRDefault="00C00718" w:rsidP="00C00718">
            <w:pPr>
              <w:jc w:val="both"/>
              <w:rPr>
                <w:rFonts w:ascii="David" w:hAnsi="David"/>
                <w:rtl/>
              </w:rPr>
            </w:pPr>
            <w:r>
              <w:rPr>
                <w:rFonts w:ascii="David" w:hAnsi="David" w:hint="cs"/>
                <w:rtl/>
              </w:rPr>
              <w:t>2017</w:t>
            </w:r>
          </w:p>
        </w:tc>
        <w:tc>
          <w:tcPr>
            <w:tcW w:w="4961" w:type="dxa"/>
          </w:tcPr>
          <w:p w14:paraId="6ED3B3EA" w14:textId="77777777" w:rsidR="00C00718" w:rsidRDefault="00C00718" w:rsidP="00C00718">
            <w:pPr>
              <w:jc w:val="both"/>
              <w:rPr>
                <w:rFonts w:ascii="David" w:hAnsi="David"/>
                <w:rtl/>
              </w:rPr>
            </w:pPr>
          </w:p>
        </w:tc>
      </w:tr>
      <w:tr w:rsidR="00C00718" w14:paraId="4CDDB011" w14:textId="77777777" w:rsidTr="00C00718">
        <w:trPr>
          <w:jc w:val="center"/>
        </w:trPr>
        <w:tc>
          <w:tcPr>
            <w:tcW w:w="907" w:type="dxa"/>
          </w:tcPr>
          <w:p w14:paraId="76A12D21" w14:textId="77777777" w:rsidR="00C00718" w:rsidRDefault="00C00718" w:rsidP="00C00718">
            <w:pPr>
              <w:jc w:val="both"/>
              <w:rPr>
                <w:rFonts w:ascii="David" w:hAnsi="David"/>
                <w:rtl/>
              </w:rPr>
            </w:pPr>
            <w:r>
              <w:rPr>
                <w:rFonts w:ascii="David" w:hAnsi="David" w:hint="cs"/>
                <w:rtl/>
              </w:rPr>
              <w:t>2016</w:t>
            </w:r>
          </w:p>
        </w:tc>
        <w:tc>
          <w:tcPr>
            <w:tcW w:w="4961" w:type="dxa"/>
          </w:tcPr>
          <w:p w14:paraId="204D3457" w14:textId="77777777" w:rsidR="00C00718" w:rsidRDefault="00C00718" w:rsidP="00C00718">
            <w:pPr>
              <w:jc w:val="both"/>
              <w:rPr>
                <w:rFonts w:ascii="David" w:hAnsi="David"/>
                <w:rtl/>
              </w:rPr>
            </w:pPr>
          </w:p>
        </w:tc>
      </w:tr>
      <w:tr w:rsidR="00C00718" w14:paraId="504771A3" w14:textId="77777777" w:rsidTr="00C00718">
        <w:trPr>
          <w:jc w:val="center"/>
        </w:trPr>
        <w:tc>
          <w:tcPr>
            <w:tcW w:w="907" w:type="dxa"/>
          </w:tcPr>
          <w:p w14:paraId="6FB85A6F" w14:textId="77777777" w:rsidR="00C00718" w:rsidRDefault="00C00718" w:rsidP="00C00718">
            <w:pPr>
              <w:jc w:val="both"/>
              <w:rPr>
                <w:rFonts w:ascii="David" w:hAnsi="David"/>
                <w:rtl/>
              </w:rPr>
            </w:pPr>
            <w:r>
              <w:rPr>
                <w:rFonts w:ascii="David" w:hAnsi="David" w:hint="cs"/>
                <w:rtl/>
              </w:rPr>
              <w:t>2015</w:t>
            </w:r>
          </w:p>
        </w:tc>
        <w:tc>
          <w:tcPr>
            <w:tcW w:w="4961" w:type="dxa"/>
          </w:tcPr>
          <w:p w14:paraId="0E724180" w14:textId="77777777" w:rsidR="00C00718" w:rsidRDefault="00C00718" w:rsidP="00C00718">
            <w:pPr>
              <w:jc w:val="both"/>
              <w:rPr>
                <w:rFonts w:ascii="David" w:hAnsi="David"/>
                <w:rtl/>
              </w:rPr>
            </w:pPr>
          </w:p>
        </w:tc>
      </w:tr>
    </w:tbl>
    <w:p w14:paraId="5FDF6583" w14:textId="77777777" w:rsidR="00C00718" w:rsidRPr="00923556" w:rsidRDefault="00C00718" w:rsidP="00C00718">
      <w:pPr>
        <w:jc w:val="both"/>
        <w:rPr>
          <w:rFonts w:ascii="David" w:hAnsi="David"/>
          <w:rtl/>
        </w:rPr>
      </w:pPr>
    </w:p>
    <w:p w14:paraId="184630A1" w14:textId="77777777" w:rsidR="00C00718" w:rsidRPr="00923556" w:rsidRDefault="00C00718" w:rsidP="00C00718">
      <w:pPr>
        <w:tabs>
          <w:tab w:val="left" w:pos="6685"/>
          <w:tab w:val="right" w:pos="9070"/>
        </w:tabs>
        <w:ind w:left="6480"/>
        <w:rPr>
          <w:rFonts w:ascii="David" w:hAnsi="David"/>
          <w:rtl/>
        </w:rPr>
      </w:pPr>
      <w:r w:rsidRPr="00923556">
        <w:rPr>
          <w:rFonts w:ascii="David" w:hAnsi="David"/>
          <w:rtl/>
        </w:rPr>
        <w:tab/>
        <w:t>בכבוד רב,</w:t>
      </w:r>
    </w:p>
    <w:p w14:paraId="57C44264" w14:textId="77777777" w:rsidR="00C00718" w:rsidRPr="00923556" w:rsidRDefault="00C00718" w:rsidP="00C00718">
      <w:pPr>
        <w:ind w:left="6480"/>
        <w:jc w:val="right"/>
        <w:rPr>
          <w:rFonts w:ascii="David" w:hAnsi="David"/>
          <w:rtl/>
        </w:rPr>
      </w:pPr>
    </w:p>
    <w:p w14:paraId="1F33CF1F" w14:textId="77777777" w:rsidR="00C00718" w:rsidRPr="00923556" w:rsidRDefault="00C00718" w:rsidP="00C00718">
      <w:pPr>
        <w:ind w:left="6480"/>
        <w:rPr>
          <w:rFonts w:ascii="David" w:hAnsi="David"/>
          <w:rtl/>
        </w:rPr>
      </w:pPr>
      <w:r w:rsidRPr="00923556">
        <w:rPr>
          <w:rFonts w:ascii="David" w:hAnsi="David"/>
          <w:rtl/>
        </w:rPr>
        <w:t>_______________</w:t>
      </w:r>
    </w:p>
    <w:p w14:paraId="219D951B" w14:textId="77777777" w:rsidR="00C00718" w:rsidRPr="00923556" w:rsidRDefault="00C00718" w:rsidP="00C00718">
      <w:pPr>
        <w:ind w:left="6532"/>
        <w:jc w:val="both"/>
        <w:rPr>
          <w:rFonts w:ascii="David" w:hAnsi="David"/>
          <w:rtl/>
        </w:rPr>
      </w:pPr>
      <w:r w:rsidRPr="00923556">
        <w:rPr>
          <w:rFonts w:ascii="David" w:hAnsi="David"/>
          <w:rtl/>
        </w:rPr>
        <w:t xml:space="preserve">  רואי חשבון</w:t>
      </w:r>
    </w:p>
    <w:p w14:paraId="356DF32B" w14:textId="77777777" w:rsidR="00C00718" w:rsidRPr="00923556" w:rsidRDefault="00C00718" w:rsidP="00C00718">
      <w:pPr>
        <w:ind w:left="360"/>
        <w:jc w:val="both"/>
        <w:rPr>
          <w:rFonts w:ascii="David" w:hAnsi="David"/>
          <w:rtl/>
        </w:rPr>
      </w:pPr>
    </w:p>
    <w:p w14:paraId="5616819A" w14:textId="77777777" w:rsidR="00C00718" w:rsidRPr="002C08AD" w:rsidRDefault="00C00718" w:rsidP="009F1264">
      <w:pPr>
        <w:numPr>
          <w:ilvl w:val="0"/>
          <w:numId w:val="61"/>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3876C7A3" w14:textId="77777777" w:rsidR="00C00718" w:rsidRPr="002C08AD" w:rsidRDefault="00C00718" w:rsidP="00C00718">
      <w:pPr>
        <w:ind w:firstLine="360"/>
        <w:jc w:val="both"/>
        <w:rPr>
          <w:rFonts w:ascii="David" w:hAnsi="David"/>
          <w:sz w:val="20"/>
          <w:szCs w:val="20"/>
          <w:rtl/>
        </w:rPr>
      </w:pPr>
      <w:r w:rsidRPr="002C08AD">
        <w:rPr>
          <w:rFonts w:ascii="David" w:hAnsi="David"/>
          <w:sz w:val="20"/>
          <w:szCs w:val="20"/>
          <w:rtl/>
        </w:rPr>
        <w:t xml:space="preserve">הערות: </w:t>
      </w:r>
    </w:p>
    <w:p w14:paraId="3FD59820" w14:textId="77777777" w:rsidR="00C00718" w:rsidRPr="002C08AD" w:rsidRDefault="00C00718" w:rsidP="009F1264">
      <w:pPr>
        <w:numPr>
          <w:ilvl w:val="0"/>
          <w:numId w:val="59"/>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0039CA49" w14:textId="77777777" w:rsidR="00C00718" w:rsidRPr="002C08AD" w:rsidRDefault="00C00718" w:rsidP="009F1264">
      <w:pPr>
        <w:numPr>
          <w:ilvl w:val="0"/>
          <w:numId w:val="59"/>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44121103"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0423664E"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5D186167" w14:textId="77777777" w:rsidR="00C00718" w:rsidRDefault="00C00718" w:rsidP="00C00718">
      <w:pPr>
        <w:bidi w:val="0"/>
        <w:rPr>
          <w:rFonts w:ascii="David" w:hAnsi="David"/>
          <w:b/>
          <w:bCs/>
          <w:rtl/>
        </w:rPr>
      </w:pPr>
      <w:r>
        <w:rPr>
          <w:rFonts w:ascii="David" w:hAnsi="David"/>
          <w:b/>
          <w:bCs/>
          <w:rtl/>
        </w:rPr>
        <w:br w:type="page"/>
      </w:r>
    </w:p>
    <w:p w14:paraId="0B5D868F" w14:textId="77777777" w:rsidR="00C00718" w:rsidRPr="00764FB4"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א'10 </w:t>
      </w:r>
      <w:r w:rsidRPr="00764FB4">
        <w:rPr>
          <w:rFonts w:ascii="David" w:hAnsi="David" w:cs="David" w:hint="cs"/>
          <w:b/>
          <w:bCs/>
          <w:rtl/>
          <w:lang w:eastAsia="en-US"/>
        </w:rPr>
        <w:t>ערבות הצעה</w:t>
      </w:r>
    </w:p>
    <w:p w14:paraId="1DFFE322" w14:textId="77777777" w:rsidR="00C00718" w:rsidRDefault="00C00718" w:rsidP="00C00718">
      <w:pPr>
        <w:spacing w:line="360" w:lineRule="auto"/>
        <w:jc w:val="both"/>
        <w:rPr>
          <w:rFonts w:ascii="David" w:hAnsi="David"/>
          <w:rtl/>
        </w:rPr>
      </w:pPr>
    </w:p>
    <w:p w14:paraId="7CB95841" w14:textId="77777777" w:rsidR="00C00718" w:rsidRPr="00E81EF1" w:rsidRDefault="00C00718" w:rsidP="00C00718">
      <w:pPr>
        <w:spacing w:line="360" w:lineRule="auto"/>
        <w:jc w:val="both"/>
        <w:rPr>
          <w:rFonts w:ascii="David" w:hAnsi="David"/>
        </w:rPr>
      </w:pPr>
      <w:r w:rsidRPr="00E81EF1">
        <w:rPr>
          <w:rFonts w:ascii="David" w:hAnsi="David"/>
          <w:rtl/>
        </w:rPr>
        <w:t>שם הבנק/חברת הביטוח ________________</w:t>
      </w:r>
    </w:p>
    <w:p w14:paraId="6D7BABB3" w14:textId="77777777" w:rsidR="00C00718" w:rsidRPr="00E81EF1" w:rsidRDefault="00C00718" w:rsidP="00C00718">
      <w:pPr>
        <w:spacing w:line="360" w:lineRule="auto"/>
        <w:jc w:val="both"/>
        <w:rPr>
          <w:rFonts w:ascii="David" w:hAnsi="David"/>
        </w:rPr>
      </w:pPr>
      <w:r w:rsidRPr="00E81EF1">
        <w:rPr>
          <w:rFonts w:ascii="David" w:hAnsi="David"/>
          <w:rtl/>
        </w:rPr>
        <w:t>מס' הטלפון ________________________</w:t>
      </w:r>
    </w:p>
    <w:p w14:paraId="3C76D60F" w14:textId="77777777" w:rsidR="00C00718" w:rsidRPr="00E81EF1" w:rsidRDefault="00C00718" w:rsidP="00C00718">
      <w:pPr>
        <w:spacing w:line="360" w:lineRule="auto"/>
        <w:jc w:val="both"/>
        <w:rPr>
          <w:rFonts w:ascii="David" w:hAnsi="David"/>
        </w:rPr>
      </w:pPr>
      <w:r w:rsidRPr="00E81EF1">
        <w:rPr>
          <w:rFonts w:ascii="David" w:hAnsi="David"/>
          <w:rtl/>
        </w:rPr>
        <w:t>מס' הפקס: ________________________</w:t>
      </w:r>
    </w:p>
    <w:p w14:paraId="35FEC3CF" w14:textId="77777777" w:rsidR="00C00718" w:rsidRPr="00E81EF1" w:rsidRDefault="00C00718" w:rsidP="00C00718">
      <w:pPr>
        <w:spacing w:line="360" w:lineRule="auto"/>
        <w:jc w:val="both"/>
        <w:rPr>
          <w:rFonts w:ascii="David" w:hAnsi="David"/>
        </w:rPr>
      </w:pPr>
    </w:p>
    <w:p w14:paraId="09AAA52F" w14:textId="77777777" w:rsidR="00C00718" w:rsidRPr="00E81EF1" w:rsidRDefault="00C00718" w:rsidP="00C00718">
      <w:pPr>
        <w:spacing w:line="360" w:lineRule="auto"/>
        <w:jc w:val="center"/>
        <w:rPr>
          <w:rFonts w:ascii="David" w:hAnsi="David"/>
          <w:b/>
          <w:bCs/>
          <w:u w:val="single"/>
        </w:rPr>
      </w:pPr>
      <w:r w:rsidRPr="00E81EF1">
        <w:rPr>
          <w:rFonts w:ascii="David" w:hAnsi="David"/>
          <w:b/>
          <w:bCs/>
          <w:u w:val="single"/>
          <w:rtl/>
        </w:rPr>
        <w:t>כתב ערבות</w:t>
      </w:r>
    </w:p>
    <w:p w14:paraId="728FAC66" w14:textId="77777777" w:rsidR="00C00718" w:rsidRPr="00E81EF1" w:rsidRDefault="00C00718" w:rsidP="00C00718">
      <w:pPr>
        <w:spacing w:line="360" w:lineRule="auto"/>
        <w:jc w:val="both"/>
        <w:rPr>
          <w:rFonts w:ascii="David" w:hAnsi="David"/>
        </w:rPr>
      </w:pPr>
      <w:r w:rsidRPr="00E81EF1">
        <w:rPr>
          <w:rFonts w:ascii="David" w:hAnsi="David"/>
          <w:rtl/>
        </w:rPr>
        <w:t xml:space="preserve">לכבוד </w:t>
      </w:r>
    </w:p>
    <w:p w14:paraId="0CD5CB54" w14:textId="77777777" w:rsidR="00C00718" w:rsidRPr="00E81EF1" w:rsidRDefault="00C00718" w:rsidP="00C00718">
      <w:pPr>
        <w:spacing w:line="360" w:lineRule="auto"/>
        <w:jc w:val="both"/>
        <w:rPr>
          <w:rFonts w:ascii="David" w:hAnsi="David"/>
        </w:rPr>
      </w:pPr>
      <w:r w:rsidRPr="00E81EF1">
        <w:rPr>
          <w:rFonts w:ascii="David" w:hAnsi="David"/>
          <w:rtl/>
        </w:rPr>
        <w:t xml:space="preserve">ממשלת ישראל </w:t>
      </w:r>
    </w:p>
    <w:p w14:paraId="00E61C2D" w14:textId="77777777" w:rsidR="00C00718" w:rsidRPr="00E81EF1" w:rsidRDefault="00C00718" w:rsidP="00C00718">
      <w:pPr>
        <w:spacing w:line="360" w:lineRule="auto"/>
        <w:jc w:val="both"/>
        <w:rPr>
          <w:rFonts w:ascii="David" w:hAnsi="David"/>
        </w:rPr>
      </w:pPr>
      <w:r w:rsidRPr="00E81EF1">
        <w:rPr>
          <w:rFonts w:ascii="David" w:hAnsi="David"/>
          <w:rtl/>
        </w:rPr>
        <w:t>באמצעות משרד ____________</w:t>
      </w:r>
    </w:p>
    <w:p w14:paraId="16D3A8D7" w14:textId="77777777" w:rsidR="00C00718" w:rsidRPr="00E81EF1" w:rsidRDefault="00C00718" w:rsidP="00C00718">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51010650" w14:textId="21BA1423" w:rsidR="00C00718" w:rsidRPr="00E81EF1" w:rsidRDefault="00C00718" w:rsidP="00C00718">
      <w:pPr>
        <w:spacing w:line="360" w:lineRule="auto"/>
        <w:jc w:val="both"/>
        <w:rPr>
          <w:rFonts w:ascii="David" w:hAnsi="David"/>
        </w:rPr>
      </w:pPr>
      <w:r w:rsidRPr="00E81EF1">
        <w:rPr>
          <w:rFonts w:ascii="David" w:hAnsi="David"/>
          <w:rtl/>
        </w:rPr>
        <w:t xml:space="preserve">אנו ערבים בזה כלפיכם לסילוק כל סכום עד לסך </w:t>
      </w:r>
      <w:r w:rsidR="00175AB4">
        <w:rPr>
          <w:rFonts w:ascii="David" w:hAnsi="David" w:hint="cs"/>
          <w:rtl/>
        </w:rPr>
        <w:t>25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Pr>
          <w:rFonts w:ascii="David" w:hAnsi="David" w:hint="cs"/>
          <w:rtl/>
        </w:rPr>
        <w:t>עשרים וחמישה אלף שקלים חדשים</w:t>
      </w:r>
      <w:r w:rsidRPr="00E81EF1">
        <w:rPr>
          <w:rFonts w:ascii="David" w:hAnsi="David"/>
          <w:rtl/>
        </w:rPr>
        <w:t>)</w:t>
      </w:r>
    </w:p>
    <w:p w14:paraId="2F5C17F9" w14:textId="77777777" w:rsidR="00C00718" w:rsidRPr="007E740E" w:rsidRDefault="00C00718" w:rsidP="00C00718">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7B1072A3" w14:textId="1A9DDE77" w:rsidR="00C00718" w:rsidRPr="007E740E" w:rsidRDefault="00C00718" w:rsidP="00C00718">
      <w:pPr>
        <w:spacing w:line="360" w:lineRule="auto"/>
        <w:jc w:val="both"/>
        <w:rPr>
          <w:rFonts w:ascii="David" w:hAnsi="David"/>
        </w:rPr>
      </w:pPr>
      <w:r w:rsidRPr="007E740E">
        <w:rPr>
          <w:rFonts w:ascii="David" w:hAnsi="David"/>
          <w:rtl/>
        </w:rPr>
        <w:t xml:space="preserve">עם </w:t>
      </w:r>
      <w:r w:rsidRPr="007E740E">
        <w:rPr>
          <w:rFonts w:ascii="David" w:hAnsi="David" w:hint="cs"/>
          <w:rtl/>
        </w:rPr>
        <w:t xml:space="preserve">מכרז מס' </w:t>
      </w:r>
      <w:r w:rsidR="00574469">
        <w:rPr>
          <w:rFonts w:ascii="David" w:hAnsi="David" w:hint="cs"/>
          <w:rtl/>
        </w:rPr>
        <w:t>48/2018</w:t>
      </w:r>
      <w:r w:rsidRPr="007E740E">
        <w:rPr>
          <w:rFonts w:ascii="David" w:hAnsi="David" w:hint="cs"/>
          <w:rtl/>
        </w:rPr>
        <w:t xml:space="preserve"> </w:t>
      </w:r>
      <w:r>
        <w:rPr>
          <w:rFonts w:ascii="David" w:hAnsi="David" w:hint="cs"/>
          <w:rtl/>
        </w:rPr>
        <w:t xml:space="preserve">למתן שירותי </w:t>
      </w:r>
      <w:proofErr w:type="spellStart"/>
      <w:r>
        <w:rPr>
          <w:rFonts w:ascii="David" w:hAnsi="David" w:hint="cs"/>
          <w:rtl/>
        </w:rPr>
        <w:t>נקיון</w:t>
      </w:r>
      <w:proofErr w:type="spellEnd"/>
      <w:r>
        <w:rPr>
          <w:rFonts w:ascii="David" w:hAnsi="David" w:hint="cs"/>
          <w:rtl/>
        </w:rPr>
        <w:t xml:space="preserve"> באתרי משרד הפנים</w:t>
      </w:r>
      <w:r w:rsidRPr="007E740E">
        <w:rPr>
          <w:rFonts w:ascii="David" w:hAnsi="David" w:hint="cs"/>
          <w:rtl/>
        </w:rPr>
        <w:t>.</w:t>
      </w:r>
    </w:p>
    <w:p w14:paraId="410AC67C" w14:textId="77777777" w:rsidR="00C00718" w:rsidRPr="00574469" w:rsidRDefault="00C00718" w:rsidP="00C00718">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w:t>
      </w:r>
      <w:r w:rsidRPr="00C35C36">
        <w:rPr>
          <w:rFonts w:ascii="David" w:hAnsi="David"/>
          <w:rtl/>
        </w:rPr>
        <w:t xml:space="preserve">לעמוד לחייב </w:t>
      </w:r>
      <w:r w:rsidRPr="00574469">
        <w:rPr>
          <w:rFonts w:ascii="David" w:hAnsi="David"/>
          <w:rtl/>
        </w:rPr>
        <w:t>בקשר לחיוב כלפיכם, או לדרוש תחילה את סילוק הסכום האמור מאת החייב.</w:t>
      </w:r>
    </w:p>
    <w:p w14:paraId="556D52D8" w14:textId="04D34E31" w:rsidR="00C00718" w:rsidRPr="00E81EF1" w:rsidRDefault="00C00718" w:rsidP="00C00718">
      <w:pPr>
        <w:spacing w:line="360" w:lineRule="auto"/>
        <w:jc w:val="both"/>
        <w:rPr>
          <w:rFonts w:ascii="David" w:hAnsi="David"/>
        </w:rPr>
      </w:pPr>
      <w:r w:rsidRPr="00574469">
        <w:rPr>
          <w:rFonts w:ascii="David" w:hAnsi="David"/>
          <w:rtl/>
        </w:rPr>
        <w:t xml:space="preserve">ערבות זו תהיה בתוקף </w:t>
      </w:r>
      <w:r w:rsidRPr="00574469">
        <w:rPr>
          <w:rFonts w:ascii="David" w:hAnsi="David"/>
          <w:b/>
          <w:bCs/>
          <w:rtl/>
        </w:rPr>
        <w:t xml:space="preserve">עד תאריך </w:t>
      </w:r>
      <w:r w:rsidR="00574469" w:rsidRPr="00574469">
        <w:rPr>
          <w:rFonts w:ascii="David" w:hAnsi="David" w:hint="cs"/>
          <w:b/>
          <w:bCs/>
          <w:rtl/>
        </w:rPr>
        <w:t>12</w:t>
      </w:r>
      <w:r w:rsidRPr="00574469">
        <w:rPr>
          <w:rFonts w:ascii="David" w:hAnsi="David" w:hint="cs"/>
          <w:b/>
          <w:bCs/>
          <w:rtl/>
        </w:rPr>
        <w:t>.</w:t>
      </w:r>
      <w:r w:rsidR="00574469" w:rsidRPr="00574469">
        <w:rPr>
          <w:rFonts w:ascii="David" w:hAnsi="David" w:hint="cs"/>
          <w:b/>
          <w:bCs/>
          <w:rtl/>
        </w:rPr>
        <w:t>03</w:t>
      </w:r>
      <w:r w:rsidRPr="00574469">
        <w:rPr>
          <w:rFonts w:ascii="David" w:hAnsi="David" w:hint="cs"/>
          <w:b/>
          <w:bCs/>
          <w:rtl/>
        </w:rPr>
        <w:t>.2019.</w:t>
      </w:r>
    </w:p>
    <w:p w14:paraId="5E101377" w14:textId="77777777" w:rsidR="00C00718" w:rsidRPr="00E81EF1" w:rsidRDefault="00C00718" w:rsidP="00C00718">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29C7A4C2" w14:textId="77777777" w:rsidR="00C00718" w:rsidRPr="00E81EF1" w:rsidRDefault="00C00718" w:rsidP="00C00718">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6B0868DC" w14:textId="77777777" w:rsidR="00C00718" w:rsidRPr="00E81EF1" w:rsidRDefault="00C00718" w:rsidP="00C00718">
      <w:pPr>
        <w:spacing w:line="120" w:lineRule="auto"/>
        <w:jc w:val="both"/>
        <w:rPr>
          <w:rFonts w:ascii="David" w:hAnsi="David"/>
          <w:rtl/>
        </w:rPr>
      </w:pPr>
    </w:p>
    <w:p w14:paraId="3CABBD94" w14:textId="77777777" w:rsidR="00C00718" w:rsidRPr="00E81EF1" w:rsidRDefault="00C00718" w:rsidP="00C00718">
      <w:pPr>
        <w:jc w:val="both"/>
        <w:rPr>
          <w:rFonts w:ascii="David" w:hAnsi="David"/>
        </w:rPr>
      </w:pPr>
      <w:r w:rsidRPr="00E81EF1">
        <w:rPr>
          <w:rFonts w:ascii="David" w:hAnsi="David"/>
          <w:rtl/>
        </w:rPr>
        <w:t>___________________________________      __________________________________</w:t>
      </w:r>
    </w:p>
    <w:p w14:paraId="2394A1C5" w14:textId="77777777" w:rsidR="00C00718" w:rsidRPr="00E81EF1" w:rsidRDefault="00C00718" w:rsidP="00C00718">
      <w:pPr>
        <w:jc w:val="both"/>
        <w:rPr>
          <w:rFonts w:ascii="David" w:hAnsi="David"/>
        </w:rPr>
      </w:pPr>
      <w:r w:rsidRPr="00E81EF1">
        <w:rPr>
          <w:rFonts w:ascii="David" w:hAnsi="David"/>
          <w:rtl/>
        </w:rPr>
        <w:t xml:space="preserve">                  מס' הבנק ומס' הסניף                                         כתובת סניף הבנק/חברת הביטוח </w:t>
      </w:r>
    </w:p>
    <w:p w14:paraId="180ED597" w14:textId="77777777" w:rsidR="00C00718" w:rsidRPr="00E81EF1" w:rsidRDefault="00C00718" w:rsidP="00C00718">
      <w:pPr>
        <w:spacing w:line="360" w:lineRule="auto"/>
        <w:jc w:val="both"/>
        <w:rPr>
          <w:rFonts w:ascii="David" w:hAnsi="David"/>
        </w:rPr>
      </w:pPr>
    </w:p>
    <w:p w14:paraId="0C24BF3A" w14:textId="77777777" w:rsidR="00C00718" w:rsidRPr="00E81EF1" w:rsidRDefault="00C00718" w:rsidP="00C00718">
      <w:pPr>
        <w:spacing w:line="360" w:lineRule="auto"/>
        <w:jc w:val="both"/>
        <w:rPr>
          <w:rFonts w:ascii="David" w:hAnsi="David"/>
          <w:rtl/>
        </w:rPr>
      </w:pPr>
    </w:p>
    <w:p w14:paraId="78C8BE7A" w14:textId="77777777" w:rsidR="00C00718" w:rsidRPr="00E81EF1" w:rsidRDefault="00C00718" w:rsidP="00C00718">
      <w:pPr>
        <w:spacing w:line="360" w:lineRule="auto"/>
        <w:jc w:val="both"/>
        <w:rPr>
          <w:rFonts w:ascii="David" w:hAnsi="David"/>
        </w:rPr>
      </w:pPr>
    </w:p>
    <w:p w14:paraId="4840472E" w14:textId="77777777" w:rsidR="00C00718" w:rsidRPr="00E81EF1" w:rsidRDefault="00C00718" w:rsidP="00C00718">
      <w:pPr>
        <w:spacing w:line="360" w:lineRule="auto"/>
        <w:jc w:val="both"/>
        <w:rPr>
          <w:rFonts w:ascii="David" w:hAnsi="David"/>
        </w:rPr>
      </w:pPr>
      <w:r w:rsidRPr="00E81EF1">
        <w:rPr>
          <w:rFonts w:ascii="David" w:hAnsi="David"/>
          <w:rtl/>
        </w:rPr>
        <w:t xml:space="preserve">________________               ________________                       ________________                  </w:t>
      </w:r>
    </w:p>
    <w:p w14:paraId="64F78919" w14:textId="77777777" w:rsidR="00C00718" w:rsidRPr="00E81EF1" w:rsidRDefault="00C00718" w:rsidP="00C00718">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075378AD" w14:textId="77777777" w:rsidR="00C00718" w:rsidRDefault="00C00718" w:rsidP="00C00718">
      <w:pPr>
        <w:bidi w:val="0"/>
        <w:rPr>
          <w:rFonts w:ascii="David" w:hAnsi="David"/>
          <w:b/>
          <w:bCs/>
          <w:rtl/>
        </w:rPr>
      </w:pPr>
      <w:r>
        <w:rPr>
          <w:rFonts w:ascii="David" w:hAnsi="David"/>
          <w:b/>
          <w:bCs/>
          <w:rtl/>
        </w:rPr>
        <w:br w:type="page"/>
      </w:r>
    </w:p>
    <w:p w14:paraId="28492A3D" w14:textId="77777777" w:rsidR="00C00718" w:rsidRPr="00764FB4"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א'11 </w:t>
      </w:r>
      <w:r w:rsidRPr="000A2370">
        <w:rPr>
          <w:rFonts w:ascii="David" w:hAnsi="David" w:cs="David"/>
          <w:b/>
          <w:bCs/>
          <w:rtl/>
          <w:lang w:eastAsia="en-US"/>
        </w:rPr>
        <w:t>תצהיר בדבר קיום חובות בעניין זכויות העובדים ע"י המציע</w:t>
      </w:r>
    </w:p>
    <w:p w14:paraId="19E63224" w14:textId="77777777" w:rsidR="00C00718" w:rsidRPr="00923556"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tl/>
        </w:rPr>
      </w:pPr>
      <w:r w:rsidRPr="00923556">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2F1E4999" w14:textId="77777777" w:rsidR="00C00718"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 xml:space="preserve">אני נציגה של _______________, ח.פ/ </w:t>
      </w:r>
      <w:proofErr w:type="spellStart"/>
      <w:r w:rsidRPr="00923556">
        <w:rPr>
          <w:rFonts w:ascii="David" w:eastAsia="David" w:hAnsi="David"/>
          <w:rtl/>
        </w:rPr>
        <w:t>ע.ר</w:t>
      </w:r>
      <w:proofErr w:type="spellEnd"/>
      <w:r w:rsidRPr="00923556">
        <w:rPr>
          <w:rFonts w:ascii="David" w:eastAsia="David" w:hAnsi="David"/>
          <w:rtl/>
        </w:rPr>
        <w:t>/שותפות רשומה מספר: ________________, (להלן-המציע) ואני מכהן כ___________  והנני מוסמך לתת הצהרה זו מטעם המציע.</w:t>
      </w:r>
    </w:p>
    <w:p w14:paraId="37FA471A" w14:textId="77777777" w:rsidR="00C00718" w:rsidRPr="00923556" w:rsidRDefault="00C00718" w:rsidP="00C00718">
      <w:pPr>
        <w:widowControl w:val="0"/>
        <w:tabs>
          <w:tab w:val="left" w:pos="188"/>
          <w:tab w:val="left" w:pos="1418"/>
          <w:tab w:val="left" w:pos="2268"/>
          <w:tab w:val="left" w:pos="3289"/>
        </w:tabs>
        <w:spacing w:before="60" w:after="60"/>
        <w:ind w:left="188"/>
        <w:jc w:val="both"/>
        <w:rPr>
          <w:rFonts w:ascii="David" w:eastAsia="David" w:hAnsi="David"/>
          <w:rtl/>
        </w:rPr>
      </w:pPr>
    </w:p>
    <w:p w14:paraId="17868617" w14:textId="580832FA"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w:t>
      </w:r>
      <w:r>
        <w:rPr>
          <w:rFonts w:ascii="David" w:eastAsia="David" w:hAnsi="David" w:hint="cs"/>
          <w:u w:val="single"/>
          <w:rtl/>
        </w:rPr>
        <w:t>2015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1ED2EB70" w14:textId="3BF11591" w:rsidR="00C00718" w:rsidRPr="00923556"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לא 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w:t>
      </w:r>
    </w:p>
    <w:p w14:paraId="1C9EDB51" w14:textId="77777777" w:rsidR="00C00718" w:rsidRDefault="00C00718" w:rsidP="00C00718">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p>
    <w:p w14:paraId="15506BAD" w14:textId="77777777" w:rsidR="00C00718" w:rsidRDefault="00C00718" w:rsidP="00C00718">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923556">
        <w:rPr>
          <w:rFonts w:ascii="David" w:eastAsia="David" w:hAnsi="David"/>
          <w:b/>
          <w:bCs/>
          <w:rtl/>
        </w:rPr>
        <w:t>ו (מחק את הסעיף המיותר)</w:t>
      </w:r>
    </w:p>
    <w:p w14:paraId="493F76A2" w14:textId="77777777" w:rsidR="00C00718" w:rsidRPr="00923556" w:rsidRDefault="00C00718" w:rsidP="00C00718">
      <w:pPr>
        <w:tabs>
          <w:tab w:val="right" w:pos="1178"/>
        </w:tabs>
        <w:spacing w:before="60" w:after="60"/>
        <w:jc w:val="both"/>
        <w:rPr>
          <w:rFonts w:ascii="David" w:eastAsia="David" w:hAnsi="David"/>
          <w:b/>
          <w:bCs/>
        </w:rPr>
      </w:pPr>
    </w:p>
    <w:p w14:paraId="22B6F3D4" w14:textId="4CD82423"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כמפורט להלן:</w:t>
      </w:r>
    </w:p>
    <w:p w14:paraId="5FB4D0B9" w14:textId="77777777" w:rsidR="00C00718" w:rsidRPr="00923556" w:rsidRDefault="00C00718" w:rsidP="00C00718">
      <w:pPr>
        <w:widowControl w:val="0"/>
        <w:tabs>
          <w:tab w:val="left" w:pos="709"/>
          <w:tab w:val="left" w:pos="1418"/>
          <w:tab w:val="left" w:pos="2268"/>
          <w:tab w:val="left" w:pos="3289"/>
        </w:tabs>
        <w:spacing w:before="60" w:after="60"/>
        <w:ind w:left="72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923556" w14:paraId="54640FA8" w14:textId="77777777" w:rsidTr="00C00718">
        <w:tc>
          <w:tcPr>
            <w:tcW w:w="7424" w:type="dxa"/>
            <w:tcBorders>
              <w:bottom w:val="single" w:sz="4" w:space="0" w:color="auto"/>
            </w:tcBorders>
          </w:tcPr>
          <w:p w14:paraId="36B838B4" w14:textId="77777777" w:rsidR="00C00718" w:rsidRPr="00923556" w:rsidRDefault="00C00718" w:rsidP="00C00718">
            <w:pPr>
              <w:spacing w:before="60" w:after="60"/>
              <w:ind w:left="8"/>
              <w:jc w:val="both"/>
              <w:rPr>
                <w:rFonts w:ascii="David" w:eastAsia="David" w:hAnsi="David"/>
                <w:rtl/>
              </w:rPr>
            </w:pPr>
          </w:p>
        </w:tc>
      </w:tr>
      <w:tr w:rsidR="00C00718" w:rsidRPr="00923556" w14:paraId="6F31D56E" w14:textId="77777777" w:rsidTr="00C00718">
        <w:tc>
          <w:tcPr>
            <w:tcW w:w="7424" w:type="dxa"/>
            <w:tcBorders>
              <w:top w:val="single" w:sz="4" w:space="0" w:color="auto"/>
              <w:bottom w:val="single" w:sz="4" w:space="0" w:color="auto"/>
            </w:tcBorders>
          </w:tcPr>
          <w:p w14:paraId="1DB977B3" w14:textId="77777777" w:rsidR="00C00718" w:rsidRPr="00923556" w:rsidRDefault="00C00718" w:rsidP="00C00718">
            <w:pPr>
              <w:spacing w:before="60" w:after="60"/>
              <w:ind w:left="8"/>
              <w:jc w:val="both"/>
              <w:rPr>
                <w:rFonts w:ascii="David" w:eastAsia="David" w:hAnsi="David"/>
                <w:rtl/>
              </w:rPr>
            </w:pPr>
          </w:p>
        </w:tc>
      </w:tr>
      <w:tr w:rsidR="00C00718" w:rsidRPr="00923556" w14:paraId="592ABF13" w14:textId="77777777" w:rsidTr="00C00718">
        <w:tc>
          <w:tcPr>
            <w:tcW w:w="7424" w:type="dxa"/>
            <w:tcBorders>
              <w:top w:val="single" w:sz="4" w:space="0" w:color="auto"/>
              <w:bottom w:val="single" w:sz="4" w:space="0" w:color="auto"/>
            </w:tcBorders>
          </w:tcPr>
          <w:p w14:paraId="65D5E122" w14:textId="77777777" w:rsidR="00C00718" w:rsidRPr="00923556" w:rsidRDefault="00C00718" w:rsidP="00C00718">
            <w:pPr>
              <w:spacing w:before="60" w:after="60"/>
              <w:ind w:left="8"/>
              <w:jc w:val="both"/>
              <w:rPr>
                <w:rFonts w:ascii="David" w:eastAsia="David" w:hAnsi="David"/>
                <w:rtl/>
              </w:rPr>
            </w:pPr>
          </w:p>
        </w:tc>
      </w:tr>
      <w:tr w:rsidR="00C00718" w:rsidRPr="00923556" w14:paraId="588DF82A" w14:textId="77777777" w:rsidTr="00C00718">
        <w:tc>
          <w:tcPr>
            <w:tcW w:w="7424" w:type="dxa"/>
            <w:tcBorders>
              <w:top w:val="single" w:sz="4" w:space="0" w:color="auto"/>
              <w:bottom w:val="single" w:sz="4" w:space="0" w:color="auto"/>
            </w:tcBorders>
          </w:tcPr>
          <w:p w14:paraId="57F1210E" w14:textId="77777777" w:rsidR="00C00718" w:rsidRPr="00923556" w:rsidRDefault="00C00718" w:rsidP="00C00718">
            <w:pPr>
              <w:spacing w:before="60" w:after="60"/>
              <w:ind w:left="8"/>
              <w:jc w:val="both"/>
              <w:rPr>
                <w:rFonts w:ascii="David" w:eastAsia="David" w:hAnsi="David"/>
                <w:rtl/>
              </w:rPr>
            </w:pPr>
          </w:p>
        </w:tc>
      </w:tr>
      <w:tr w:rsidR="00C00718" w:rsidRPr="00923556" w14:paraId="2C7C66EE" w14:textId="77777777" w:rsidTr="00C00718">
        <w:tc>
          <w:tcPr>
            <w:tcW w:w="7424" w:type="dxa"/>
            <w:tcBorders>
              <w:top w:val="single" w:sz="4" w:space="0" w:color="auto"/>
            </w:tcBorders>
          </w:tcPr>
          <w:p w14:paraId="59765A8B" w14:textId="77777777" w:rsidR="00C00718" w:rsidRPr="00923556" w:rsidRDefault="00C00718" w:rsidP="00C00718">
            <w:pPr>
              <w:spacing w:before="60" w:after="60"/>
              <w:ind w:left="8"/>
              <w:jc w:val="both"/>
              <w:rPr>
                <w:rFonts w:ascii="David" w:eastAsia="David" w:hAnsi="David"/>
                <w:rtl/>
              </w:rPr>
            </w:pPr>
          </w:p>
        </w:tc>
      </w:tr>
    </w:tbl>
    <w:p w14:paraId="3B858989" w14:textId="77777777" w:rsidR="00C00718" w:rsidRPr="00923556" w:rsidRDefault="00C00718" w:rsidP="00C00718">
      <w:pPr>
        <w:spacing w:before="60" w:after="60"/>
        <w:ind w:left="8"/>
        <w:jc w:val="both"/>
        <w:rPr>
          <w:rFonts w:ascii="David" w:eastAsia="David" w:hAnsi="David"/>
        </w:rPr>
      </w:pPr>
    </w:p>
    <w:p w14:paraId="0CFA14C7" w14:textId="6C5C345A"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70FBDF1F" w14:textId="6741D617"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נגד המציע</w:t>
      </w:r>
      <w:r w:rsidRPr="00923556">
        <w:rPr>
          <w:rFonts w:ascii="David" w:eastAsia="David" w:hAnsi="David"/>
        </w:rPr>
        <w:t xml:space="preserve"> </w:t>
      </w:r>
      <w:r w:rsidRPr="00923556">
        <w:rPr>
          <w:rFonts w:ascii="David" w:eastAsia="David" w:hAnsi="David"/>
          <w:u w:val="single"/>
          <w:rtl/>
        </w:rPr>
        <w:t>לא 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w:t>
      </w:r>
    </w:p>
    <w:p w14:paraId="09AB9762"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p w14:paraId="16DB4C77" w14:textId="77777777" w:rsidR="00C00718" w:rsidRDefault="00C00718" w:rsidP="00C00718">
      <w:pPr>
        <w:spacing w:before="60" w:after="60"/>
        <w:ind w:left="466" w:firstLine="712"/>
        <w:jc w:val="both"/>
        <w:rPr>
          <w:rFonts w:ascii="David" w:eastAsia="David" w:hAnsi="David"/>
          <w:b/>
          <w:bCs/>
          <w:rtl/>
        </w:rPr>
      </w:pPr>
      <w:r w:rsidRPr="00923556">
        <w:rPr>
          <w:rFonts w:ascii="David" w:eastAsia="David" w:hAnsi="David"/>
          <w:b/>
          <w:bCs/>
          <w:rtl/>
        </w:rPr>
        <w:t>או (מחק את הסעיף המיותר)</w:t>
      </w:r>
    </w:p>
    <w:p w14:paraId="76113E1B" w14:textId="77777777" w:rsidR="00C00718" w:rsidRPr="00923556" w:rsidRDefault="00C00718" w:rsidP="00C00718">
      <w:pPr>
        <w:spacing w:before="60" w:after="60"/>
        <w:ind w:left="466" w:firstLine="712"/>
        <w:jc w:val="both"/>
        <w:rPr>
          <w:rFonts w:ascii="David" w:eastAsia="David" w:hAnsi="David"/>
          <w:b/>
          <w:bCs/>
          <w:rtl/>
        </w:rPr>
      </w:pPr>
    </w:p>
    <w:p w14:paraId="0E887996" w14:textId="33898B3E"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נגד המציע </w:t>
      </w:r>
      <w:r w:rsidRPr="00923556">
        <w:rPr>
          <w:rFonts w:ascii="David" w:eastAsia="David" w:hAnsi="David"/>
          <w:u w:val="single"/>
          <w:rtl/>
        </w:rPr>
        <w:t>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להלן כמפורט להלן:</w:t>
      </w:r>
    </w:p>
    <w:p w14:paraId="24AD3900"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923556" w14:paraId="087BB574" w14:textId="77777777" w:rsidTr="00C00718">
        <w:tc>
          <w:tcPr>
            <w:tcW w:w="7424" w:type="dxa"/>
            <w:tcBorders>
              <w:bottom w:val="single" w:sz="4" w:space="0" w:color="auto"/>
            </w:tcBorders>
          </w:tcPr>
          <w:p w14:paraId="24706FBF" w14:textId="77777777" w:rsidR="00C00718" w:rsidRPr="00923556" w:rsidRDefault="00C00718" w:rsidP="00C00718">
            <w:pPr>
              <w:spacing w:before="60" w:after="60"/>
              <w:ind w:left="8"/>
              <w:jc w:val="both"/>
              <w:rPr>
                <w:rFonts w:ascii="David" w:eastAsia="David" w:hAnsi="David"/>
                <w:rtl/>
              </w:rPr>
            </w:pPr>
          </w:p>
        </w:tc>
      </w:tr>
      <w:tr w:rsidR="00C00718" w:rsidRPr="00923556" w14:paraId="7276F9A6" w14:textId="77777777" w:rsidTr="00C00718">
        <w:tc>
          <w:tcPr>
            <w:tcW w:w="7424" w:type="dxa"/>
            <w:tcBorders>
              <w:top w:val="single" w:sz="4" w:space="0" w:color="auto"/>
              <w:bottom w:val="single" w:sz="4" w:space="0" w:color="auto"/>
            </w:tcBorders>
          </w:tcPr>
          <w:p w14:paraId="0CECC610" w14:textId="77777777" w:rsidR="00C00718" w:rsidRPr="00923556" w:rsidRDefault="00C00718" w:rsidP="00C00718">
            <w:pPr>
              <w:spacing w:before="60" w:after="60"/>
              <w:ind w:left="8"/>
              <w:jc w:val="both"/>
              <w:rPr>
                <w:rFonts w:ascii="David" w:eastAsia="David" w:hAnsi="David"/>
                <w:rtl/>
              </w:rPr>
            </w:pPr>
          </w:p>
        </w:tc>
      </w:tr>
      <w:tr w:rsidR="00C00718" w:rsidRPr="00923556" w14:paraId="11D19FE1" w14:textId="77777777" w:rsidTr="00C00718">
        <w:tc>
          <w:tcPr>
            <w:tcW w:w="7424" w:type="dxa"/>
            <w:tcBorders>
              <w:top w:val="single" w:sz="4" w:space="0" w:color="auto"/>
              <w:bottom w:val="single" w:sz="4" w:space="0" w:color="auto"/>
            </w:tcBorders>
          </w:tcPr>
          <w:p w14:paraId="59544B17" w14:textId="77777777" w:rsidR="00C00718" w:rsidRPr="00923556" w:rsidRDefault="00C00718" w:rsidP="00C00718">
            <w:pPr>
              <w:spacing w:before="60" w:after="60"/>
              <w:ind w:left="8"/>
              <w:jc w:val="both"/>
              <w:rPr>
                <w:rFonts w:ascii="David" w:eastAsia="David" w:hAnsi="David"/>
                <w:rtl/>
              </w:rPr>
            </w:pPr>
          </w:p>
        </w:tc>
      </w:tr>
      <w:tr w:rsidR="00C00718" w:rsidRPr="00923556" w14:paraId="3F56EAF4" w14:textId="77777777" w:rsidTr="00C00718">
        <w:tc>
          <w:tcPr>
            <w:tcW w:w="7424" w:type="dxa"/>
            <w:tcBorders>
              <w:top w:val="single" w:sz="4" w:space="0" w:color="auto"/>
              <w:bottom w:val="single" w:sz="4" w:space="0" w:color="auto"/>
            </w:tcBorders>
          </w:tcPr>
          <w:p w14:paraId="31EF2B25" w14:textId="77777777" w:rsidR="00C00718" w:rsidRPr="00923556" w:rsidRDefault="00C00718" w:rsidP="00C00718">
            <w:pPr>
              <w:spacing w:before="60" w:after="60"/>
              <w:ind w:left="8"/>
              <w:jc w:val="both"/>
              <w:rPr>
                <w:rFonts w:ascii="David" w:eastAsia="David" w:hAnsi="David"/>
                <w:rtl/>
              </w:rPr>
            </w:pPr>
          </w:p>
        </w:tc>
      </w:tr>
      <w:tr w:rsidR="00C00718" w:rsidRPr="00923556" w14:paraId="5010425C" w14:textId="77777777" w:rsidTr="00C00718">
        <w:tc>
          <w:tcPr>
            <w:tcW w:w="7424" w:type="dxa"/>
            <w:tcBorders>
              <w:top w:val="single" w:sz="4" w:space="0" w:color="auto"/>
            </w:tcBorders>
          </w:tcPr>
          <w:p w14:paraId="04807B8B" w14:textId="77777777" w:rsidR="00C00718" w:rsidRPr="00923556" w:rsidRDefault="00C00718" w:rsidP="00C00718">
            <w:pPr>
              <w:spacing w:before="60" w:after="60"/>
              <w:ind w:left="8"/>
              <w:jc w:val="both"/>
              <w:rPr>
                <w:rFonts w:ascii="David" w:eastAsia="David" w:hAnsi="David"/>
                <w:rtl/>
              </w:rPr>
            </w:pPr>
          </w:p>
        </w:tc>
      </w:tr>
    </w:tbl>
    <w:p w14:paraId="1ACEAC79" w14:textId="77777777" w:rsidR="00C00718" w:rsidRPr="00923556" w:rsidRDefault="00C00718" w:rsidP="00C00718">
      <w:pPr>
        <w:spacing w:before="60" w:after="60"/>
        <w:ind w:left="8"/>
        <w:jc w:val="both"/>
        <w:rPr>
          <w:rFonts w:ascii="David" w:eastAsia="David" w:hAnsi="David"/>
          <w:u w:val="single"/>
        </w:rPr>
      </w:pPr>
    </w:p>
    <w:p w14:paraId="05BB6AC3" w14:textId="7BDC992E"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hint="cs"/>
          <w:u w:val="single"/>
          <w:rtl/>
        </w:rPr>
        <w:t xml:space="preserve">המציע יפרט את כל העיצומים הכספיים שהושתו עליו בגין הפרה של חוקי העבודה על ידי </w:t>
      </w:r>
      <w:proofErr w:type="spellStart"/>
      <w:r w:rsidRPr="00923556">
        <w:rPr>
          <w:rFonts w:ascii="David" w:eastAsia="David" w:hAnsi="David" w:hint="cs"/>
          <w:u w:val="single"/>
          <w:rtl/>
        </w:rPr>
        <w:t>מינהל</w:t>
      </w:r>
      <w:proofErr w:type="spellEnd"/>
      <w:r w:rsidRPr="00923556">
        <w:rPr>
          <w:rFonts w:ascii="David" w:eastAsia="David" w:hAnsi="David" w:hint="cs"/>
          <w:u w:val="single"/>
          <w:rtl/>
        </w:rPr>
        <w:t xml:space="preserve"> ההסדרה והאכיפה במשרד </w:t>
      </w:r>
      <w:r>
        <w:rPr>
          <w:rFonts w:ascii="David" w:eastAsia="David" w:hAnsi="David" w:hint="cs"/>
          <w:u w:val="single"/>
          <w:rtl/>
        </w:rPr>
        <w:t>ה</w:t>
      </w:r>
      <w:r w:rsidRPr="00923556">
        <w:rPr>
          <w:rFonts w:ascii="David" w:eastAsia="David" w:hAnsi="David" w:hint="cs"/>
          <w:u w:val="single"/>
          <w:rtl/>
        </w:rPr>
        <w:t>כלכלה</w:t>
      </w:r>
      <w:r w:rsidRPr="00923556">
        <w:rPr>
          <w:rFonts w:ascii="David" w:eastAsia="David" w:hAnsi="David"/>
          <w:u w:val="single"/>
          <w:rtl/>
        </w:rPr>
        <w:t xml:space="preserve"> </w:t>
      </w:r>
      <w:r w:rsidRPr="00923556">
        <w:rPr>
          <w:rFonts w:ascii="David" w:eastAsia="David" w:hAnsi="David" w:hint="cs"/>
          <w:u w:val="single"/>
          <w:rtl/>
        </w:rPr>
        <w:t xml:space="preserve">בהתאם לחוק הגברת האכיפה של דיני העבודה , תשע"ב- 2011 </w:t>
      </w:r>
      <w:r w:rsidRPr="00923556">
        <w:rPr>
          <w:rFonts w:ascii="David" w:eastAsia="David" w:hAnsi="David"/>
          <w:u w:val="single"/>
          <w:rtl/>
        </w:rPr>
        <w:t>בשלוש השנים האחרונות (201</w:t>
      </w:r>
      <w:r w:rsidRPr="00923556">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01FB754A" w14:textId="77777777" w:rsidR="00C00718" w:rsidRPr="00DD04AB" w:rsidRDefault="00C00718" w:rsidP="00C00718">
      <w:pPr>
        <w:widowControl w:val="0"/>
        <w:tabs>
          <w:tab w:val="left" w:pos="188"/>
          <w:tab w:val="left" w:pos="1418"/>
          <w:tab w:val="left" w:pos="2268"/>
          <w:tab w:val="left" w:pos="3289"/>
        </w:tabs>
        <w:spacing w:before="60" w:after="60"/>
        <w:ind w:left="638"/>
        <w:jc w:val="both"/>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77B36F4D" w14:textId="77777777" w:rsidTr="00C00718">
        <w:tc>
          <w:tcPr>
            <w:tcW w:w="7424" w:type="dxa"/>
            <w:tcBorders>
              <w:bottom w:val="single" w:sz="4" w:space="0" w:color="auto"/>
            </w:tcBorders>
          </w:tcPr>
          <w:p w14:paraId="26CF3F12" w14:textId="77777777" w:rsidR="00C00718" w:rsidRPr="00DD04AB" w:rsidRDefault="00C00718" w:rsidP="00C00718">
            <w:pPr>
              <w:spacing w:before="60" w:after="60"/>
              <w:ind w:left="8"/>
              <w:jc w:val="both"/>
              <w:rPr>
                <w:rFonts w:ascii="David" w:eastAsia="David" w:hAnsi="David"/>
                <w:rtl/>
              </w:rPr>
            </w:pPr>
          </w:p>
        </w:tc>
      </w:tr>
      <w:tr w:rsidR="00C00718" w:rsidRPr="00DD04AB" w14:paraId="5E7CAB70" w14:textId="77777777" w:rsidTr="00C00718">
        <w:tc>
          <w:tcPr>
            <w:tcW w:w="7424" w:type="dxa"/>
            <w:tcBorders>
              <w:top w:val="single" w:sz="4" w:space="0" w:color="auto"/>
              <w:bottom w:val="single" w:sz="4" w:space="0" w:color="auto"/>
            </w:tcBorders>
          </w:tcPr>
          <w:p w14:paraId="39C1E50B" w14:textId="77777777" w:rsidR="00C00718" w:rsidRPr="00DD04AB" w:rsidRDefault="00C00718" w:rsidP="00C00718">
            <w:pPr>
              <w:spacing w:before="60" w:after="60"/>
              <w:ind w:left="8"/>
              <w:jc w:val="both"/>
              <w:rPr>
                <w:rFonts w:ascii="David" w:eastAsia="David" w:hAnsi="David"/>
                <w:rtl/>
              </w:rPr>
            </w:pPr>
          </w:p>
        </w:tc>
      </w:tr>
      <w:tr w:rsidR="00C00718" w:rsidRPr="00DD04AB" w14:paraId="2E259AC5" w14:textId="77777777" w:rsidTr="00C00718">
        <w:tc>
          <w:tcPr>
            <w:tcW w:w="7424" w:type="dxa"/>
            <w:tcBorders>
              <w:top w:val="single" w:sz="4" w:space="0" w:color="auto"/>
              <w:bottom w:val="single" w:sz="4" w:space="0" w:color="auto"/>
            </w:tcBorders>
          </w:tcPr>
          <w:p w14:paraId="6FC9DCB9" w14:textId="77777777" w:rsidR="00C00718" w:rsidRPr="00DD04AB" w:rsidRDefault="00C00718" w:rsidP="00C00718">
            <w:pPr>
              <w:spacing w:before="60" w:after="60"/>
              <w:ind w:left="8"/>
              <w:jc w:val="both"/>
              <w:rPr>
                <w:rFonts w:ascii="David" w:eastAsia="David" w:hAnsi="David"/>
                <w:rtl/>
              </w:rPr>
            </w:pPr>
          </w:p>
        </w:tc>
      </w:tr>
      <w:tr w:rsidR="00C00718" w:rsidRPr="00DD04AB" w14:paraId="27CD14B7" w14:textId="77777777" w:rsidTr="00C00718">
        <w:tc>
          <w:tcPr>
            <w:tcW w:w="7424" w:type="dxa"/>
            <w:tcBorders>
              <w:top w:val="single" w:sz="4" w:space="0" w:color="auto"/>
              <w:bottom w:val="single" w:sz="4" w:space="0" w:color="auto"/>
            </w:tcBorders>
          </w:tcPr>
          <w:p w14:paraId="73AF5141" w14:textId="77777777" w:rsidR="00C00718" w:rsidRPr="00DD04AB" w:rsidRDefault="00C00718" w:rsidP="00C00718">
            <w:pPr>
              <w:spacing w:before="60" w:after="60"/>
              <w:ind w:left="8"/>
              <w:jc w:val="both"/>
              <w:rPr>
                <w:rFonts w:ascii="David" w:eastAsia="David" w:hAnsi="David"/>
                <w:rtl/>
              </w:rPr>
            </w:pPr>
          </w:p>
        </w:tc>
      </w:tr>
      <w:tr w:rsidR="00C00718" w:rsidRPr="00DD04AB" w14:paraId="0252723B" w14:textId="77777777" w:rsidTr="00C00718">
        <w:tc>
          <w:tcPr>
            <w:tcW w:w="7424" w:type="dxa"/>
            <w:tcBorders>
              <w:top w:val="single" w:sz="4" w:space="0" w:color="auto"/>
            </w:tcBorders>
          </w:tcPr>
          <w:p w14:paraId="01A06BC1" w14:textId="77777777" w:rsidR="00C00718" w:rsidRPr="00DD04AB" w:rsidRDefault="00C00718" w:rsidP="00C00718">
            <w:pPr>
              <w:spacing w:before="60" w:after="60"/>
              <w:ind w:left="8"/>
              <w:jc w:val="both"/>
              <w:rPr>
                <w:rFonts w:ascii="David" w:eastAsia="David" w:hAnsi="David"/>
                <w:rtl/>
              </w:rPr>
            </w:pPr>
          </w:p>
        </w:tc>
      </w:tr>
    </w:tbl>
    <w:p w14:paraId="2FF4EDDE" w14:textId="77777777" w:rsidR="00C00718" w:rsidRPr="00923556" w:rsidRDefault="00C00718" w:rsidP="00C00718">
      <w:pPr>
        <w:widowControl w:val="0"/>
        <w:tabs>
          <w:tab w:val="left" w:pos="188"/>
          <w:tab w:val="left" w:pos="1418"/>
          <w:tab w:val="left" w:pos="2268"/>
          <w:tab w:val="left" w:pos="3289"/>
        </w:tabs>
        <w:spacing w:before="60" w:after="60"/>
        <w:ind w:left="638"/>
        <w:jc w:val="both"/>
        <w:rPr>
          <w:rFonts w:ascii="David" w:eastAsia="David" w:hAnsi="David"/>
          <w:u w:val="single"/>
        </w:rPr>
      </w:pPr>
    </w:p>
    <w:p w14:paraId="625637F8" w14:textId="6D20AF38" w:rsidR="00C00718" w:rsidRPr="00923556" w:rsidRDefault="00C00718" w:rsidP="009F1264">
      <w:pPr>
        <w:widowControl w:val="0"/>
        <w:numPr>
          <w:ilvl w:val="1"/>
          <w:numId w:val="62"/>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בשנתיים האחרונות (201</w:t>
      </w:r>
      <w:r>
        <w:rPr>
          <w:rFonts w:ascii="David" w:eastAsia="David" w:hAnsi="David" w:hint="cs"/>
          <w:u w:val="single"/>
          <w:rtl/>
        </w:rPr>
        <w:t>5</w:t>
      </w:r>
      <w:r w:rsidRPr="00923556">
        <w:rPr>
          <w:rFonts w:ascii="David" w:eastAsia="David" w:hAnsi="David"/>
          <w:u w:val="single"/>
          <w:rtl/>
        </w:rPr>
        <w:t>-</w:t>
      </w:r>
      <w:r>
        <w:rPr>
          <w:rFonts w:ascii="David" w:eastAsia="David" w:hAnsi="David" w:hint="cs"/>
          <w:u w:val="single"/>
          <w:rtl/>
        </w:rPr>
        <w:t>2018</w:t>
      </w:r>
      <w:r w:rsidRPr="00923556">
        <w:rPr>
          <w:rFonts w:ascii="David" w:eastAsia="David" w:hAnsi="David"/>
          <w:u w:val="single"/>
          <w:rtl/>
        </w:rPr>
        <w:t>):</w:t>
      </w:r>
    </w:p>
    <w:p w14:paraId="20AE203E" w14:textId="704978EA" w:rsidR="00C00718"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Pr>
        <w:t xml:space="preserve"> </w:t>
      </w:r>
      <w:r w:rsidRPr="00923556">
        <w:rPr>
          <w:rFonts w:ascii="David" w:eastAsia="David" w:hAnsi="David"/>
          <w:u w:val="single"/>
          <w:rtl/>
        </w:rPr>
        <w:t xml:space="preserve">לא הושתו </w:t>
      </w:r>
      <w:r w:rsidRPr="00923556">
        <w:rPr>
          <w:rFonts w:ascii="David" w:eastAsia="David" w:hAnsi="David"/>
          <w:rtl/>
        </w:rPr>
        <w:t xml:space="preserve">נגד המציע קנסות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w:t>
      </w:r>
      <w:r w:rsidRPr="00923556">
        <w:rPr>
          <w:rFonts w:ascii="David" w:eastAsia="David" w:hAnsi="David"/>
          <w:rtl/>
        </w:rPr>
        <w:lastRenderedPageBreak/>
        <w:t xml:space="preserve">ההסדרה והאכיפה במשרד </w:t>
      </w:r>
      <w:r>
        <w:rPr>
          <w:rFonts w:ascii="David" w:eastAsia="David" w:hAnsi="David" w:hint="cs"/>
          <w:rtl/>
        </w:rPr>
        <w:t>הכלכלה</w:t>
      </w:r>
      <w:r w:rsidRPr="00923556">
        <w:rPr>
          <w:rFonts w:ascii="David" w:eastAsia="David" w:hAnsi="David"/>
          <w:rtl/>
        </w:rPr>
        <w:t xml:space="preserve">. </w:t>
      </w:r>
    </w:p>
    <w:p w14:paraId="53179EF9" w14:textId="77777777" w:rsidR="00C00718" w:rsidRPr="00923556" w:rsidRDefault="00C00718" w:rsidP="00C00718">
      <w:pPr>
        <w:widowControl w:val="0"/>
        <w:tabs>
          <w:tab w:val="right" w:pos="1178"/>
          <w:tab w:val="left" w:pos="1418"/>
          <w:tab w:val="left" w:pos="2268"/>
          <w:tab w:val="left" w:pos="3289"/>
        </w:tabs>
        <w:spacing w:before="60" w:after="60"/>
        <w:ind w:left="1178"/>
        <w:jc w:val="both"/>
        <w:rPr>
          <w:rFonts w:ascii="David" w:eastAsia="David" w:hAnsi="David"/>
        </w:rPr>
      </w:pPr>
    </w:p>
    <w:p w14:paraId="4C3A95FD" w14:textId="77777777" w:rsidR="00C00718" w:rsidRDefault="00C00718" w:rsidP="00C00718">
      <w:pPr>
        <w:spacing w:before="60" w:after="60"/>
        <w:ind w:left="728" w:firstLine="712"/>
        <w:jc w:val="both"/>
        <w:rPr>
          <w:rFonts w:ascii="David" w:eastAsia="David" w:hAnsi="David"/>
          <w:b/>
          <w:bCs/>
          <w:rtl/>
        </w:rPr>
      </w:pPr>
      <w:r w:rsidRPr="00923556">
        <w:rPr>
          <w:rFonts w:ascii="David" w:eastAsia="David" w:hAnsi="David"/>
          <w:b/>
          <w:bCs/>
          <w:rtl/>
        </w:rPr>
        <w:t>או (מחק את הסעיף המיותר)</w:t>
      </w:r>
    </w:p>
    <w:p w14:paraId="7E98FB73" w14:textId="77777777" w:rsidR="00C00718" w:rsidRPr="00923556" w:rsidRDefault="00C00718" w:rsidP="00C00718">
      <w:pPr>
        <w:spacing w:before="60" w:after="60"/>
        <w:ind w:left="728" w:firstLine="712"/>
        <w:jc w:val="both"/>
        <w:rPr>
          <w:rFonts w:ascii="David" w:eastAsia="David" w:hAnsi="David"/>
          <w:b/>
          <w:bCs/>
        </w:rPr>
      </w:pPr>
    </w:p>
    <w:p w14:paraId="4DF3643C" w14:textId="0D1071AD" w:rsidR="00C00718" w:rsidRPr="00923556" w:rsidRDefault="00C00718" w:rsidP="009F1264">
      <w:pPr>
        <w:widowControl w:val="0"/>
        <w:numPr>
          <w:ilvl w:val="2"/>
          <w:numId w:val="62"/>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u w:val="single"/>
          <w:rtl/>
        </w:rPr>
        <w:t>הושתו</w:t>
      </w:r>
      <w:r w:rsidRPr="00923556">
        <w:rPr>
          <w:rFonts w:ascii="David" w:eastAsia="David" w:hAnsi="David"/>
          <w:rtl/>
        </w:rPr>
        <w:t xml:space="preserve"> נגד המציע קנסות בגין חוקי העבודה המפורטים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A25C3B">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C00718" w:rsidRPr="00923556" w14:paraId="337580A9" w14:textId="77777777" w:rsidTr="00C00718">
        <w:tc>
          <w:tcPr>
            <w:tcW w:w="7632" w:type="dxa"/>
            <w:tcBorders>
              <w:bottom w:val="single" w:sz="4" w:space="0" w:color="auto"/>
            </w:tcBorders>
          </w:tcPr>
          <w:p w14:paraId="0D593C93" w14:textId="77777777" w:rsidR="00C00718" w:rsidRPr="00923556" w:rsidRDefault="00C00718" w:rsidP="00C00718">
            <w:pPr>
              <w:spacing w:before="60" w:after="60"/>
              <w:ind w:left="8"/>
              <w:jc w:val="both"/>
              <w:rPr>
                <w:rFonts w:ascii="David" w:eastAsia="David" w:hAnsi="David"/>
                <w:rtl/>
              </w:rPr>
            </w:pPr>
          </w:p>
        </w:tc>
      </w:tr>
      <w:tr w:rsidR="00C00718" w:rsidRPr="00923556" w14:paraId="47BA3B9C" w14:textId="77777777" w:rsidTr="00C00718">
        <w:tc>
          <w:tcPr>
            <w:tcW w:w="7632" w:type="dxa"/>
            <w:tcBorders>
              <w:top w:val="single" w:sz="4" w:space="0" w:color="auto"/>
              <w:bottom w:val="single" w:sz="4" w:space="0" w:color="auto"/>
            </w:tcBorders>
          </w:tcPr>
          <w:p w14:paraId="3DD5A225" w14:textId="77777777" w:rsidR="00C00718" w:rsidRPr="00923556" w:rsidRDefault="00C00718" w:rsidP="00C00718">
            <w:pPr>
              <w:spacing w:before="60" w:after="60"/>
              <w:ind w:left="8"/>
              <w:jc w:val="both"/>
              <w:rPr>
                <w:rFonts w:ascii="David" w:eastAsia="David" w:hAnsi="David"/>
                <w:rtl/>
              </w:rPr>
            </w:pPr>
          </w:p>
        </w:tc>
      </w:tr>
      <w:tr w:rsidR="00C00718" w:rsidRPr="00923556" w14:paraId="2B061FC4" w14:textId="77777777" w:rsidTr="00C00718">
        <w:tc>
          <w:tcPr>
            <w:tcW w:w="7632" w:type="dxa"/>
            <w:tcBorders>
              <w:top w:val="single" w:sz="4" w:space="0" w:color="auto"/>
              <w:bottom w:val="single" w:sz="4" w:space="0" w:color="auto"/>
            </w:tcBorders>
          </w:tcPr>
          <w:p w14:paraId="4E8DA52A" w14:textId="77777777" w:rsidR="00C00718" w:rsidRPr="00923556" w:rsidRDefault="00C00718" w:rsidP="00C00718">
            <w:pPr>
              <w:spacing w:before="60" w:after="60"/>
              <w:ind w:left="8"/>
              <w:jc w:val="both"/>
              <w:rPr>
                <w:rFonts w:ascii="David" w:eastAsia="David" w:hAnsi="David"/>
                <w:rtl/>
              </w:rPr>
            </w:pPr>
          </w:p>
        </w:tc>
      </w:tr>
      <w:tr w:rsidR="00C00718" w:rsidRPr="00923556" w14:paraId="270EB766" w14:textId="77777777" w:rsidTr="00C00718">
        <w:tc>
          <w:tcPr>
            <w:tcW w:w="7632" w:type="dxa"/>
            <w:tcBorders>
              <w:top w:val="single" w:sz="4" w:space="0" w:color="auto"/>
              <w:bottom w:val="single" w:sz="4" w:space="0" w:color="auto"/>
            </w:tcBorders>
          </w:tcPr>
          <w:p w14:paraId="24FD5E13" w14:textId="77777777" w:rsidR="00C00718" w:rsidRPr="00923556" w:rsidRDefault="00C00718" w:rsidP="00C00718">
            <w:pPr>
              <w:spacing w:before="60" w:after="60"/>
              <w:ind w:left="8"/>
              <w:jc w:val="both"/>
              <w:rPr>
                <w:rFonts w:ascii="David" w:eastAsia="David" w:hAnsi="David"/>
                <w:rtl/>
              </w:rPr>
            </w:pPr>
          </w:p>
        </w:tc>
      </w:tr>
      <w:tr w:rsidR="00C00718" w:rsidRPr="00923556" w14:paraId="31DCEEB6" w14:textId="77777777" w:rsidTr="00C00718">
        <w:tc>
          <w:tcPr>
            <w:tcW w:w="7632" w:type="dxa"/>
            <w:tcBorders>
              <w:top w:val="single" w:sz="4" w:space="0" w:color="auto"/>
            </w:tcBorders>
          </w:tcPr>
          <w:p w14:paraId="7A9E9C3E" w14:textId="77777777" w:rsidR="00C00718" w:rsidRPr="00923556" w:rsidRDefault="00C00718" w:rsidP="00C00718">
            <w:pPr>
              <w:spacing w:before="60" w:after="60"/>
              <w:ind w:left="8"/>
              <w:jc w:val="both"/>
              <w:rPr>
                <w:rFonts w:ascii="David" w:eastAsia="David" w:hAnsi="David"/>
                <w:rtl/>
              </w:rPr>
            </w:pPr>
          </w:p>
        </w:tc>
      </w:tr>
    </w:tbl>
    <w:p w14:paraId="03BE7D16" w14:textId="77777777" w:rsidR="00C00718" w:rsidRPr="00923556" w:rsidRDefault="00C00718" w:rsidP="00C00718">
      <w:pPr>
        <w:ind w:left="8"/>
        <w:jc w:val="both"/>
        <w:rPr>
          <w:rFonts w:ascii="David" w:eastAsia="David" w:hAnsi="David"/>
          <w:rtl/>
        </w:rPr>
      </w:pPr>
    </w:p>
    <w:p w14:paraId="3DD1549D" w14:textId="726EB50F" w:rsidR="00C00718" w:rsidRDefault="00C00718" w:rsidP="009F1264">
      <w:pPr>
        <w:widowControl w:val="0"/>
        <w:numPr>
          <w:ilvl w:val="0"/>
          <w:numId w:val="62"/>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8" w:history="1">
        <w:r w:rsidRPr="00923556">
          <w:rPr>
            <w:rFonts w:ascii="David" w:eastAsia="David" w:hAnsi="David"/>
            <w:rtl/>
          </w:rPr>
          <w:t>הודעה, "נוהל קבלת אישור בדבר הרשעות וקנסות בגין הפרת חוקי העבודה", מס' ה. 7.11.3.1</w:t>
        </w:r>
      </w:hyperlink>
      <w:r w:rsidRPr="00923556">
        <w:rPr>
          <w:rFonts w:ascii="David" w:eastAsia="David" w:hAnsi="David"/>
          <w:rtl/>
        </w:rPr>
        <w:t>"</w:t>
      </w:r>
    </w:p>
    <w:p w14:paraId="22A7D78A" w14:textId="77777777" w:rsidR="00C00718" w:rsidRPr="00923556" w:rsidRDefault="00C00718" w:rsidP="00C00718">
      <w:pPr>
        <w:widowControl w:val="0"/>
        <w:tabs>
          <w:tab w:val="left" w:pos="188"/>
          <w:tab w:val="left" w:pos="1418"/>
          <w:tab w:val="left" w:pos="2268"/>
          <w:tab w:val="left" w:pos="3289"/>
        </w:tabs>
        <w:spacing w:before="60" w:after="60"/>
        <w:ind w:left="188"/>
        <w:rPr>
          <w:rFonts w:ascii="David" w:eastAsia="David" w:hAnsi="David"/>
          <w:rtl/>
        </w:rPr>
      </w:pPr>
    </w:p>
    <w:p w14:paraId="1C048E12" w14:textId="77777777" w:rsidR="00C00718" w:rsidRPr="00923556" w:rsidRDefault="00C00718" w:rsidP="009F1264">
      <w:pPr>
        <w:widowControl w:val="0"/>
        <w:numPr>
          <w:ilvl w:val="0"/>
          <w:numId w:val="62"/>
        </w:numPr>
        <w:tabs>
          <w:tab w:val="left" w:pos="188"/>
          <w:tab w:val="left" w:pos="1418"/>
          <w:tab w:val="left" w:pos="2268"/>
          <w:tab w:val="left" w:pos="3289"/>
        </w:tabs>
        <w:spacing w:before="60" w:after="60"/>
        <w:ind w:left="188" w:hanging="180"/>
        <w:rPr>
          <w:rFonts w:ascii="David" w:eastAsia="David" w:hAnsi="David"/>
          <w:b/>
          <w:bCs/>
          <w:rtl/>
        </w:rPr>
      </w:pPr>
      <w:bookmarkStart w:id="200" w:name="_Ref328317726"/>
      <w:r w:rsidRPr="00923556">
        <w:rPr>
          <w:rFonts w:ascii="David" w:eastAsia="David" w:hAnsi="David"/>
          <w:b/>
          <w:bCs/>
          <w:rtl/>
        </w:rPr>
        <w:t>רשימת חוקים לעניין תצהיר זה:</w:t>
      </w:r>
      <w:bookmarkEnd w:id="200"/>
    </w:p>
    <w:p w14:paraId="75CB0035" w14:textId="1C24FC9C" w:rsidR="00C00718" w:rsidRPr="00DD04AB" w:rsidRDefault="00650BEC" w:rsidP="009F1264">
      <w:pPr>
        <w:pStyle w:val="P11"/>
        <w:numPr>
          <w:ilvl w:val="1"/>
          <w:numId w:val="62"/>
        </w:numPr>
        <w:spacing w:line="276" w:lineRule="auto"/>
        <w:ind w:hanging="604"/>
        <w:rPr>
          <w:rFonts w:cs="David"/>
          <w:sz w:val="24"/>
          <w:szCs w:val="24"/>
          <w:rtl/>
        </w:rPr>
      </w:pPr>
      <w:hyperlink r:id="rId39" w:history="1">
        <w:r w:rsidR="00C00718" w:rsidRPr="00DD04AB">
          <w:rPr>
            <w:rFonts w:cs="David"/>
            <w:sz w:val="24"/>
            <w:szCs w:val="24"/>
            <w:rtl/>
          </w:rPr>
          <w:t>פקודת תאונות ומחלות משלוח יד (הודעה), 1945</w:t>
        </w:r>
      </w:hyperlink>
      <w:r w:rsidR="00C00718" w:rsidRPr="00DD04AB">
        <w:rPr>
          <w:rFonts w:cs="David" w:hint="cs"/>
          <w:sz w:val="24"/>
          <w:szCs w:val="24"/>
          <w:rtl/>
        </w:rPr>
        <w:t>.</w:t>
      </w:r>
    </w:p>
    <w:p w14:paraId="07D3EFE3" w14:textId="77777777"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68A68A0A" w14:textId="51FB9F66" w:rsidR="00C00718" w:rsidRPr="00DD04AB" w:rsidRDefault="00650BEC" w:rsidP="009F1264">
      <w:pPr>
        <w:pStyle w:val="P11"/>
        <w:numPr>
          <w:ilvl w:val="1"/>
          <w:numId w:val="62"/>
        </w:numPr>
        <w:spacing w:line="276" w:lineRule="auto"/>
        <w:ind w:hanging="604"/>
        <w:rPr>
          <w:rFonts w:cs="David"/>
          <w:sz w:val="24"/>
          <w:szCs w:val="24"/>
          <w:rtl/>
        </w:rPr>
      </w:pPr>
      <w:hyperlink r:id="rId40" w:history="1">
        <w:r w:rsidR="00C00718" w:rsidRPr="00DD04AB">
          <w:rPr>
            <w:rFonts w:cs="David"/>
            <w:sz w:val="24"/>
            <w:szCs w:val="24"/>
            <w:rtl/>
          </w:rPr>
          <w:t>חוק החיילים המשוחררים (החזרה לעבודה), תש"ט- 1949</w:t>
        </w:r>
      </w:hyperlink>
      <w:r w:rsidR="00C00718" w:rsidRPr="00DD04AB">
        <w:rPr>
          <w:rFonts w:cs="David" w:hint="cs"/>
          <w:sz w:val="24"/>
          <w:szCs w:val="24"/>
          <w:rtl/>
        </w:rPr>
        <w:t>.</w:t>
      </w:r>
    </w:p>
    <w:p w14:paraId="580A92C6" w14:textId="3D1EE4C5" w:rsidR="00C00718" w:rsidRPr="00DD04AB" w:rsidRDefault="00650BEC" w:rsidP="009F1264">
      <w:pPr>
        <w:pStyle w:val="P11"/>
        <w:numPr>
          <w:ilvl w:val="1"/>
          <w:numId w:val="62"/>
        </w:numPr>
        <w:spacing w:line="276" w:lineRule="auto"/>
        <w:ind w:hanging="604"/>
        <w:rPr>
          <w:rFonts w:cs="David"/>
          <w:sz w:val="24"/>
          <w:szCs w:val="24"/>
          <w:rtl/>
        </w:rPr>
      </w:pPr>
      <w:hyperlink r:id="rId41" w:history="1">
        <w:r w:rsidR="00C00718" w:rsidRPr="00DD04AB">
          <w:rPr>
            <w:rFonts w:cs="David"/>
            <w:sz w:val="24"/>
            <w:szCs w:val="24"/>
            <w:rtl/>
          </w:rPr>
          <w:t>חוק שעות עבודה ומנוחה, תשי"א-1951</w:t>
        </w:r>
      </w:hyperlink>
      <w:r w:rsidR="00C00718" w:rsidRPr="00DD04AB">
        <w:rPr>
          <w:rFonts w:cs="David" w:hint="cs"/>
          <w:sz w:val="24"/>
          <w:szCs w:val="24"/>
          <w:rtl/>
        </w:rPr>
        <w:t>.</w:t>
      </w:r>
    </w:p>
    <w:p w14:paraId="28AD9A69" w14:textId="653B35CD" w:rsidR="00C00718" w:rsidRPr="00DD04AB" w:rsidRDefault="00650BEC" w:rsidP="009F1264">
      <w:pPr>
        <w:pStyle w:val="P11"/>
        <w:numPr>
          <w:ilvl w:val="1"/>
          <w:numId w:val="62"/>
        </w:numPr>
        <w:spacing w:line="276" w:lineRule="auto"/>
        <w:ind w:hanging="604"/>
        <w:rPr>
          <w:rFonts w:cs="David"/>
          <w:sz w:val="24"/>
          <w:szCs w:val="24"/>
          <w:rtl/>
        </w:rPr>
      </w:pPr>
      <w:hyperlink r:id="rId42" w:history="1">
        <w:r w:rsidR="00C00718" w:rsidRPr="00DD04AB">
          <w:rPr>
            <w:rFonts w:cs="David"/>
            <w:sz w:val="24"/>
            <w:szCs w:val="24"/>
            <w:rtl/>
          </w:rPr>
          <w:t>חוק חופשה שנתית, תשי"א-1951</w:t>
        </w:r>
      </w:hyperlink>
      <w:r w:rsidR="00C00718" w:rsidRPr="00DD04AB">
        <w:rPr>
          <w:rFonts w:cs="David" w:hint="cs"/>
          <w:sz w:val="24"/>
          <w:szCs w:val="24"/>
          <w:rtl/>
        </w:rPr>
        <w:t>.</w:t>
      </w:r>
    </w:p>
    <w:p w14:paraId="270977E0" w14:textId="2B8BEA51" w:rsidR="00C00718" w:rsidRPr="00DD04AB" w:rsidRDefault="00650BEC" w:rsidP="009F1264">
      <w:pPr>
        <w:pStyle w:val="P11"/>
        <w:numPr>
          <w:ilvl w:val="1"/>
          <w:numId w:val="62"/>
        </w:numPr>
        <w:spacing w:line="276" w:lineRule="auto"/>
        <w:ind w:hanging="604"/>
        <w:rPr>
          <w:rFonts w:cs="David"/>
          <w:sz w:val="24"/>
          <w:szCs w:val="24"/>
          <w:rtl/>
        </w:rPr>
      </w:pPr>
      <w:hyperlink r:id="rId43" w:history="1">
        <w:r w:rsidR="00C00718" w:rsidRPr="00DD04AB">
          <w:rPr>
            <w:rFonts w:cs="David"/>
            <w:sz w:val="24"/>
            <w:szCs w:val="24"/>
            <w:rtl/>
          </w:rPr>
          <w:t>חוק החניכות, תשי"ג-1953</w:t>
        </w:r>
      </w:hyperlink>
      <w:r w:rsidR="00C00718" w:rsidRPr="00DD04AB">
        <w:rPr>
          <w:rFonts w:cs="David" w:hint="cs"/>
          <w:sz w:val="24"/>
          <w:szCs w:val="24"/>
          <w:rtl/>
        </w:rPr>
        <w:t>.</w:t>
      </w:r>
    </w:p>
    <w:p w14:paraId="31489C06" w14:textId="31A8EE08" w:rsidR="00C00718" w:rsidRPr="00DD04AB" w:rsidRDefault="00650BEC" w:rsidP="009F1264">
      <w:pPr>
        <w:pStyle w:val="P11"/>
        <w:numPr>
          <w:ilvl w:val="1"/>
          <w:numId w:val="62"/>
        </w:numPr>
        <w:spacing w:line="276" w:lineRule="auto"/>
        <w:ind w:hanging="604"/>
        <w:rPr>
          <w:rFonts w:cs="David"/>
          <w:sz w:val="24"/>
          <w:szCs w:val="24"/>
          <w:rtl/>
        </w:rPr>
      </w:pPr>
      <w:hyperlink r:id="rId44" w:history="1">
        <w:r w:rsidR="00C00718" w:rsidRPr="00DD04AB">
          <w:rPr>
            <w:rFonts w:cs="David"/>
            <w:sz w:val="24"/>
            <w:szCs w:val="24"/>
            <w:rtl/>
          </w:rPr>
          <w:t>חוק עבודת הנוער, תשי"ג-1953</w:t>
        </w:r>
      </w:hyperlink>
      <w:r w:rsidR="00C00718" w:rsidRPr="00DD04AB">
        <w:rPr>
          <w:rFonts w:cs="David" w:hint="cs"/>
          <w:sz w:val="24"/>
          <w:szCs w:val="24"/>
          <w:rtl/>
        </w:rPr>
        <w:t>.</w:t>
      </w:r>
    </w:p>
    <w:p w14:paraId="49966F3E" w14:textId="38C0831F" w:rsidR="00C00718" w:rsidRPr="00DD04AB" w:rsidRDefault="00650BEC" w:rsidP="009F1264">
      <w:pPr>
        <w:pStyle w:val="P11"/>
        <w:numPr>
          <w:ilvl w:val="1"/>
          <w:numId w:val="62"/>
        </w:numPr>
        <w:spacing w:line="276" w:lineRule="auto"/>
        <w:ind w:hanging="604"/>
        <w:rPr>
          <w:rFonts w:cs="David"/>
          <w:sz w:val="24"/>
          <w:szCs w:val="24"/>
          <w:rtl/>
        </w:rPr>
      </w:pPr>
      <w:hyperlink r:id="rId45" w:history="1">
        <w:r w:rsidR="00C00718" w:rsidRPr="00DD04AB">
          <w:rPr>
            <w:rFonts w:cs="David"/>
            <w:sz w:val="24"/>
            <w:szCs w:val="24"/>
            <w:rtl/>
          </w:rPr>
          <w:t>חוק עבודת נשים, תשי"ד-1954</w:t>
        </w:r>
      </w:hyperlink>
      <w:r w:rsidR="00C00718" w:rsidRPr="00DD04AB">
        <w:rPr>
          <w:rFonts w:cs="David" w:hint="cs"/>
          <w:sz w:val="24"/>
          <w:szCs w:val="24"/>
          <w:rtl/>
        </w:rPr>
        <w:t>.</w:t>
      </w:r>
    </w:p>
    <w:p w14:paraId="2B3667EE" w14:textId="4C730A69" w:rsidR="00C00718" w:rsidRPr="00DD04AB" w:rsidRDefault="00650BEC" w:rsidP="009F1264">
      <w:pPr>
        <w:pStyle w:val="P11"/>
        <w:numPr>
          <w:ilvl w:val="1"/>
          <w:numId w:val="62"/>
        </w:numPr>
        <w:spacing w:line="276" w:lineRule="auto"/>
        <w:ind w:hanging="604"/>
        <w:rPr>
          <w:rFonts w:cs="David"/>
          <w:sz w:val="24"/>
          <w:szCs w:val="24"/>
          <w:rtl/>
        </w:rPr>
      </w:pPr>
      <w:hyperlink r:id="rId46" w:history="1">
        <w:r w:rsidR="00C00718" w:rsidRPr="00DD04AB">
          <w:rPr>
            <w:rFonts w:cs="David"/>
            <w:sz w:val="24"/>
            <w:szCs w:val="24"/>
            <w:rtl/>
          </w:rPr>
          <w:t>חוק ארגון הפיקוח על העבודה, תשי"ד-1954</w:t>
        </w:r>
      </w:hyperlink>
      <w:r w:rsidR="00C00718" w:rsidRPr="00DD04AB">
        <w:rPr>
          <w:rFonts w:cs="David" w:hint="cs"/>
          <w:sz w:val="24"/>
          <w:szCs w:val="24"/>
          <w:rtl/>
        </w:rPr>
        <w:t>.</w:t>
      </w:r>
    </w:p>
    <w:p w14:paraId="613DD719" w14:textId="7463494A" w:rsidR="00C00718" w:rsidRPr="00DD04AB" w:rsidRDefault="00650BEC" w:rsidP="009F1264">
      <w:pPr>
        <w:pStyle w:val="P11"/>
        <w:numPr>
          <w:ilvl w:val="1"/>
          <w:numId w:val="62"/>
        </w:numPr>
        <w:spacing w:line="276" w:lineRule="auto"/>
        <w:ind w:hanging="604"/>
        <w:rPr>
          <w:rFonts w:cs="David"/>
          <w:sz w:val="24"/>
          <w:szCs w:val="24"/>
          <w:rtl/>
        </w:rPr>
      </w:pPr>
      <w:hyperlink r:id="rId47" w:history="1">
        <w:r w:rsidR="00C00718" w:rsidRPr="00DD04AB">
          <w:rPr>
            <w:rFonts w:cs="David"/>
            <w:sz w:val="24"/>
            <w:szCs w:val="24"/>
            <w:rtl/>
          </w:rPr>
          <w:t>חוק הגנת השכר, תשי"ח-1958</w:t>
        </w:r>
      </w:hyperlink>
      <w:r w:rsidR="00C00718" w:rsidRPr="00DD04AB">
        <w:rPr>
          <w:rFonts w:cs="David" w:hint="cs"/>
          <w:sz w:val="24"/>
          <w:szCs w:val="24"/>
          <w:rtl/>
        </w:rPr>
        <w:t>.</w:t>
      </w:r>
    </w:p>
    <w:p w14:paraId="1C71B86B" w14:textId="1FFF9259" w:rsidR="00C00718" w:rsidRPr="00DD04AB" w:rsidRDefault="00650BEC" w:rsidP="009F1264">
      <w:pPr>
        <w:pStyle w:val="P11"/>
        <w:numPr>
          <w:ilvl w:val="1"/>
          <w:numId w:val="62"/>
        </w:numPr>
        <w:spacing w:line="276" w:lineRule="auto"/>
        <w:ind w:hanging="604"/>
        <w:rPr>
          <w:rFonts w:cs="David"/>
          <w:sz w:val="24"/>
          <w:szCs w:val="24"/>
          <w:rtl/>
        </w:rPr>
      </w:pPr>
      <w:hyperlink r:id="rId48" w:history="1">
        <w:r w:rsidR="00C00718" w:rsidRPr="00DD04AB">
          <w:rPr>
            <w:rFonts w:cs="David"/>
            <w:sz w:val="24"/>
            <w:szCs w:val="24"/>
            <w:rtl/>
          </w:rPr>
          <w:t>חוק שירות התעסוקה, תשי"ט-1959</w:t>
        </w:r>
        <w:r w:rsidR="00C00718" w:rsidRPr="00DD04AB">
          <w:rPr>
            <w:rFonts w:cs="David" w:hint="cs"/>
            <w:sz w:val="24"/>
            <w:szCs w:val="24"/>
            <w:rtl/>
          </w:rPr>
          <w:t>.</w:t>
        </w:r>
      </w:hyperlink>
    </w:p>
    <w:p w14:paraId="51BCAEA5" w14:textId="2A9E1A8E" w:rsidR="00C00718" w:rsidRPr="00DD04AB" w:rsidRDefault="00650BEC" w:rsidP="009F1264">
      <w:pPr>
        <w:pStyle w:val="P11"/>
        <w:numPr>
          <w:ilvl w:val="1"/>
          <w:numId w:val="62"/>
        </w:numPr>
        <w:spacing w:line="276" w:lineRule="auto"/>
        <w:ind w:hanging="604"/>
        <w:rPr>
          <w:rFonts w:cs="David"/>
          <w:sz w:val="24"/>
          <w:szCs w:val="24"/>
          <w:rtl/>
        </w:rPr>
      </w:pPr>
      <w:hyperlink r:id="rId49" w:history="1">
        <w:r w:rsidR="00C00718" w:rsidRPr="00DD04AB">
          <w:rPr>
            <w:rFonts w:cs="David"/>
            <w:sz w:val="24"/>
            <w:szCs w:val="24"/>
            <w:rtl/>
          </w:rPr>
          <w:t>חוק שירות עבודה בשעת חירום, תשכ"ז-1967</w:t>
        </w:r>
        <w:r w:rsidR="00C00718" w:rsidRPr="00DD04AB">
          <w:rPr>
            <w:rFonts w:cs="David" w:hint="cs"/>
            <w:sz w:val="24"/>
            <w:szCs w:val="24"/>
            <w:rtl/>
          </w:rPr>
          <w:t>.</w:t>
        </w:r>
      </w:hyperlink>
    </w:p>
    <w:p w14:paraId="4E84DE9C" w14:textId="0E6D723C" w:rsidR="00C00718" w:rsidRPr="00DD04AB" w:rsidRDefault="00650BEC" w:rsidP="009F1264">
      <w:pPr>
        <w:pStyle w:val="P11"/>
        <w:numPr>
          <w:ilvl w:val="1"/>
          <w:numId w:val="62"/>
        </w:numPr>
        <w:spacing w:line="276" w:lineRule="auto"/>
        <w:ind w:hanging="604"/>
        <w:rPr>
          <w:rFonts w:cs="David"/>
          <w:sz w:val="24"/>
          <w:szCs w:val="24"/>
          <w:rtl/>
        </w:rPr>
      </w:pPr>
      <w:hyperlink r:id="rId50" w:history="1">
        <w:r w:rsidR="00C00718" w:rsidRPr="00DD04AB">
          <w:rPr>
            <w:rFonts w:cs="David"/>
            <w:sz w:val="24"/>
            <w:szCs w:val="24"/>
            <w:rtl/>
          </w:rPr>
          <w:t>חוק הביטוח הלאומי [נוסח משולב], תשנ"ה-1995</w:t>
        </w:r>
      </w:hyperlink>
      <w:r w:rsidR="00C00718" w:rsidRPr="00DD04AB">
        <w:rPr>
          <w:rFonts w:cs="David" w:hint="cs"/>
          <w:sz w:val="24"/>
          <w:szCs w:val="24"/>
          <w:rtl/>
        </w:rPr>
        <w:t>.</w:t>
      </w:r>
    </w:p>
    <w:p w14:paraId="5A5CEB60" w14:textId="17C42790" w:rsidR="00C00718" w:rsidRPr="00DD04AB" w:rsidRDefault="00650BEC" w:rsidP="009F1264">
      <w:pPr>
        <w:pStyle w:val="P11"/>
        <w:numPr>
          <w:ilvl w:val="1"/>
          <w:numId w:val="62"/>
        </w:numPr>
        <w:spacing w:line="276" w:lineRule="auto"/>
        <w:ind w:hanging="604"/>
        <w:rPr>
          <w:rFonts w:cs="David"/>
          <w:sz w:val="24"/>
          <w:szCs w:val="24"/>
          <w:rtl/>
        </w:rPr>
      </w:pPr>
      <w:hyperlink r:id="rId51" w:history="1">
        <w:r w:rsidR="00C00718" w:rsidRPr="00DD04AB">
          <w:rPr>
            <w:rFonts w:cs="David"/>
            <w:sz w:val="24"/>
            <w:szCs w:val="24"/>
            <w:rtl/>
          </w:rPr>
          <w:t>חוק הסכמים קיבוציים, תשי"ז-1957</w:t>
        </w:r>
        <w:r w:rsidR="00C00718" w:rsidRPr="00DD04AB">
          <w:rPr>
            <w:rFonts w:cs="David" w:hint="cs"/>
            <w:sz w:val="24"/>
            <w:szCs w:val="24"/>
            <w:rtl/>
          </w:rPr>
          <w:t>.</w:t>
        </w:r>
      </w:hyperlink>
    </w:p>
    <w:p w14:paraId="39BEA083" w14:textId="5B2E88E4" w:rsidR="00C00718" w:rsidRPr="00DD04AB" w:rsidRDefault="00650BEC" w:rsidP="009F1264">
      <w:pPr>
        <w:pStyle w:val="P11"/>
        <w:numPr>
          <w:ilvl w:val="1"/>
          <w:numId w:val="62"/>
        </w:numPr>
        <w:spacing w:line="276" w:lineRule="auto"/>
        <w:ind w:hanging="604"/>
        <w:rPr>
          <w:rFonts w:cs="David"/>
          <w:sz w:val="24"/>
          <w:szCs w:val="24"/>
          <w:rtl/>
        </w:rPr>
      </w:pPr>
      <w:hyperlink r:id="rId52" w:history="1">
        <w:r w:rsidR="00C00718" w:rsidRPr="00DD04AB">
          <w:rPr>
            <w:rFonts w:cs="David"/>
            <w:sz w:val="24"/>
            <w:szCs w:val="24"/>
            <w:rtl/>
          </w:rPr>
          <w:t>חוק שכר מינימום, תשמ"ז-1987</w:t>
        </w:r>
      </w:hyperlink>
      <w:r w:rsidR="00C00718" w:rsidRPr="00DD04AB">
        <w:rPr>
          <w:rFonts w:cs="David" w:hint="cs"/>
          <w:sz w:val="24"/>
          <w:szCs w:val="24"/>
          <w:rtl/>
        </w:rPr>
        <w:t>.</w:t>
      </w:r>
    </w:p>
    <w:p w14:paraId="612084E0" w14:textId="23467AE8" w:rsidR="00C00718" w:rsidRPr="00DD04AB" w:rsidRDefault="00650BEC" w:rsidP="009F1264">
      <w:pPr>
        <w:pStyle w:val="P11"/>
        <w:numPr>
          <w:ilvl w:val="1"/>
          <w:numId w:val="62"/>
        </w:numPr>
        <w:spacing w:line="276" w:lineRule="auto"/>
        <w:ind w:hanging="604"/>
        <w:rPr>
          <w:rFonts w:cs="David"/>
          <w:sz w:val="24"/>
          <w:szCs w:val="24"/>
          <w:rtl/>
        </w:rPr>
      </w:pPr>
      <w:hyperlink r:id="rId53" w:history="1">
        <w:r w:rsidR="00C00718" w:rsidRPr="00DD04AB">
          <w:rPr>
            <w:rFonts w:cs="David"/>
            <w:sz w:val="24"/>
            <w:szCs w:val="24"/>
            <w:rtl/>
          </w:rPr>
          <w:t>חוק שוויון ההזדמנויות בעבודה, תשמ"ח-1988</w:t>
        </w:r>
      </w:hyperlink>
      <w:r w:rsidR="00C00718" w:rsidRPr="00DD04AB">
        <w:rPr>
          <w:rFonts w:cs="David" w:hint="cs"/>
          <w:sz w:val="24"/>
          <w:szCs w:val="24"/>
          <w:rtl/>
        </w:rPr>
        <w:t>.</w:t>
      </w:r>
    </w:p>
    <w:p w14:paraId="37966390" w14:textId="61E5D538" w:rsidR="00C00718" w:rsidRPr="00DD04AB" w:rsidRDefault="00650BEC" w:rsidP="009F1264">
      <w:pPr>
        <w:pStyle w:val="P11"/>
        <w:numPr>
          <w:ilvl w:val="1"/>
          <w:numId w:val="62"/>
        </w:numPr>
        <w:spacing w:line="276" w:lineRule="auto"/>
        <w:ind w:hanging="604"/>
        <w:rPr>
          <w:rFonts w:cs="David"/>
          <w:sz w:val="24"/>
          <w:szCs w:val="24"/>
          <w:rtl/>
        </w:rPr>
      </w:pPr>
      <w:hyperlink r:id="rId54" w:history="1">
        <w:r w:rsidR="00C00718" w:rsidRPr="00DD04AB">
          <w:rPr>
            <w:rFonts w:cs="David"/>
            <w:sz w:val="24"/>
            <w:szCs w:val="24"/>
            <w:rtl/>
          </w:rPr>
          <w:t>חוק עובדים זרים (העסקה שלא כדין), תשנ"א-1991</w:t>
        </w:r>
      </w:hyperlink>
      <w:r w:rsidR="00C00718" w:rsidRPr="00DD04AB">
        <w:rPr>
          <w:rFonts w:cs="David" w:hint="cs"/>
          <w:sz w:val="24"/>
          <w:szCs w:val="24"/>
          <w:rtl/>
        </w:rPr>
        <w:t>.</w:t>
      </w:r>
    </w:p>
    <w:p w14:paraId="1F764B27" w14:textId="4931B55C" w:rsidR="00C00718" w:rsidRPr="00DD04AB" w:rsidRDefault="00650BEC" w:rsidP="009F1264">
      <w:pPr>
        <w:pStyle w:val="P11"/>
        <w:numPr>
          <w:ilvl w:val="1"/>
          <w:numId w:val="62"/>
        </w:numPr>
        <w:spacing w:line="276" w:lineRule="auto"/>
        <w:ind w:hanging="604"/>
        <w:rPr>
          <w:rFonts w:cs="David"/>
          <w:sz w:val="24"/>
          <w:szCs w:val="24"/>
          <w:rtl/>
        </w:rPr>
      </w:pPr>
      <w:hyperlink r:id="rId55" w:history="1">
        <w:r w:rsidR="00C00718" w:rsidRPr="00DD04AB">
          <w:rPr>
            <w:rFonts w:cs="David"/>
            <w:sz w:val="24"/>
            <w:szCs w:val="24"/>
            <w:rtl/>
          </w:rPr>
          <w:t>חוק העסקת עובדים על ידי קבלני כוח אדם, תשנ"ו-1996</w:t>
        </w:r>
      </w:hyperlink>
      <w:r w:rsidR="00C00718" w:rsidRPr="00DD04AB">
        <w:rPr>
          <w:rFonts w:cs="David" w:hint="cs"/>
          <w:sz w:val="24"/>
          <w:szCs w:val="24"/>
          <w:rtl/>
        </w:rPr>
        <w:t>.</w:t>
      </w:r>
    </w:p>
    <w:p w14:paraId="182DE7B8" w14:textId="13077978" w:rsidR="00C00718" w:rsidRPr="00DD04AB" w:rsidRDefault="00650BEC" w:rsidP="009F1264">
      <w:pPr>
        <w:pStyle w:val="P11"/>
        <w:numPr>
          <w:ilvl w:val="1"/>
          <w:numId w:val="62"/>
        </w:numPr>
        <w:spacing w:line="276" w:lineRule="auto"/>
        <w:ind w:hanging="604"/>
        <w:rPr>
          <w:rFonts w:cs="David"/>
          <w:sz w:val="24"/>
          <w:szCs w:val="24"/>
          <w:rtl/>
        </w:rPr>
      </w:pPr>
      <w:hyperlink r:id="rId56" w:history="1">
        <w:r w:rsidR="00C00718" w:rsidRPr="00DD04AB">
          <w:rPr>
            <w:rFonts w:cs="David"/>
            <w:sz w:val="24"/>
            <w:szCs w:val="24"/>
            <w:rtl/>
          </w:rPr>
          <w:t>חוק שוויון זכויות לאנשים עם מוגבלות, תשנ"ח-1998, פרק ד'</w:t>
        </w:r>
      </w:hyperlink>
      <w:r w:rsidR="00C00718" w:rsidRPr="00DD04AB">
        <w:rPr>
          <w:rFonts w:cs="David" w:hint="cs"/>
          <w:sz w:val="24"/>
          <w:szCs w:val="24"/>
          <w:rtl/>
        </w:rPr>
        <w:t>.</w:t>
      </w:r>
    </w:p>
    <w:p w14:paraId="341F3B70" w14:textId="20CBAB6A" w:rsidR="00C00718" w:rsidRPr="00DD04AB" w:rsidRDefault="00650BEC" w:rsidP="009F1264">
      <w:pPr>
        <w:pStyle w:val="P11"/>
        <w:numPr>
          <w:ilvl w:val="1"/>
          <w:numId w:val="62"/>
        </w:numPr>
        <w:spacing w:line="276" w:lineRule="auto"/>
        <w:ind w:hanging="604"/>
        <w:rPr>
          <w:rFonts w:cs="David"/>
          <w:sz w:val="24"/>
          <w:szCs w:val="24"/>
          <w:rtl/>
        </w:rPr>
      </w:pPr>
      <w:hyperlink r:id="rId57" w:history="1">
        <w:r w:rsidR="00C00718" w:rsidRPr="00DD04AB">
          <w:rPr>
            <w:rFonts w:cs="David"/>
            <w:sz w:val="24"/>
            <w:szCs w:val="24"/>
            <w:rtl/>
          </w:rPr>
          <w:t>חוק למניעת הטרדה מינית, תשנ"ח-1988, סעיף 8</w:t>
        </w:r>
      </w:hyperlink>
      <w:r w:rsidR="00C00718" w:rsidRPr="00DD04AB">
        <w:rPr>
          <w:rFonts w:cs="David" w:hint="cs"/>
          <w:sz w:val="24"/>
          <w:szCs w:val="24"/>
          <w:rtl/>
        </w:rPr>
        <w:t>.</w:t>
      </w:r>
    </w:p>
    <w:p w14:paraId="2D37F701" w14:textId="407BCB8A"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570BA77F" w14:textId="683C324A" w:rsidR="00C00718" w:rsidRPr="00DD04AB" w:rsidRDefault="00C00718" w:rsidP="009F1264">
      <w:pPr>
        <w:pStyle w:val="P11"/>
        <w:numPr>
          <w:ilvl w:val="1"/>
          <w:numId w:val="62"/>
        </w:numPr>
        <w:spacing w:line="276" w:lineRule="auto"/>
        <w:ind w:hanging="604"/>
        <w:rPr>
          <w:rFonts w:cs="David"/>
          <w:sz w:val="24"/>
          <w:szCs w:val="24"/>
          <w:rtl/>
        </w:rPr>
      </w:pPr>
      <w:r w:rsidRPr="00DD04AB">
        <w:rPr>
          <w:rFonts w:cs="David"/>
          <w:sz w:val="24"/>
          <w:szCs w:val="24"/>
          <w:rtl/>
        </w:rPr>
        <w:fldChar w:fldCharType="end"/>
      </w:r>
      <w:hyperlink r:id="rId58" w:history="1">
        <w:r w:rsidRPr="00DD04AB">
          <w:rPr>
            <w:rFonts w:cs="David"/>
            <w:sz w:val="24"/>
            <w:szCs w:val="24"/>
            <w:rtl/>
          </w:rPr>
          <w:t>חוק מידע גנטי, תשס"א-2000, סעיף 29</w:t>
        </w:r>
      </w:hyperlink>
      <w:r w:rsidRPr="00DD04AB">
        <w:rPr>
          <w:rFonts w:cs="David" w:hint="cs"/>
          <w:sz w:val="24"/>
          <w:szCs w:val="24"/>
          <w:rtl/>
        </w:rPr>
        <w:t>.</w:t>
      </w:r>
    </w:p>
    <w:p w14:paraId="75258D92" w14:textId="686233D2" w:rsidR="00C00718" w:rsidRPr="00DD04AB" w:rsidRDefault="00650BEC" w:rsidP="009F1264">
      <w:pPr>
        <w:pStyle w:val="P11"/>
        <w:numPr>
          <w:ilvl w:val="1"/>
          <w:numId w:val="62"/>
        </w:numPr>
        <w:spacing w:line="276" w:lineRule="auto"/>
        <w:ind w:hanging="604"/>
        <w:rPr>
          <w:rFonts w:cs="David"/>
          <w:sz w:val="24"/>
          <w:szCs w:val="24"/>
          <w:rtl/>
        </w:rPr>
      </w:pPr>
      <w:hyperlink r:id="rId59" w:history="1">
        <w:r w:rsidR="00C00718" w:rsidRPr="00DD04AB">
          <w:rPr>
            <w:rFonts w:cs="David"/>
            <w:sz w:val="24"/>
            <w:szCs w:val="24"/>
            <w:rtl/>
          </w:rPr>
          <w:t>חוק הודעה לעובד (תנאי עבודה), תשס"ב-2002</w:t>
        </w:r>
      </w:hyperlink>
      <w:r w:rsidR="00C00718" w:rsidRPr="00DD04AB">
        <w:rPr>
          <w:rFonts w:cs="David" w:hint="cs"/>
          <w:sz w:val="24"/>
          <w:szCs w:val="24"/>
          <w:rtl/>
        </w:rPr>
        <w:t>.</w:t>
      </w:r>
    </w:p>
    <w:p w14:paraId="3CB52375" w14:textId="1A6AF18F" w:rsidR="00C00718" w:rsidRPr="00DD04AB" w:rsidRDefault="00650BEC" w:rsidP="009F1264">
      <w:pPr>
        <w:pStyle w:val="P11"/>
        <w:numPr>
          <w:ilvl w:val="1"/>
          <w:numId w:val="62"/>
        </w:numPr>
        <w:spacing w:line="276" w:lineRule="auto"/>
        <w:ind w:hanging="604"/>
        <w:rPr>
          <w:rFonts w:cs="David"/>
          <w:sz w:val="24"/>
          <w:szCs w:val="24"/>
          <w:rtl/>
        </w:rPr>
      </w:pPr>
      <w:hyperlink r:id="rId60" w:history="1">
        <w:r w:rsidR="00C00718" w:rsidRPr="00DD04AB">
          <w:rPr>
            <w:rFonts w:cs="David"/>
            <w:sz w:val="24"/>
            <w:szCs w:val="24"/>
            <w:rtl/>
          </w:rPr>
          <w:t>חוק הגנה על עובדים בשעת חירום, תשס"ו-2006</w:t>
        </w:r>
      </w:hyperlink>
      <w:r w:rsidR="00C00718" w:rsidRPr="00DD04AB">
        <w:rPr>
          <w:rFonts w:cs="David" w:hint="cs"/>
          <w:sz w:val="24"/>
          <w:szCs w:val="24"/>
          <w:rtl/>
        </w:rPr>
        <w:t>.</w:t>
      </w:r>
    </w:p>
    <w:p w14:paraId="0C1E1E71" w14:textId="13C1AE81" w:rsidR="00C00718" w:rsidRPr="00DD04AB" w:rsidRDefault="00650BEC" w:rsidP="009F1264">
      <w:pPr>
        <w:pStyle w:val="ListParagraph"/>
        <w:numPr>
          <w:ilvl w:val="1"/>
          <w:numId w:val="62"/>
        </w:numPr>
        <w:spacing w:line="276" w:lineRule="auto"/>
        <w:ind w:hanging="604"/>
        <w:contextualSpacing/>
        <w:jc w:val="both"/>
        <w:rPr>
          <w:rFonts w:cs="David"/>
          <w:rtl/>
        </w:rPr>
      </w:pPr>
      <w:hyperlink r:id="rId61" w:history="1">
        <w:r w:rsidR="00C00718" w:rsidRPr="00DD04AB">
          <w:rPr>
            <w:rFonts w:cs="David"/>
            <w:rtl/>
          </w:rPr>
          <w:t xml:space="preserve">חוק הגנה על עובדים (חשיפת עבירות ופגיעה בטוהר המידות או </w:t>
        </w:r>
        <w:proofErr w:type="spellStart"/>
        <w:r w:rsidR="00C00718" w:rsidRPr="00DD04AB">
          <w:rPr>
            <w:rFonts w:cs="David"/>
            <w:rtl/>
          </w:rPr>
          <w:t>במינהל</w:t>
        </w:r>
        <w:proofErr w:type="spellEnd"/>
        <w:r w:rsidR="00C00718" w:rsidRPr="00DD04AB">
          <w:rPr>
            <w:rFonts w:cs="David"/>
            <w:rtl/>
          </w:rPr>
          <w:t xml:space="preserve"> התקין), תשנ"ז-1997, סעיף 5א</w:t>
        </w:r>
      </w:hyperlink>
    </w:p>
    <w:p w14:paraId="7A828DD8" w14:textId="77777777" w:rsidR="00C00718" w:rsidRPr="00923556" w:rsidRDefault="00C00718" w:rsidP="00C00718">
      <w:pPr>
        <w:spacing w:after="120"/>
        <w:jc w:val="both"/>
        <w:rPr>
          <w:sz w:val="28"/>
          <w:szCs w:val="28"/>
          <w:rtl/>
        </w:rPr>
      </w:pPr>
    </w:p>
    <w:p w14:paraId="7D888B87"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7A5DC82E" w14:textId="77777777" w:rsidR="00C00718" w:rsidRPr="00DD04AB" w:rsidRDefault="00C00718" w:rsidP="00C00718">
      <w:pPr>
        <w:spacing w:line="360" w:lineRule="auto"/>
        <w:jc w:val="both"/>
        <w:rPr>
          <w:rFonts w:ascii="Arial" w:hAnsi="Arial"/>
          <w:rtl/>
        </w:rPr>
      </w:pPr>
    </w:p>
    <w:p w14:paraId="7AD57C93"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6B191AF2" w14:textId="77777777" w:rsidR="00C00718" w:rsidRPr="00DD04AB" w:rsidRDefault="00C00718" w:rsidP="00C00718">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D2BA662"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4E9AC9CE"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233CB343"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B5D97E" w14:textId="77777777" w:rsidR="00C00718" w:rsidRPr="00DD04AB" w:rsidRDefault="00C00718" w:rsidP="00C00718">
      <w:pPr>
        <w:spacing w:line="360" w:lineRule="auto"/>
        <w:jc w:val="both"/>
        <w:rPr>
          <w:rFonts w:ascii="Arial" w:hAnsi="Arial"/>
          <w:rtl/>
        </w:rPr>
      </w:pPr>
    </w:p>
    <w:p w14:paraId="5D65B3E7"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1B38BCC"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006D3A6" w14:textId="77777777" w:rsidR="00C00718" w:rsidRDefault="00C00718" w:rsidP="00C00718">
      <w:pPr>
        <w:bidi w:val="0"/>
        <w:rPr>
          <w:rFonts w:ascii="David" w:hAnsi="David"/>
          <w:b/>
          <w:bCs/>
          <w:rtl/>
        </w:rPr>
      </w:pPr>
      <w:r>
        <w:rPr>
          <w:rFonts w:ascii="David" w:hAnsi="David"/>
          <w:b/>
          <w:bCs/>
          <w:rtl/>
        </w:rPr>
        <w:br w:type="page"/>
      </w:r>
    </w:p>
    <w:p w14:paraId="20F2462C" w14:textId="77777777" w:rsidR="00C00718" w:rsidRPr="00DA52EA"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א'12 </w:t>
      </w:r>
      <w:r w:rsidRPr="000A2370">
        <w:rPr>
          <w:rFonts w:ascii="David" w:hAnsi="David" w:cs="David"/>
          <w:b/>
          <w:bCs/>
          <w:rtl/>
          <w:lang w:eastAsia="en-US"/>
        </w:rPr>
        <w:t xml:space="preserve">תצהיר בדבר קיום חובות בעניין זכויות העובדים </w:t>
      </w:r>
      <w:r w:rsidRPr="00DA52EA">
        <w:rPr>
          <w:rFonts w:ascii="David" w:hAnsi="David" w:cs="David"/>
          <w:b/>
          <w:bCs/>
          <w:rtl/>
          <w:lang w:eastAsia="en-US"/>
        </w:rPr>
        <w:t xml:space="preserve">ע"י </w:t>
      </w:r>
      <w:r w:rsidRPr="00DA52EA">
        <w:rPr>
          <w:rFonts w:ascii="David" w:hAnsi="David" w:cs="David" w:hint="cs"/>
          <w:b/>
          <w:bCs/>
          <w:rtl/>
          <w:lang w:eastAsia="en-US"/>
        </w:rPr>
        <w:t>בעלי שליטה במציע</w:t>
      </w:r>
    </w:p>
    <w:p w14:paraId="097AC8AD" w14:textId="77777777" w:rsidR="00C00718" w:rsidRPr="00DA52EA"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b/>
          <w:bCs/>
        </w:rPr>
      </w:pPr>
      <w:r w:rsidRPr="00DA52EA">
        <w:rPr>
          <w:rFonts w:ascii="David" w:eastAsia="David" w:hAnsi="David"/>
          <w:b/>
          <w:bCs/>
          <w:rtl/>
        </w:rPr>
        <w:t xml:space="preserve">המציע יצרף נספח זה להצעה בגין כל אחד מבעלי השליטה במציע בנפרד. </w:t>
      </w:r>
    </w:p>
    <w:p w14:paraId="467148EC" w14:textId="08503D25" w:rsidR="00C00718" w:rsidRPr="00DA52EA"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b/>
          <w:bCs/>
          <w:rtl/>
        </w:rPr>
      </w:pPr>
      <w:r w:rsidRPr="00DA52EA">
        <w:rPr>
          <w:rFonts w:ascii="David" w:eastAsia="David" w:hAnsi="David"/>
          <w:b/>
          <w:bCs/>
          <w:rtl/>
        </w:rPr>
        <w:t xml:space="preserve">בעלי שליטה </w:t>
      </w:r>
      <w:r w:rsidRPr="00DA52EA">
        <w:rPr>
          <w:rFonts w:ascii="David" w:eastAsia="David" w:hAnsi="David" w:hint="cs"/>
          <w:b/>
          <w:bCs/>
          <w:rtl/>
        </w:rPr>
        <w:t>לעניין זה הינם העומדים בתנאים המוגדרים כ "שליטה" כמשמעותה ב</w:t>
      </w:r>
      <w:hyperlink r:id="rId62" w:history="1">
        <w:r w:rsidRPr="00DA52EA">
          <w:rPr>
            <w:rFonts w:ascii="David" w:eastAsia="David" w:hAnsi="David" w:hint="eastAsia"/>
            <w:b/>
            <w:bCs/>
            <w:rtl/>
          </w:rPr>
          <w:t>חוק</w:t>
        </w:r>
        <w:r w:rsidRPr="00DA52EA">
          <w:rPr>
            <w:rFonts w:ascii="David" w:eastAsia="David" w:hAnsi="David"/>
            <w:b/>
            <w:bCs/>
            <w:rtl/>
          </w:rPr>
          <w:t xml:space="preserve"> </w:t>
        </w:r>
        <w:r w:rsidRPr="00DA52EA">
          <w:rPr>
            <w:rFonts w:ascii="David" w:eastAsia="David" w:hAnsi="David" w:hint="eastAsia"/>
            <w:b/>
            <w:bCs/>
            <w:rtl/>
          </w:rPr>
          <w:t>הבנקאות</w:t>
        </w:r>
        <w:r w:rsidRPr="00DA52EA">
          <w:rPr>
            <w:rFonts w:ascii="David" w:eastAsia="David" w:hAnsi="David"/>
            <w:b/>
            <w:bCs/>
            <w:rtl/>
          </w:rPr>
          <w:t xml:space="preserve"> (רישוי), </w:t>
        </w:r>
        <w:r w:rsidRPr="00DA52EA">
          <w:rPr>
            <w:rFonts w:ascii="David" w:eastAsia="David" w:hAnsi="David" w:hint="eastAsia"/>
            <w:b/>
            <w:bCs/>
            <w:rtl/>
          </w:rPr>
          <w:t>התשמ</w:t>
        </w:r>
        <w:r w:rsidRPr="00DA52EA">
          <w:rPr>
            <w:rFonts w:ascii="David" w:eastAsia="David" w:hAnsi="David"/>
            <w:b/>
            <w:bCs/>
            <w:rtl/>
          </w:rPr>
          <w:t>"א-1981</w:t>
        </w:r>
      </w:hyperlink>
      <w:r w:rsidRPr="00DA52EA">
        <w:rPr>
          <w:rFonts w:ascii="David" w:eastAsia="David" w:hAnsi="David" w:hint="cs"/>
          <w:b/>
          <w:bCs/>
          <w:rtl/>
        </w:rPr>
        <w:t>.</w:t>
      </w:r>
    </w:p>
    <w:p w14:paraId="030768CB" w14:textId="77777777" w:rsidR="00C00718" w:rsidRPr="00DD04AB" w:rsidRDefault="00C00718" w:rsidP="009F1264">
      <w:pPr>
        <w:widowControl w:val="0"/>
        <w:numPr>
          <w:ilvl w:val="0"/>
          <w:numId w:val="63"/>
        </w:numPr>
        <w:tabs>
          <w:tab w:val="left" w:pos="368"/>
          <w:tab w:val="left" w:pos="1418"/>
          <w:tab w:val="left" w:pos="2268"/>
          <w:tab w:val="left" w:pos="3289"/>
        </w:tabs>
        <w:spacing w:before="60" w:after="60"/>
        <w:rPr>
          <w:rFonts w:ascii="David" w:eastAsia="David" w:hAnsi="David"/>
          <w:rtl/>
        </w:rPr>
      </w:pPr>
      <w:r w:rsidRPr="00DD04AB">
        <w:rPr>
          <w:rFonts w:ascii="David" w:eastAsia="David" w:hAnsi="David"/>
          <w:rtl/>
        </w:rPr>
        <w:t>אני הח"מ _______________, ת.ז. ______________ לאחר שהוזהרתי כי עלי לומר את האמת וכי אהיה צפוי לעונשים הקבועים בחוק אם לא אעשה כן</w:t>
      </w:r>
      <w:r>
        <w:rPr>
          <w:rFonts w:ascii="David" w:eastAsia="David" w:hAnsi="David" w:hint="cs"/>
          <w:rtl/>
        </w:rPr>
        <w:t>:</w:t>
      </w:r>
    </w:p>
    <w:p w14:paraId="4E4BEC2B" w14:textId="77777777" w:rsidR="00C00718" w:rsidRPr="00923556"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rtl/>
        </w:rPr>
      </w:pPr>
      <w:r w:rsidRPr="00923556">
        <w:rPr>
          <w:rFonts w:ascii="David" w:eastAsia="David" w:hAnsi="David"/>
          <w:rtl/>
        </w:rPr>
        <w:t xml:space="preserve">אני </w:t>
      </w:r>
      <w:r w:rsidRPr="00923556">
        <w:rPr>
          <w:rFonts w:ascii="David" w:eastAsia="David" w:hAnsi="David" w:hint="cs"/>
          <w:rtl/>
        </w:rPr>
        <w:t>בעל השליטה ב</w:t>
      </w:r>
      <w:r w:rsidRPr="00923556">
        <w:rPr>
          <w:rFonts w:ascii="David" w:eastAsia="David" w:hAnsi="David"/>
          <w:rtl/>
        </w:rPr>
        <w:t xml:space="preserve"> ______</w:t>
      </w:r>
      <w:r w:rsidRPr="00923556">
        <w:rPr>
          <w:rFonts w:ascii="David" w:eastAsia="David" w:hAnsi="David" w:hint="cs"/>
          <w:rtl/>
        </w:rPr>
        <w:t>__</w:t>
      </w:r>
      <w:r w:rsidRPr="00923556">
        <w:rPr>
          <w:rFonts w:ascii="David" w:eastAsia="David" w:hAnsi="David"/>
          <w:rtl/>
        </w:rPr>
        <w:t>_______</w:t>
      </w:r>
      <w:r w:rsidRPr="00923556">
        <w:rPr>
          <w:rFonts w:ascii="David" w:eastAsia="David" w:hAnsi="David" w:hint="cs"/>
          <w:rtl/>
        </w:rPr>
        <w:t xml:space="preserve">, ח.פ/ </w:t>
      </w:r>
      <w:proofErr w:type="spellStart"/>
      <w:r w:rsidRPr="00923556">
        <w:rPr>
          <w:rFonts w:ascii="David" w:eastAsia="David" w:hAnsi="David" w:hint="cs"/>
          <w:rtl/>
        </w:rPr>
        <w:t>ע.ר</w:t>
      </w:r>
      <w:proofErr w:type="spellEnd"/>
      <w:r w:rsidRPr="00923556">
        <w:rPr>
          <w:rFonts w:ascii="David" w:eastAsia="David" w:hAnsi="David" w:hint="cs"/>
          <w:rtl/>
        </w:rPr>
        <w:t>/ שותפות רשומה: ________________,</w:t>
      </w:r>
      <w:r w:rsidRPr="00923556">
        <w:rPr>
          <w:rFonts w:ascii="David" w:eastAsia="David" w:hAnsi="David"/>
          <w:rtl/>
        </w:rPr>
        <w:t xml:space="preserve"> (להלן-המציע) ואני מכהן כ___________ </w:t>
      </w:r>
      <w:r w:rsidRPr="00923556">
        <w:rPr>
          <w:rFonts w:ascii="David" w:eastAsia="David" w:hAnsi="David" w:hint="cs"/>
          <w:rtl/>
        </w:rPr>
        <w:t>.</w:t>
      </w:r>
    </w:p>
    <w:p w14:paraId="51AFFED8" w14:textId="27CA4F82"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67D0916A" w14:textId="686DB85D" w:rsidR="00C00718"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b/>
          <w:bCs/>
          <w:rtl/>
        </w:rPr>
      </w:pPr>
      <w:r w:rsidRPr="007263A1">
        <w:rPr>
          <w:rFonts w:ascii="David" w:eastAsia="David" w:hAnsi="David" w:hint="eastAsia"/>
          <w:rtl/>
        </w:rPr>
        <w:t>אנוכי</w:t>
      </w:r>
      <w:r w:rsidRPr="007263A1">
        <w:rPr>
          <w:rFonts w:ascii="David" w:eastAsia="David" w:hAnsi="David"/>
          <w:rtl/>
        </w:rPr>
        <w:t xml:space="preserve"> </w:t>
      </w:r>
      <w:r w:rsidRPr="007263A1">
        <w:rPr>
          <w:rFonts w:ascii="David" w:eastAsia="David" w:hAnsi="David" w:hint="eastAsia"/>
          <w:rtl/>
        </w:rPr>
        <w:t>וחברות</w:t>
      </w:r>
      <w:r w:rsidRPr="007263A1">
        <w:rPr>
          <w:rFonts w:ascii="David" w:eastAsia="David" w:hAnsi="David"/>
          <w:rtl/>
        </w:rPr>
        <w:t xml:space="preserve"> </w:t>
      </w:r>
      <w:r w:rsidRPr="007263A1">
        <w:rPr>
          <w:rFonts w:ascii="David" w:eastAsia="David" w:hAnsi="David" w:hint="eastAsia"/>
          <w:rtl/>
        </w:rPr>
        <w:t>אחרות</w:t>
      </w:r>
      <w:r w:rsidRPr="007263A1">
        <w:rPr>
          <w:rFonts w:ascii="David" w:eastAsia="David" w:hAnsi="David"/>
          <w:rtl/>
        </w:rPr>
        <w:t xml:space="preserve"> </w:t>
      </w:r>
      <w:r w:rsidRPr="007263A1">
        <w:rPr>
          <w:rFonts w:ascii="David" w:eastAsia="David" w:hAnsi="David" w:hint="eastAsia"/>
          <w:rtl/>
        </w:rPr>
        <w:t>בבעלותי</w:t>
      </w:r>
      <w:r w:rsidRPr="007263A1">
        <w:rPr>
          <w:rFonts w:ascii="David" w:eastAsia="David" w:hAnsi="David" w:hint="cs"/>
          <w:rtl/>
        </w:rPr>
        <w:t xml:space="preserve"> </w:t>
      </w:r>
      <w:r w:rsidRPr="007263A1">
        <w:rPr>
          <w:rFonts w:ascii="David" w:eastAsia="David" w:hAnsi="David" w:hint="eastAsia"/>
          <w:u w:val="single"/>
          <w:rtl/>
        </w:rPr>
        <w:t>לא</w:t>
      </w:r>
      <w:r w:rsidRPr="007263A1">
        <w:rPr>
          <w:rFonts w:ascii="David" w:eastAsia="David" w:hAnsi="David"/>
          <w:u w:val="single"/>
          <w:rtl/>
        </w:rPr>
        <w:t xml:space="preserve"> </w:t>
      </w:r>
      <w:r w:rsidRPr="007263A1">
        <w:rPr>
          <w:rFonts w:ascii="David" w:eastAsia="David" w:hAnsi="David" w:hint="eastAsia"/>
          <w:u w:val="single"/>
          <w:rtl/>
        </w:rPr>
        <w:t>הורשענו</w:t>
      </w:r>
      <w:r w:rsidRPr="007263A1">
        <w:rPr>
          <w:rFonts w:ascii="David" w:eastAsia="David" w:hAnsi="David" w:hint="cs"/>
          <w:u w:val="single"/>
          <w:rtl/>
        </w:rPr>
        <w:t>/</w:t>
      </w:r>
      <w:proofErr w:type="spellStart"/>
      <w:r w:rsidRPr="007263A1">
        <w:rPr>
          <w:rFonts w:ascii="David" w:eastAsia="David" w:hAnsi="David" w:hint="cs"/>
          <w:u w:val="single"/>
          <w:rtl/>
        </w:rPr>
        <w:t>תי</w:t>
      </w:r>
      <w:proofErr w:type="spellEnd"/>
      <w:r w:rsidRPr="007263A1">
        <w:rPr>
          <w:rFonts w:ascii="David" w:eastAsia="David" w:hAnsi="David" w:hint="cs"/>
          <w:rtl/>
        </w:rPr>
        <w:t xml:space="preserve"> בגין עבירה </w:t>
      </w:r>
      <w:r w:rsidRPr="007263A1">
        <w:rPr>
          <w:rFonts w:ascii="David" w:eastAsia="David" w:hAnsi="David"/>
          <w:rtl/>
        </w:rPr>
        <w:t>על-פי חוקי העבודה המפורטים</w:t>
      </w:r>
      <w:r w:rsidRPr="007263A1">
        <w:rPr>
          <w:rFonts w:ascii="David" w:eastAsia="David" w:hAnsi="David" w:hint="cs"/>
          <w:rtl/>
        </w:rPr>
        <w:t xml:space="preserve"> בסעיף</w:t>
      </w:r>
      <w:r>
        <w:rPr>
          <w:rFonts w:ascii="David" w:eastAsia="David" w:hAnsi="David" w:hint="cs"/>
          <w:rtl/>
        </w:rPr>
        <w:t xml:space="preserve"> </w:t>
      </w:r>
      <w:r>
        <w:rPr>
          <w:rFonts w:ascii="David" w:eastAsia="David" w:hAnsi="David"/>
          <w:rtl/>
        </w:rPr>
        <w:fldChar w:fldCharType="begin"/>
      </w:r>
      <w:r>
        <w:rPr>
          <w:rFonts w:ascii="David" w:eastAsia="David" w:hAnsi="David"/>
          <w:rtl/>
        </w:rPr>
        <w:instrText xml:space="preserve"> </w:instrText>
      </w:r>
      <w:r>
        <w:rPr>
          <w:rFonts w:ascii="David" w:eastAsia="David" w:hAnsi="David" w:hint="cs"/>
        </w:rPr>
        <w:instrText>REF</w:instrText>
      </w:r>
      <w:r>
        <w:rPr>
          <w:rFonts w:ascii="David" w:eastAsia="David" w:hAnsi="David" w:hint="cs"/>
          <w:rtl/>
        </w:rPr>
        <w:instrText xml:space="preserve"> _</w:instrText>
      </w:r>
      <w:r>
        <w:rPr>
          <w:rFonts w:ascii="David" w:eastAsia="David" w:hAnsi="David" w:hint="cs"/>
        </w:rPr>
        <w:instrText>Ref500146076 \r \h</w:instrText>
      </w:r>
      <w:r>
        <w:rPr>
          <w:rFonts w:ascii="David" w:eastAsia="David" w:hAnsi="David"/>
          <w:rtl/>
        </w:rPr>
        <w:instrText xml:space="preserve"> </w:instrText>
      </w:r>
      <w:r>
        <w:rPr>
          <w:rFonts w:ascii="David" w:eastAsia="David" w:hAnsi="David"/>
          <w:rtl/>
        </w:rPr>
      </w:r>
      <w:r>
        <w:rPr>
          <w:rFonts w:ascii="David" w:eastAsia="David" w:hAnsi="David"/>
          <w:rtl/>
        </w:rPr>
        <w:fldChar w:fldCharType="separate"/>
      </w:r>
      <w:r w:rsidR="00A25C3B">
        <w:rPr>
          <w:rFonts w:ascii="David" w:eastAsia="David" w:hAnsi="David"/>
          <w:rtl/>
        </w:rPr>
        <w:t>‏5</w:t>
      </w:r>
      <w:r>
        <w:rPr>
          <w:rFonts w:ascii="David" w:eastAsia="David" w:hAnsi="David"/>
          <w:rtl/>
        </w:rPr>
        <w:fldChar w:fldCharType="end"/>
      </w:r>
      <w:r>
        <w:rPr>
          <w:rFonts w:ascii="David" w:eastAsia="David" w:hAnsi="David" w:hint="cs"/>
          <w:rtl/>
        </w:rPr>
        <w:t xml:space="preserve"> מטה.</w:t>
      </w:r>
      <w:r>
        <w:rPr>
          <w:rFonts w:ascii="David" w:eastAsia="David" w:hAnsi="David"/>
          <w:b/>
          <w:bCs/>
          <w:rtl/>
        </w:rPr>
        <w:tab/>
      </w:r>
      <w:r>
        <w:rPr>
          <w:rFonts w:ascii="David" w:eastAsia="David" w:hAnsi="David"/>
          <w:b/>
          <w:bCs/>
          <w:rtl/>
        </w:rPr>
        <w:tab/>
      </w:r>
    </w:p>
    <w:p w14:paraId="47676D65" w14:textId="77777777" w:rsidR="00C00718" w:rsidRDefault="00C00718" w:rsidP="00C00718">
      <w:pPr>
        <w:tabs>
          <w:tab w:val="right" w:pos="1178"/>
        </w:tabs>
        <w:spacing w:before="60" w:after="60"/>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DD04AB">
        <w:rPr>
          <w:rFonts w:ascii="David" w:eastAsia="David" w:hAnsi="David"/>
          <w:b/>
          <w:bCs/>
          <w:rtl/>
        </w:rPr>
        <w:t>ו (מחק את הסעיף המיותר)</w:t>
      </w:r>
    </w:p>
    <w:p w14:paraId="65DC8605" w14:textId="77777777" w:rsidR="00C00718" w:rsidRPr="00DD04AB" w:rsidRDefault="00C00718" w:rsidP="00C00718">
      <w:pPr>
        <w:tabs>
          <w:tab w:val="right" w:pos="1178"/>
        </w:tabs>
        <w:spacing w:before="60" w:after="60"/>
        <w:rPr>
          <w:rFonts w:ascii="David" w:eastAsia="David" w:hAnsi="David"/>
          <w:b/>
          <w:bCs/>
        </w:rPr>
      </w:pPr>
    </w:p>
    <w:p w14:paraId="580E4ED9"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אנוכי וחברות אחרות בבעלותי </w:t>
      </w:r>
      <w:r w:rsidRPr="00923556">
        <w:rPr>
          <w:rFonts w:ascii="David" w:eastAsia="David" w:hAnsi="David"/>
          <w:u w:val="single"/>
          <w:rtl/>
        </w:rPr>
        <w:t>הורשע</w:t>
      </w:r>
      <w:r w:rsidRPr="00923556">
        <w:rPr>
          <w:rFonts w:ascii="David" w:eastAsia="David" w:hAnsi="David" w:hint="eastAsia"/>
          <w:u w:val="single"/>
          <w:rtl/>
        </w:rPr>
        <w:t>נ</w:t>
      </w:r>
      <w:r w:rsidRPr="00923556">
        <w:rPr>
          <w:rFonts w:ascii="David" w:eastAsia="David" w:hAnsi="David"/>
          <w:u w:val="single"/>
          <w:rtl/>
        </w:rPr>
        <w:t>ו/</w:t>
      </w:r>
      <w:proofErr w:type="spellStart"/>
      <w:r w:rsidRPr="00923556">
        <w:rPr>
          <w:rFonts w:ascii="David" w:eastAsia="David" w:hAnsi="David"/>
          <w:u w:val="single"/>
          <w:rtl/>
        </w:rPr>
        <w:t>תי</w:t>
      </w:r>
      <w:proofErr w:type="spellEnd"/>
      <w:r w:rsidRPr="00923556">
        <w:rPr>
          <w:rFonts w:ascii="David" w:eastAsia="David" w:hAnsi="David"/>
          <w:rtl/>
        </w:rPr>
        <w:t xml:space="preserve"> בגין עבירה על-פי חוקי העבודה המפורטים בסעיף </w:t>
      </w:r>
      <w:r>
        <w:rPr>
          <w:rFonts w:ascii="David" w:eastAsia="David" w:hAnsi="David" w:hint="cs"/>
          <w:rtl/>
        </w:rPr>
        <w:t xml:space="preserve">5 </w:t>
      </w:r>
      <w:r w:rsidRPr="00923556">
        <w:rPr>
          <w:rFonts w:ascii="David" w:eastAsia="David" w:hAnsi="David" w:hint="cs"/>
          <w:rtl/>
        </w:rPr>
        <w:t>מטה, כמפורט להלן:</w:t>
      </w:r>
    </w:p>
    <w:p w14:paraId="37F3BD4A" w14:textId="77777777" w:rsidR="00C00718" w:rsidRPr="00923556" w:rsidRDefault="00C00718" w:rsidP="00C00718">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6285F558" w14:textId="77777777" w:rsidTr="00C00718">
        <w:tc>
          <w:tcPr>
            <w:tcW w:w="7424" w:type="dxa"/>
            <w:tcBorders>
              <w:bottom w:val="single" w:sz="4" w:space="0" w:color="auto"/>
            </w:tcBorders>
          </w:tcPr>
          <w:p w14:paraId="1CB18D49" w14:textId="77777777" w:rsidR="00C00718" w:rsidRPr="00DD04AB" w:rsidRDefault="00C00718" w:rsidP="00C00718">
            <w:pPr>
              <w:spacing w:before="60" w:after="60"/>
              <w:ind w:left="8"/>
              <w:rPr>
                <w:rFonts w:ascii="David" w:eastAsia="David" w:hAnsi="David"/>
                <w:rtl/>
              </w:rPr>
            </w:pPr>
          </w:p>
        </w:tc>
      </w:tr>
      <w:tr w:rsidR="00C00718" w:rsidRPr="00DD04AB" w14:paraId="61BCC28D" w14:textId="77777777" w:rsidTr="00C00718">
        <w:tc>
          <w:tcPr>
            <w:tcW w:w="7424" w:type="dxa"/>
            <w:tcBorders>
              <w:top w:val="single" w:sz="4" w:space="0" w:color="auto"/>
              <w:bottom w:val="single" w:sz="4" w:space="0" w:color="auto"/>
            </w:tcBorders>
          </w:tcPr>
          <w:p w14:paraId="48222A47" w14:textId="77777777" w:rsidR="00C00718" w:rsidRPr="00DD04AB" w:rsidRDefault="00C00718" w:rsidP="00C00718">
            <w:pPr>
              <w:spacing w:before="60" w:after="60"/>
              <w:ind w:left="8"/>
              <w:rPr>
                <w:rFonts w:ascii="David" w:eastAsia="David" w:hAnsi="David"/>
                <w:rtl/>
              </w:rPr>
            </w:pPr>
          </w:p>
        </w:tc>
      </w:tr>
      <w:tr w:rsidR="00C00718" w:rsidRPr="00DD04AB" w14:paraId="5D19BECE" w14:textId="77777777" w:rsidTr="00C00718">
        <w:tc>
          <w:tcPr>
            <w:tcW w:w="7424" w:type="dxa"/>
            <w:tcBorders>
              <w:top w:val="single" w:sz="4" w:space="0" w:color="auto"/>
              <w:bottom w:val="single" w:sz="4" w:space="0" w:color="auto"/>
            </w:tcBorders>
          </w:tcPr>
          <w:p w14:paraId="2180967B" w14:textId="77777777" w:rsidR="00C00718" w:rsidRPr="00DD04AB" w:rsidRDefault="00C00718" w:rsidP="00C00718">
            <w:pPr>
              <w:spacing w:before="60" w:after="60"/>
              <w:ind w:left="8"/>
              <w:rPr>
                <w:rFonts w:ascii="David" w:eastAsia="David" w:hAnsi="David"/>
                <w:rtl/>
              </w:rPr>
            </w:pPr>
          </w:p>
        </w:tc>
      </w:tr>
      <w:tr w:rsidR="00C00718" w:rsidRPr="00DD04AB" w14:paraId="5447BF58" w14:textId="77777777" w:rsidTr="00C00718">
        <w:tc>
          <w:tcPr>
            <w:tcW w:w="7424" w:type="dxa"/>
            <w:tcBorders>
              <w:top w:val="single" w:sz="4" w:space="0" w:color="auto"/>
              <w:bottom w:val="single" w:sz="4" w:space="0" w:color="auto"/>
            </w:tcBorders>
          </w:tcPr>
          <w:p w14:paraId="3FB9C1AC" w14:textId="77777777" w:rsidR="00C00718" w:rsidRPr="00DD04AB" w:rsidRDefault="00C00718" w:rsidP="00C00718">
            <w:pPr>
              <w:spacing w:before="60" w:after="60"/>
              <w:ind w:left="8"/>
              <w:rPr>
                <w:rFonts w:ascii="David" w:eastAsia="David" w:hAnsi="David"/>
                <w:rtl/>
              </w:rPr>
            </w:pPr>
          </w:p>
        </w:tc>
      </w:tr>
      <w:tr w:rsidR="00C00718" w:rsidRPr="00DD04AB" w14:paraId="7A48A516" w14:textId="77777777" w:rsidTr="00C00718">
        <w:tc>
          <w:tcPr>
            <w:tcW w:w="7424" w:type="dxa"/>
            <w:tcBorders>
              <w:top w:val="single" w:sz="4" w:space="0" w:color="auto"/>
            </w:tcBorders>
          </w:tcPr>
          <w:p w14:paraId="5F848755" w14:textId="77777777" w:rsidR="00C00718" w:rsidRPr="00DD04AB" w:rsidRDefault="00C00718" w:rsidP="00C00718">
            <w:pPr>
              <w:spacing w:before="60" w:after="60"/>
              <w:ind w:left="8"/>
              <w:rPr>
                <w:rFonts w:ascii="David" w:eastAsia="David" w:hAnsi="David"/>
                <w:rtl/>
              </w:rPr>
            </w:pPr>
          </w:p>
        </w:tc>
      </w:tr>
    </w:tbl>
    <w:p w14:paraId="4FF23BB2" w14:textId="77777777" w:rsidR="00C00718" w:rsidRPr="00DD04AB" w:rsidRDefault="00C00718" w:rsidP="00C00718">
      <w:pPr>
        <w:spacing w:before="60" w:after="60"/>
        <w:ind w:left="8"/>
        <w:rPr>
          <w:rFonts w:ascii="David" w:eastAsia="David" w:hAnsi="David"/>
        </w:rPr>
      </w:pPr>
    </w:p>
    <w:p w14:paraId="1AE8FB80" w14:textId="1A6EB29D"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77051D30"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eastAsia"/>
          <w:rtl/>
        </w:rPr>
        <w:t>נגדי</w:t>
      </w:r>
      <w:r w:rsidRPr="00923556">
        <w:rPr>
          <w:rFonts w:ascii="David" w:eastAsia="David" w:hAnsi="David"/>
          <w:rtl/>
        </w:rPr>
        <w:t xml:space="preserve"> ו-או כנגד </w:t>
      </w:r>
      <w:r w:rsidRPr="00923556">
        <w:rPr>
          <w:rFonts w:ascii="David" w:eastAsia="David" w:hAnsi="David" w:hint="eastAsia"/>
          <w:rtl/>
        </w:rPr>
        <w:t>חברות</w:t>
      </w:r>
      <w:r w:rsidRPr="00923556">
        <w:rPr>
          <w:rFonts w:ascii="David" w:eastAsia="David" w:hAnsi="David"/>
          <w:rtl/>
        </w:rPr>
        <w:t xml:space="preserve"> </w:t>
      </w:r>
      <w:r w:rsidRPr="00923556">
        <w:rPr>
          <w:rFonts w:ascii="David" w:eastAsia="David" w:hAnsi="David" w:hint="eastAsia"/>
          <w:rtl/>
        </w:rPr>
        <w:t>אחרות</w:t>
      </w:r>
      <w:r w:rsidRPr="00923556">
        <w:rPr>
          <w:rFonts w:ascii="David" w:eastAsia="David" w:hAnsi="David"/>
          <w:rtl/>
        </w:rPr>
        <w:t xml:space="preserve"> </w:t>
      </w:r>
      <w:r w:rsidRPr="00923556">
        <w:rPr>
          <w:rFonts w:ascii="David" w:eastAsia="David" w:hAnsi="David" w:hint="eastAsia"/>
          <w:rtl/>
        </w:rPr>
        <w:t>בבעלותי</w:t>
      </w:r>
      <w:r w:rsidRPr="00923556">
        <w:rPr>
          <w:rFonts w:ascii="David" w:eastAsia="David" w:hAnsi="David"/>
        </w:rPr>
        <w:t xml:space="preserve"> </w:t>
      </w:r>
      <w:r w:rsidRPr="00923556">
        <w:rPr>
          <w:rFonts w:ascii="David" w:eastAsia="David" w:hAnsi="David" w:hint="eastAsia"/>
          <w:u w:val="single"/>
          <w:rtl/>
        </w:rPr>
        <w:t>לא</w:t>
      </w:r>
      <w:r w:rsidRPr="00923556">
        <w:rPr>
          <w:rFonts w:ascii="David" w:eastAsia="David" w:hAnsi="David"/>
          <w:u w:val="single"/>
          <w:rtl/>
        </w:rPr>
        <w:t xml:space="preserve"> </w:t>
      </w:r>
      <w:r w:rsidRPr="00923556">
        <w:rPr>
          <w:rFonts w:ascii="David" w:eastAsia="David" w:hAnsi="David" w:hint="eastAsia"/>
          <w:u w:val="single"/>
          <w:rtl/>
        </w:rPr>
        <w:t>קיימים</w:t>
      </w:r>
      <w:r w:rsidRPr="00923556">
        <w:rPr>
          <w:rFonts w:ascii="David" w:eastAsia="David" w:hAnsi="David"/>
          <w:rtl/>
        </w:rPr>
        <w:t xml:space="preserve"> </w:t>
      </w:r>
      <w:r w:rsidRPr="00923556">
        <w:rPr>
          <w:rFonts w:ascii="David" w:eastAsia="David" w:hAnsi="David" w:hint="eastAsia"/>
          <w:rtl/>
        </w:rPr>
        <w:t>פסקי</w:t>
      </w:r>
      <w:r w:rsidRPr="00923556">
        <w:rPr>
          <w:rFonts w:ascii="David" w:eastAsia="David" w:hAnsi="David"/>
          <w:rtl/>
        </w:rPr>
        <w:t xml:space="preserve"> </w:t>
      </w:r>
      <w:r w:rsidRPr="00923556">
        <w:rPr>
          <w:rFonts w:ascii="David" w:eastAsia="David" w:hAnsi="David" w:hint="eastAsia"/>
          <w:rtl/>
        </w:rPr>
        <w:t>דין</w:t>
      </w:r>
      <w:r w:rsidRPr="00923556">
        <w:rPr>
          <w:rFonts w:ascii="David" w:eastAsia="David" w:hAnsi="David"/>
          <w:rtl/>
        </w:rPr>
        <w:t xml:space="preserve"> </w:t>
      </w:r>
      <w:r w:rsidRPr="00923556">
        <w:rPr>
          <w:rFonts w:ascii="David" w:eastAsia="David" w:hAnsi="David" w:hint="eastAsia"/>
          <w:rtl/>
        </w:rPr>
        <w:t>חלוטים</w:t>
      </w:r>
      <w:r w:rsidRPr="00923556">
        <w:rPr>
          <w:rFonts w:ascii="David" w:eastAsia="David" w:hAnsi="David"/>
          <w:rtl/>
        </w:rPr>
        <w:t xml:space="preserve"> בגין חוקי העבודה המפורטים בסעיף</w:t>
      </w:r>
      <w:r>
        <w:rPr>
          <w:rFonts w:ascii="David" w:eastAsia="David" w:hAnsi="David" w:hint="cs"/>
        </w:rPr>
        <w:t xml:space="preserve"> </w:t>
      </w:r>
      <w:r>
        <w:rPr>
          <w:rFonts w:ascii="David" w:eastAsia="David" w:hAnsi="David" w:hint="cs"/>
          <w:rtl/>
        </w:rPr>
        <w:t>5</w:t>
      </w:r>
      <w:r>
        <w:rPr>
          <w:rFonts w:ascii="David" w:eastAsia="David" w:hAnsi="David" w:hint="cs"/>
        </w:rPr>
        <w:t xml:space="preserve"> </w:t>
      </w:r>
      <w:r w:rsidRPr="00923556">
        <w:rPr>
          <w:rFonts w:ascii="David" w:eastAsia="David" w:hAnsi="David" w:hint="cs"/>
          <w:rtl/>
        </w:rPr>
        <w:t>מטה.</w:t>
      </w:r>
      <w:r w:rsidRPr="00923556">
        <w:rPr>
          <w:rFonts w:ascii="David" w:eastAsia="David" w:hAnsi="David"/>
          <w:rtl/>
        </w:rPr>
        <w:t xml:space="preserve"> </w:t>
      </w:r>
    </w:p>
    <w:p w14:paraId="1A3DA36A" w14:textId="77777777" w:rsidR="00C00718" w:rsidRPr="00923556" w:rsidRDefault="00C00718" w:rsidP="00C00718">
      <w:pPr>
        <w:widowControl w:val="0"/>
        <w:tabs>
          <w:tab w:val="right" w:pos="1178"/>
          <w:tab w:val="left" w:pos="1418"/>
          <w:tab w:val="left" w:pos="2268"/>
          <w:tab w:val="left" w:pos="3289"/>
        </w:tabs>
        <w:spacing w:before="60" w:after="60"/>
        <w:ind w:left="1178"/>
        <w:rPr>
          <w:rFonts w:ascii="David" w:eastAsia="David" w:hAnsi="David"/>
        </w:rPr>
      </w:pPr>
    </w:p>
    <w:p w14:paraId="49B2DF6A" w14:textId="77777777" w:rsidR="00C00718" w:rsidRDefault="00C00718" w:rsidP="00C00718">
      <w:pPr>
        <w:spacing w:before="60" w:after="60"/>
        <w:ind w:left="466" w:firstLine="712"/>
        <w:rPr>
          <w:rFonts w:ascii="David" w:eastAsia="David" w:hAnsi="David"/>
          <w:b/>
          <w:bCs/>
          <w:rtl/>
        </w:rPr>
      </w:pPr>
      <w:r w:rsidRPr="00DD04AB">
        <w:rPr>
          <w:rFonts w:ascii="David" w:eastAsia="David" w:hAnsi="David"/>
          <w:b/>
          <w:bCs/>
          <w:rtl/>
        </w:rPr>
        <w:t>או (מחק את הסעיף המיותר)</w:t>
      </w:r>
    </w:p>
    <w:p w14:paraId="6E31D167" w14:textId="77777777" w:rsidR="00C00718" w:rsidRPr="00DD04AB" w:rsidRDefault="00C00718" w:rsidP="00C00718">
      <w:pPr>
        <w:spacing w:before="60" w:after="60"/>
        <w:ind w:left="466" w:firstLine="712"/>
        <w:rPr>
          <w:rFonts w:ascii="David" w:eastAsia="David" w:hAnsi="David"/>
          <w:b/>
          <w:bCs/>
          <w:rtl/>
        </w:rPr>
      </w:pPr>
    </w:p>
    <w:p w14:paraId="083B4BD7" w14:textId="77777777" w:rsidR="00C00718" w:rsidRPr="00923556"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נגדי ו-או כנגד חברות אחרות בבעלותי </w:t>
      </w:r>
      <w:r w:rsidRPr="00923556">
        <w:rPr>
          <w:rFonts w:ascii="David" w:eastAsia="David" w:hAnsi="David" w:hint="eastAsia"/>
          <w:u w:val="single"/>
          <w:rtl/>
        </w:rPr>
        <w:t>קיימים</w:t>
      </w:r>
      <w:r w:rsidRPr="00923556">
        <w:rPr>
          <w:rFonts w:ascii="David" w:eastAsia="David" w:hAnsi="David" w:hint="cs"/>
          <w:rtl/>
        </w:rPr>
        <w:t xml:space="preserve"> פסקי דין חלוטים בגין</w:t>
      </w:r>
      <w:r w:rsidRPr="00923556">
        <w:rPr>
          <w:rFonts w:ascii="David" w:eastAsia="David" w:hAnsi="David"/>
          <w:rtl/>
        </w:rPr>
        <w:t xml:space="preserve"> חוקי העבודה המפורטים ב</w:t>
      </w:r>
      <w:r w:rsidRPr="00923556">
        <w:rPr>
          <w:rFonts w:ascii="David" w:eastAsia="David" w:hAnsi="David" w:hint="cs"/>
          <w:rtl/>
        </w:rPr>
        <w:t>סעיף</w:t>
      </w:r>
      <w:r>
        <w:rPr>
          <w:rFonts w:ascii="David" w:eastAsia="David" w:hAnsi="David" w:hint="cs"/>
          <w:rtl/>
        </w:rPr>
        <w:t xml:space="preserve"> 5</w:t>
      </w:r>
      <w:r w:rsidRPr="00923556">
        <w:rPr>
          <w:rFonts w:ascii="David" w:eastAsia="David" w:hAnsi="David" w:hint="cs"/>
          <w:rtl/>
        </w:rPr>
        <w:t xml:space="preserve"> </w:t>
      </w:r>
      <w:r w:rsidRPr="00923556">
        <w:rPr>
          <w:rFonts w:ascii="David" w:eastAsia="David" w:hAnsi="David"/>
          <w:rtl/>
        </w:rPr>
        <w:t>להלן</w:t>
      </w:r>
      <w:r w:rsidRPr="00923556">
        <w:rPr>
          <w:rFonts w:ascii="David" w:eastAsia="David" w:hAnsi="David" w:hint="cs"/>
          <w:rtl/>
        </w:rPr>
        <w:t xml:space="preserve"> כמפורט להלן:</w:t>
      </w:r>
    </w:p>
    <w:p w14:paraId="65D92E7A" w14:textId="77777777" w:rsidR="00C00718" w:rsidRPr="00923556" w:rsidRDefault="00C00718" w:rsidP="00C00718">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363F7F2D" w14:textId="77777777" w:rsidTr="00C00718">
        <w:tc>
          <w:tcPr>
            <w:tcW w:w="7424" w:type="dxa"/>
            <w:tcBorders>
              <w:bottom w:val="single" w:sz="4" w:space="0" w:color="auto"/>
            </w:tcBorders>
          </w:tcPr>
          <w:p w14:paraId="57D8E113" w14:textId="77777777" w:rsidR="00C00718" w:rsidRPr="00DD04AB" w:rsidRDefault="00C00718" w:rsidP="00C00718">
            <w:pPr>
              <w:spacing w:before="60" w:after="60"/>
              <w:ind w:left="8"/>
              <w:rPr>
                <w:rFonts w:ascii="David" w:eastAsia="David" w:hAnsi="David"/>
                <w:rtl/>
              </w:rPr>
            </w:pPr>
          </w:p>
        </w:tc>
      </w:tr>
      <w:tr w:rsidR="00C00718" w:rsidRPr="00DD04AB" w14:paraId="148DC488" w14:textId="77777777" w:rsidTr="00C00718">
        <w:tc>
          <w:tcPr>
            <w:tcW w:w="7424" w:type="dxa"/>
            <w:tcBorders>
              <w:top w:val="single" w:sz="4" w:space="0" w:color="auto"/>
              <w:bottom w:val="single" w:sz="4" w:space="0" w:color="auto"/>
            </w:tcBorders>
          </w:tcPr>
          <w:p w14:paraId="3CFEC30E" w14:textId="77777777" w:rsidR="00C00718" w:rsidRPr="00DD04AB" w:rsidRDefault="00C00718" w:rsidP="00C00718">
            <w:pPr>
              <w:spacing w:before="60" w:after="60"/>
              <w:ind w:left="8"/>
              <w:rPr>
                <w:rFonts w:ascii="David" w:eastAsia="David" w:hAnsi="David"/>
                <w:rtl/>
              </w:rPr>
            </w:pPr>
          </w:p>
        </w:tc>
      </w:tr>
      <w:tr w:rsidR="00C00718" w:rsidRPr="00DD04AB" w14:paraId="6C4148D3" w14:textId="77777777" w:rsidTr="00C00718">
        <w:tc>
          <w:tcPr>
            <w:tcW w:w="7424" w:type="dxa"/>
            <w:tcBorders>
              <w:top w:val="single" w:sz="4" w:space="0" w:color="auto"/>
              <w:bottom w:val="single" w:sz="4" w:space="0" w:color="auto"/>
            </w:tcBorders>
          </w:tcPr>
          <w:p w14:paraId="1DB96415" w14:textId="77777777" w:rsidR="00C00718" w:rsidRPr="00DD04AB" w:rsidRDefault="00C00718" w:rsidP="00C00718">
            <w:pPr>
              <w:spacing w:before="60" w:after="60"/>
              <w:ind w:left="8"/>
              <w:rPr>
                <w:rFonts w:ascii="David" w:eastAsia="David" w:hAnsi="David"/>
                <w:rtl/>
              </w:rPr>
            </w:pPr>
          </w:p>
        </w:tc>
      </w:tr>
      <w:tr w:rsidR="00C00718" w:rsidRPr="00DD04AB" w14:paraId="0337F19F" w14:textId="77777777" w:rsidTr="00C00718">
        <w:tc>
          <w:tcPr>
            <w:tcW w:w="7424" w:type="dxa"/>
            <w:tcBorders>
              <w:top w:val="single" w:sz="4" w:space="0" w:color="auto"/>
              <w:bottom w:val="single" w:sz="4" w:space="0" w:color="auto"/>
            </w:tcBorders>
          </w:tcPr>
          <w:p w14:paraId="1F93C6A2" w14:textId="77777777" w:rsidR="00C00718" w:rsidRPr="00DD04AB" w:rsidRDefault="00C00718" w:rsidP="00C00718">
            <w:pPr>
              <w:spacing w:before="60" w:after="60"/>
              <w:ind w:left="8"/>
              <w:rPr>
                <w:rFonts w:ascii="David" w:eastAsia="David" w:hAnsi="David"/>
                <w:rtl/>
              </w:rPr>
            </w:pPr>
          </w:p>
        </w:tc>
      </w:tr>
      <w:tr w:rsidR="00C00718" w:rsidRPr="00DD04AB" w14:paraId="08074546" w14:textId="77777777" w:rsidTr="00C00718">
        <w:tc>
          <w:tcPr>
            <w:tcW w:w="7424" w:type="dxa"/>
            <w:tcBorders>
              <w:top w:val="single" w:sz="4" w:space="0" w:color="auto"/>
            </w:tcBorders>
          </w:tcPr>
          <w:p w14:paraId="143D2027" w14:textId="77777777" w:rsidR="00C00718" w:rsidRPr="00DD04AB" w:rsidRDefault="00C00718" w:rsidP="00C00718">
            <w:pPr>
              <w:spacing w:before="60" w:after="60"/>
              <w:ind w:left="8"/>
              <w:rPr>
                <w:rFonts w:ascii="David" w:eastAsia="David" w:hAnsi="David"/>
                <w:rtl/>
              </w:rPr>
            </w:pPr>
          </w:p>
        </w:tc>
      </w:tr>
    </w:tbl>
    <w:p w14:paraId="19F95564" w14:textId="77777777" w:rsidR="00C00718" w:rsidRPr="00DD04AB" w:rsidRDefault="00C00718" w:rsidP="00C00718">
      <w:pPr>
        <w:spacing w:before="60" w:after="60"/>
        <w:ind w:left="8"/>
        <w:rPr>
          <w:rFonts w:ascii="David" w:eastAsia="David" w:hAnsi="David"/>
          <w:u w:val="single"/>
        </w:rPr>
      </w:pPr>
    </w:p>
    <w:p w14:paraId="0D4D9155" w14:textId="261F6F3E"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hint="cs"/>
          <w:u w:val="single"/>
          <w:rtl/>
        </w:rPr>
        <w:t>יפ</w:t>
      </w:r>
      <w:r>
        <w:rPr>
          <w:rFonts w:ascii="David" w:eastAsia="David" w:hAnsi="David" w:hint="cs"/>
          <w:u w:val="single"/>
          <w:rtl/>
        </w:rPr>
        <w:t>ו</w:t>
      </w:r>
      <w:r w:rsidRPr="00DD04AB">
        <w:rPr>
          <w:rFonts w:ascii="David" w:eastAsia="David" w:hAnsi="David" w:hint="cs"/>
          <w:u w:val="single"/>
          <w:rtl/>
        </w:rPr>
        <w:t>רט</w:t>
      </w:r>
      <w:r>
        <w:rPr>
          <w:rFonts w:ascii="David" w:eastAsia="David" w:hAnsi="David" w:hint="cs"/>
          <w:u w:val="single"/>
          <w:rtl/>
        </w:rPr>
        <w:t>ו</w:t>
      </w:r>
      <w:r w:rsidRPr="00DD04AB">
        <w:rPr>
          <w:rFonts w:ascii="David" w:eastAsia="David" w:hAnsi="David" w:hint="cs"/>
          <w:u w:val="single"/>
          <w:rtl/>
        </w:rPr>
        <w:t xml:space="preserve"> את כל העיצומים הכספיים שהושתו </w:t>
      </w:r>
      <w:r w:rsidRPr="007263A1">
        <w:rPr>
          <w:rFonts w:ascii="David" w:eastAsia="David" w:hAnsi="David" w:hint="eastAsia"/>
          <w:u w:val="single"/>
          <w:rtl/>
        </w:rPr>
        <w:t>נגדי</w:t>
      </w:r>
      <w:r w:rsidRPr="007263A1">
        <w:rPr>
          <w:rFonts w:ascii="David" w:eastAsia="David" w:hAnsi="David"/>
          <w:u w:val="single"/>
          <w:rtl/>
        </w:rPr>
        <w:t xml:space="preserve"> ו-או כנגד </w:t>
      </w:r>
      <w:r w:rsidRPr="007263A1">
        <w:rPr>
          <w:rFonts w:ascii="David" w:eastAsia="David" w:hAnsi="David" w:hint="eastAsia"/>
          <w:u w:val="single"/>
          <w:rtl/>
        </w:rPr>
        <w:t>חברות</w:t>
      </w:r>
      <w:r w:rsidRPr="007263A1">
        <w:rPr>
          <w:rFonts w:ascii="David" w:eastAsia="David" w:hAnsi="David"/>
          <w:u w:val="single"/>
          <w:rtl/>
        </w:rPr>
        <w:t xml:space="preserve"> </w:t>
      </w:r>
      <w:r w:rsidRPr="007263A1">
        <w:rPr>
          <w:rFonts w:ascii="David" w:eastAsia="David" w:hAnsi="David" w:hint="eastAsia"/>
          <w:u w:val="single"/>
          <w:rtl/>
        </w:rPr>
        <w:t>אחרות</w:t>
      </w:r>
      <w:r w:rsidRPr="007263A1">
        <w:rPr>
          <w:rFonts w:ascii="David" w:eastAsia="David" w:hAnsi="David"/>
          <w:u w:val="single"/>
          <w:rtl/>
        </w:rPr>
        <w:t xml:space="preserve"> </w:t>
      </w:r>
      <w:r w:rsidRPr="007263A1">
        <w:rPr>
          <w:rFonts w:ascii="David" w:eastAsia="David" w:hAnsi="David" w:hint="eastAsia"/>
          <w:u w:val="single"/>
          <w:rtl/>
        </w:rPr>
        <w:t>בבעלותי</w:t>
      </w:r>
      <w:r w:rsidRPr="007263A1">
        <w:rPr>
          <w:rFonts w:ascii="David" w:eastAsia="David" w:hAnsi="David"/>
          <w:u w:val="single"/>
        </w:rPr>
        <w:t xml:space="preserve"> </w:t>
      </w:r>
      <w:r w:rsidRPr="00DD04AB">
        <w:rPr>
          <w:rFonts w:ascii="David" w:eastAsia="David" w:hAnsi="David" w:hint="cs"/>
          <w:u w:val="single"/>
          <w:rtl/>
        </w:rPr>
        <w:t xml:space="preserve">בגין הפרה של חוקי העבודה על ידי </w:t>
      </w:r>
      <w:proofErr w:type="spellStart"/>
      <w:r w:rsidRPr="00DD04AB">
        <w:rPr>
          <w:rFonts w:ascii="David" w:eastAsia="David" w:hAnsi="David" w:hint="cs"/>
          <w:u w:val="single"/>
          <w:rtl/>
        </w:rPr>
        <w:t>מינהל</w:t>
      </w:r>
      <w:proofErr w:type="spellEnd"/>
      <w:r w:rsidRPr="00DD04AB">
        <w:rPr>
          <w:rFonts w:ascii="David" w:eastAsia="David" w:hAnsi="David" w:hint="cs"/>
          <w:u w:val="single"/>
          <w:rtl/>
        </w:rPr>
        <w:t xml:space="preserve"> ההסדרה והאכיפה במשרד כלכלה</w:t>
      </w:r>
      <w:r w:rsidRPr="00DD04AB">
        <w:rPr>
          <w:rFonts w:ascii="David" w:eastAsia="David" w:hAnsi="David"/>
          <w:u w:val="single"/>
          <w:rtl/>
        </w:rPr>
        <w:t xml:space="preserve"> </w:t>
      </w:r>
      <w:r w:rsidRPr="00DD04AB">
        <w:rPr>
          <w:rFonts w:ascii="David" w:eastAsia="David" w:hAnsi="David" w:hint="cs"/>
          <w:u w:val="single"/>
          <w:rtl/>
        </w:rPr>
        <w:t xml:space="preserve">בהתאם לחוק הגברת האכיפה של דיני העבודה , תשע"ב- 2011 </w:t>
      </w:r>
      <w:r w:rsidRPr="00DD04AB">
        <w:rPr>
          <w:rFonts w:ascii="David" w:eastAsia="David" w:hAnsi="David"/>
          <w:u w:val="single"/>
          <w:rtl/>
        </w:rPr>
        <w:t>בשלוש השנים האחרונות (201</w:t>
      </w:r>
      <w:r w:rsidRPr="00DD04AB">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73CD1F9A" w14:textId="77777777" w:rsidR="00C00718" w:rsidRPr="00DD04AB" w:rsidRDefault="00C00718" w:rsidP="00C00718">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C00718" w:rsidRPr="00DD04AB" w14:paraId="4AB2310B" w14:textId="77777777" w:rsidTr="00C00718">
        <w:tc>
          <w:tcPr>
            <w:tcW w:w="7424" w:type="dxa"/>
            <w:tcBorders>
              <w:bottom w:val="single" w:sz="4" w:space="0" w:color="auto"/>
            </w:tcBorders>
          </w:tcPr>
          <w:p w14:paraId="1F4239DA" w14:textId="77777777" w:rsidR="00C00718" w:rsidRPr="00DD04AB" w:rsidRDefault="00C00718" w:rsidP="00C00718">
            <w:pPr>
              <w:spacing w:before="60" w:after="60"/>
              <w:ind w:left="8"/>
              <w:rPr>
                <w:rFonts w:ascii="David" w:eastAsia="David" w:hAnsi="David"/>
                <w:rtl/>
              </w:rPr>
            </w:pPr>
          </w:p>
        </w:tc>
      </w:tr>
      <w:tr w:rsidR="00C00718" w:rsidRPr="00DD04AB" w14:paraId="5952200F" w14:textId="77777777" w:rsidTr="00C00718">
        <w:tc>
          <w:tcPr>
            <w:tcW w:w="7424" w:type="dxa"/>
            <w:tcBorders>
              <w:top w:val="single" w:sz="4" w:space="0" w:color="auto"/>
              <w:bottom w:val="single" w:sz="4" w:space="0" w:color="auto"/>
            </w:tcBorders>
          </w:tcPr>
          <w:p w14:paraId="31104C76" w14:textId="77777777" w:rsidR="00C00718" w:rsidRPr="00DD04AB" w:rsidRDefault="00C00718" w:rsidP="00C00718">
            <w:pPr>
              <w:spacing w:before="60" w:after="60"/>
              <w:ind w:left="8"/>
              <w:rPr>
                <w:rFonts w:ascii="David" w:eastAsia="David" w:hAnsi="David"/>
                <w:rtl/>
              </w:rPr>
            </w:pPr>
          </w:p>
        </w:tc>
      </w:tr>
      <w:tr w:rsidR="00C00718" w:rsidRPr="00DD04AB" w14:paraId="536A5AC4" w14:textId="77777777" w:rsidTr="00C00718">
        <w:tc>
          <w:tcPr>
            <w:tcW w:w="7424" w:type="dxa"/>
            <w:tcBorders>
              <w:top w:val="single" w:sz="4" w:space="0" w:color="auto"/>
              <w:bottom w:val="single" w:sz="4" w:space="0" w:color="auto"/>
            </w:tcBorders>
          </w:tcPr>
          <w:p w14:paraId="3EA4CD72" w14:textId="77777777" w:rsidR="00C00718" w:rsidRPr="00DD04AB" w:rsidRDefault="00C00718" w:rsidP="00C00718">
            <w:pPr>
              <w:spacing w:before="60" w:after="60"/>
              <w:ind w:left="8"/>
              <w:rPr>
                <w:rFonts w:ascii="David" w:eastAsia="David" w:hAnsi="David"/>
                <w:rtl/>
              </w:rPr>
            </w:pPr>
          </w:p>
        </w:tc>
      </w:tr>
      <w:tr w:rsidR="00C00718" w:rsidRPr="00DD04AB" w14:paraId="6754F096" w14:textId="77777777" w:rsidTr="00C00718">
        <w:tc>
          <w:tcPr>
            <w:tcW w:w="7424" w:type="dxa"/>
            <w:tcBorders>
              <w:top w:val="single" w:sz="4" w:space="0" w:color="auto"/>
              <w:bottom w:val="single" w:sz="4" w:space="0" w:color="auto"/>
            </w:tcBorders>
          </w:tcPr>
          <w:p w14:paraId="3228EE91" w14:textId="77777777" w:rsidR="00C00718" w:rsidRPr="00DD04AB" w:rsidRDefault="00C00718" w:rsidP="00C00718">
            <w:pPr>
              <w:spacing w:before="60" w:after="60"/>
              <w:ind w:left="8"/>
              <w:rPr>
                <w:rFonts w:ascii="David" w:eastAsia="David" w:hAnsi="David"/>
                <w:rtl/>
              </w:rPr>
            </w:pPr>
          </w:p>
        </w:tc>
      </w:tr>
      <w:tr w:rsidR="00C00718" w:rsidRPr="00DD04AB" w14:paraId="21AE2459" w14:textId="77777777" w:rsidTr="00C00718">
        <w:tc>
          <w:tcPr>
            <w:tcW w:w="7424" w:type="dxa"/>
            <w:tcBorders>
              <w:top w:val="single" w:sz="4" w:space="0" w:color="auto"/>
            </w:tcBorders>
          </w:tcPr>
          <w:p w14:paraId="409EA85F" w14:textId="77777777" w:rsidR="00C00718" w:rsidRPr="00DD04AB" w:rsidRDefault="00C00718" w:rsidP="00C00718">
            <w:pPr>
              <w:spacing w:before="60" w:after="60"/>
              <w:ind w:left="8"/>
              <w:rPr>
                <w:rFonts w:ascii="David" w:eastAsia="David" w:hAnsi="David"/>
                <w:rtl/>
              </w:rPr>
            </w:pPr>
          </w:p>
        </w:tc>
      </w:tr>
    </w:tbl>
    <w:p w14:paraId="30B52A06" w14:textId="77777777" w:rsidR="00C00718" w:rsidRPr="00DD04AB" w:rsidRDefault="00C00718" w:rsidP="00C00718">
      <w:pPr>
        <w:widowControl w:val="0"/>
        <w:tabs>
          <w:tab w:val="left" w:pos="188"/>
          <w:tab w:val="left" w:pos="1418"/>
          <w:tab w:val="left" w:pos="2268"/>
          <w:tab w:val="left" w:pos="3289"/>
        </w:tabs>
        <w:spacing w:before="60" w:after="60"/>
        <w:ind w:left="638"/>
        <w:rPr>
          <w:rFonts w:ascii="David" w:eastAsia="David" w:hAnsi="David"/>
          <w:u w:val="single"/>
        </w:rPr>
      </w:pPr>
    </w:p>
    <w:p w14:paraId="3119EACB" w14:textId="36CAE9D7" w:rsidR="00C00718" w:rsidRPr="00DD04AB" w:rsidRDefault="00C00718" w:rsidP="009F1264">
      <w:pPr>
        <w:widowControl w:val="0"/>
        <w:numPr>
          <w:ilvl w:val="1"/>
          <w:numId w:val="63"/>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בשנתיים האחרונות (201</w:t>
      </w:r>
      <w:r>
        <w:rPr>
          <w:rFonts w:ascii="David" w:eastAsia="David" w:hAnsi="David" w:hint="cs"/>
          <w:u w:val="single"/>
          <w:rtl/>
        </w:rPr>
        <w:t>5</w:t>
      </w:r>
      <w:r w:rsidRPr="00DD04AB">
        <w:rPr>
          <w:rFonts w:ascii="David" w:eastAsia="David" w:hAnsi="David"/>
          <w:u w:val="single"/>
          <w:rtl/>
        </w:rPr>
        <w:t>-</w:t>
      </w:r>
      <w:r>
        <w:rPr>
          <w:rFonts w:ascii="David" w:eastAsia="David" w:hAnsi="David" w:hint="cs"/>
          <w:u w:val="single"/>
          <w:rtl/>
        </w:rPr>
        <w:t>2018</w:t>
      </w:r>
      <w:r w:rsidRPr="00DD04AB">
        <w:rPr>
          <w:rFonts w:ascii="David" w:eastAsia="David" w:hAnsi="David"/>
          <w:u w:val="single"/>
          <w:rtl/>
        </w:rPr>
        <w:t>):</w:t>
      </w:r>
    </w:p>
    <w:p w14:paraId="4A513394" w14:textId="3A256A13" w:rsidR="00C00718"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rPr>
        <w:t xml:space="preserve"> </w:t>
      </w:r>
      <w:r w:rsidRPr="00DD04AB">
        <w:rPr>
          <w:rFonts w:ascii="David" w:eastAsia="David" w:hAnsi="David"/>
          <w:u w:val="single"/>
          <w:rtl/>
        </w:rPr>
        <w:t xml:space="preserve">לא הושתו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בסעיף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A25C3B">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p w14:paraId="283499B2" w14:textId="77777777" w:rsidR="00C00718" w:rsidRPr="00DD04AB" w:rsidRDefault="00C00718" w:rsidP="00C00718">
      <w:pPr>
        <w:widowControl w:val="0"/>
        <w:tabs>
          <w:tab w:val="right" w:pos="1178"/>
          <w:tab w:val="left" w:pos="1418"/>
          <w:tab w:val="left" w:pos="2268"/>
          <w:tab w:val="left" w:pos="3289"/>
        </w:tabs>
        <w:spacing w:before="60" w:after="60"/>
        <w:ind w:left="1178"/>
        <w:rPr>
          <w:rFonts w:ascii="David" w:eastAsia="David" w:hAnsi="David"/>
        </w:rPr>
      </w:pPr>
    </w:p>
    <w:p w14:paraId="04F90ED8" w14:textId="77777777" w:rsidR="00C00718" w:rsidRDefault="00C00718" w:rsidP="00C00718">
      <w:pPr>
        <w:spacing w:before="60" w:after="60"/>
        <w:ind w:left="728" w:firstLine="712"/>
        <w:rPr>
          <w:rFonts w:ascii="David" w:eastAsia="David" w:hAnsi="David"/>
          <w:b/>
          <w:bCs/>
          <w:rtl/>
        </w:rPr>
      </w:pPr>
      <w:r w:rsidRPr="00DD04AB">
        <w:rPr>
          <w:rFonts w:ascii="David" w:eastAsia="David" w:hAnsi="David"/>
          <w:b/>
          <w:bCs/>
          <w:rtl/>
        </w:rPr>
        <w:t>או (מחק את הסעיף המיותר)</w:t>
      </w:r>
    </w:p>
    <w:p w14:paraId="61BB2B64" w14:textId="77777777" w:rsidR="00C00718" w:rsidRPr="00DD04AB" w:rsidRDefault="00C00718" w:rsidP="00C00718">
      <w:pPr>
        <w:spacing w:before="60" w:after="60"/>
        <w:ind w:left="728" w:firstLine="712"/>
        <w:rPr>
          <w:rFonts w:ascii="David" w:eastAsia="David" w:hAnsi="David"/>
          <w:b/>
          <w:bCs/>
        </w:rPr>
      </w:pPr>
    </w:p>
    <w:p w14:paraId="647C7AA3" w14:textId="20475612" w:rsidR="00C00718" w:rsidRPr="00DD04AB" w:rsidRDefault="00C00718" w:rsidP="009F1264">
      <w:pPr>
        <w:widowControl w:val="0"/>
        <w:numPr>
          <w:ilvl w:val="2"/>
          <w:numId w:val="63"/>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u w:val="single"/>
          <w:rtl/>
        </w:rPr>
        <w:t>הושתו</w:t>
      </w:r>
      <w:r w:rsidRPr="00DD04AB">
        <w:rPr>
          <w:rFonts w:ascii="David" w:eastAsia="David" w:hAnsi="David"/>
          <w:rtl/>
        </w:rPr>
        <w:t xml:space="preserve">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A25C3B">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C00718" w:rsidRPr="00DD04AB" w14:paraId="52367CA7" w14:textId="77777777" w:rsidTr="00C00718">
        <w:tc>
          <w:tcPr>
            <w:tcW w:w="7632" w:type="dxa"/>
            <w:tcBorders>
              <w:bottom w:val="single" w:sz="4" w:space="0" w:color="auto"/>
            </w:tcBorders>
          </w:tcPr>
          <w:p w14:paraId="16799ADB" w14:textId="77777777" w:rsidR="00C00718" w:rsidRPr="00DD04AB" w:rsidRDefault="00C00718" w:rsidP="00C00718">
            <w:pPr>
              <w:spacing w:before="60" w:after="60"/>
              <w:ind w:left="8"/>
              <w:rPr>
                <w:rFonts w:ascii="David" w:eastAsia="David" w:hAnsi="David"/>
                <w:rtl/>
              </w:rPr>
            </w:pPr>
          </w:p>
        </w:tc>
      </w:tr>
      <w:tr w:rsidR="00C00718" w:rsidRPr="00DD04AB" w14:paraId="63D1ADBD" w14:textId="77777777" w:rsidTr="00C00718">
        <w:tc>
          <w:tcPr>
            <w:tcW w:w="7632" w:type="dxa"/>
            <w:tcBorders>
              <w:top w:val="single" w:sz="4" w:space="0" w:color="auto"/>
              <w:bottom w:val="single" w:sz="4" w:space="0" w:color="auto"/>
            </w:tcBorders>
          </w:tcPr>
          <w:p w14:paraId="0F58FC3F" w14:textId="77777777" w:rsidR="00C00718" w:rsidRPr="00DD04AB" w:rsidRDefault="00C00718" w:rsidP="00C00718">
            <w:pPr>
              <w:spacing w:before="60" w:after="60"/>
              <w:ind w:left="8"/>
              <w:rPr>
                <w:rFonts w:ascii="David" w:eastAsia="David" w:hAnsi="David"/>
                <w:rtl/>
              </w:rPr>
            </w:pPr>
          </w:p>
        </w:tc>
      </w:tr>
      <w:tr w:rsidR="00C00718" w:rsidRPr="00DD04AB" w14:paraId="576F34B8" w14:textId="77777777" w:rsidTr="00C00718">
        <w:tc>
          <w:tcPr>
            <w:tcW w:w="7632" w:type="dxa"/>
            <w:tcBorders>
              <w:top w:val="single" w:sz="4" w:space="0" w:color="auto"/>
              <w:bottom w:val="single" w:sz="4" w:space="0" w:color="auto"/>
            </w:tcBorders>
          </w:tcPr>
          <w:p w14:paraId="7E0315FB" w14:textId="77777777" w:rsidR="00C00718" w:rsidRPr="00DD04AB" w:rsidRDefault="00C00718" w:rsidP="00C00718">
            <w:pPr>
              <w:spacing w:before="60" w:after="60"/>
              <w:ind w:left="8"/>
              <w:rPr>
                <w:rFonts w:ascii="David" w:eastAsia="David" w:hAnsi="David"/>
                <w:rtl/>
              </w:rPr>
            </w:pPr>
          </w:p>
        </w:tc>
      </w:tr>
      <w:tr w:rsidR="00C00718" w:rsidRPr="00DD04AB" w14:paraId="06A30374" w14:textId="77777777" w:rsidTr="00C00718">
        <w:tc>
          <w:tcPr>
            <w:tcW w:w="7632" w:type="dxa"/>
            <w:tcBorders>
              <w:top w:val="single" w:sz="4" w:space="0" w:color="auto"/>
              <w:bottom w:val="single" w:sz="4" w:space="0" w:color="auto"/>
            </w:tcBorders>
          </w:tcPr>
          <w:p w14:paraId="60465E78" w14:textId="77777777" w:rsidR="00C00718" w:rsidRPr="00DD04AB" w:rsidRDefault="00C00718" w:rsidP="00C00718">
            <w:pPr>
              <w:spacing w:before="60" w:after="60"/>
              <w:ind w:left="8"/>
              <w:rPr>
                <w:rFonts w:ascii="David" w:eastAsia="David" w:hAnsi="David"/>
                <w:rtl/>
              </w:rPr>
            </w:pPr>
          </w:p>
        </w:tc>
      </w:tr>
      <w:tr w:rsidR="00C00718" w:rsidRPr="00DD04AB" w14:paraId="39AC2C54" w14:textId="77777777" w:rsidTr="00C00718">
        <w:tc>
          <w:tcPr>
            <w:tcW w:w="7632" w:type="dxa"/>
            <w:tcBorders>
              <w:top w:val="single" w:sz="4" w:space="0" w:color="auto"/>
            </w:tcBorders>
          </w:tcPr>
          <w:p w14:paraId="36C83529" w14:textId="77777777" w:rsidR="00C00718" w:rsidRPr="00DD04AB" w:rsidRDefault="00C00718" w:rsidP="00C00718">
            <w:pPr>
              <w:spacing w:before="60" w:after="60"/>
              <w:ind w:left="8"/>
              <w:rPr>
                <w:rFonts w:ascii="David" w:eastAsia="David" w:hAnsi="David"/>
                <w:rtl/>
              </w:rPr>
            </w:pPr>
          </w:p>
        </w:tc>
      </w:tr>
    </w:tbl>
    <w:p w14:paraId="1D2D6277" w14:textId="77777777" w:rsidR="00C00718" w:rsidRPr="00DD04AB" w:rsidRDefault="00C00718" w:rsidP="00C00718">
      <w:pPr>
        <w:ind w:left="8"/>
        <w:rPr>
          <w:rFonts w:ascii="David" w:eastAsia="David" w:hAnsi="David"/>
          <w:rtl/>
        </w:rPr>
      </w:pPr>
    </w:p>
    <w:p w14:paraId="712741CC" w14:textId="238DBED1" w:rsidR="00C00718" w:rsidRDefault="00C00718" w:rsidP="009F1264">
      <w:pPr>
        <w:widowControl w:val="0"/>
        <w:numPr>
          <w:ilvl w:val="0"/>
          <w:numId w:val="63"/>
        </w:numPr>
        <w:tabs>
          <w:tab w:val="left" w:pos="188"/>
          <w:tab w:val="left" w:pos="1418"/>
          <w:tab w:val="left" w:pos="2268"/>
          <w:tab w:val="left" w:pos="3289"/>
        </w:tabs>
        <w:spacing w:before="60" w:after="60"/>
        <w:ind w:left="188" w:hanging="180"/>
        <w:rPr>
          <w:rFonts w:ascii="David" w:eastAsia="David" w:hAnsi="David"/>
        </w:rPr>
      </w:pPr>
      <w:r w:rsidRPr="00DD04AB">
        <w:rPr>
          <w:rFonts w:ascii="David" w:eastAsia="David" w:hAnsi="David"/>
          <w:rtl/>
        </w:rPr>
        <w:t>יצ</w:t>
      </w:r>
      <w:r>
        <w:rPr>
          <w:rFonts w:ascii="David" w:eastAsia="David" w:hAnsi="David" w:hint="cs"/>
          <w:rtl/>
        </w:rPr>
        <w:t>ו</w:t>
      </w:r>
      <w:r w:rsidRPr="00DD04AB">
        <w:rPr>
          <w:rFonts w:ascii="David" w:eastAsia="David" w:hAnsi="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63" w:history="1">
        <w:r w:rsidRPr="00DD04AB">
          <w:rPr>
            <w:rFonts w:ascii="David" w:eastAsia="David" w:hAnsi="David"/>
            <w:rtl/>
          </w:rPr>
          <w:t>הודעה, "נוהל קבלת אישור בדבר הרשעות וקנסות בגין הפרת חוקי העבודה", מס' ה. 7.11.3.1</w:t>
        </w:r>
      </w:hyperlink>
      <w:r w:rsidRPr="00DD04AB">
        <w:rPr>
          <w:rFonts w:ascii="David" w:eastAsia="David" w:hAnsi="David"/>
          <w:rtl/>
        </w:rPr>
        <w:t>"</w:t>
      </w:r>
    </w:p>
    <w:p w14:paraId="0A1435C2" w14:textId="77777777" w:rsidR="00C00718" w:rsidRPr="00DD04AB" w:rsidRDefault="00C00718" w:rsidP="00C00718">
      <w:pPr>
        <w:widowControl w:val="0"/>
        <w:tabs>
          <w:tab w:val="left" w:pos="188"/>
          <w:tab w:val="left" w:pos="1418"/>
          <w:tab w:val="left" w:pos="2268"/>
          <w:tab w:val="left" w:pos="3289"/>
        </w:tabs>
        <w:spacing w:before="60" w:after="60"/>
        <w:ind w:left="188"/>
        <w:rPr>
          <w:rFonts w:ascii="David" w:eastAsia="David" w:hAnsi="David"/>
          <w:rtl/>
        </w:rPr>
      </w:pPr>
    </w:p>
    <w:p w14:paraId="445F16B0" w14:textId="77777777" w:rsidR="00C00718" w:rsidRPr="00DD04AB" w:rsidRDefault="00C00718" w:rsidP="009F1264">
      <w:pPr>
        <w:widowControl w:val="0"/>
        <w:numPr>
          <w:ilvl w:val="0"/>
          <w:numId w:val="63"/>
        </w:numPr>
        <w:tabs>
          <w:tab w:val="left" w:pos="188"/>
          <w:tab w:val="left" w:pos="1418"/>
          <w:tab w:val="left" w:pos="2268"/>
          <w:tab w:val="left" w:pos="3289"/>
        </w:tabs>
        <w:spacing w:before="60" w:after="60"/>
        <w:ind w:left="188" w:hanging="180"/>
        <w:rPr>
          <w:rFonts w:ascii="David" w:eastAsia="David" w:hAnsi="David"/>
          <w:b/>
          <w:bCs/>
          <w:rtl/>
        </w:rPr>
      </w:pPr>
      <w:bookmarkStart w:id="201" w:name="_Ref500146076"/>
      <w:r w:rsidRPr="00DD04AB">
        <w:rPr>
          <w:rFonts w:ascii="David" w:eastAsia="David" w:hAnsi="David"/>
          <w:b/>
          <w:bCs/>
          <w:rtl/>
        </w:rPr>
        <w:t>רשימת חוקים לעניין תצהיר זה:</w:t>
      </w:r>
      <w:bookmarkEnd w:id="201"/>
    </w:p>
    <w:p w14:paraId="0EF63528" w14:textId="0FDE1452" w:rsidR="00C00718" w:rsidRPr="00DD04AB" w:rsidRDefault="00650BEC" w:rsidP="009F1264">
      <w:pPr>
        <w:pStyle w:val="P11"/>
        <w:numPr>
          <w:ilvl w:val="1"/>
          <w:numId w:val="63"/>
        </w:numPr>
        <w:spacing w:line="276" w:lineRule="auto"/>
        <w:ind w:hanging="604"/>
        <w:rPr>
          <w:rFonts w:cs="David"/>
          <w:sz w:val="24"/>
          <w:szCs w:val="24"/>
          <w:rtl/>
        </w:rPr>
      </w:pPr>
      <w:hyperlink r:id="rId64" w:history="1">
        <w:r w:rsidR="00C00718" w:rsidRPr="00DD04AB">
          <w:rPr>
            <w:rFonts w:cs="David"/>
            <w:sz w:val="24"/>
            <w:szCs w:val="24"/>
            <w:rtl/>
          </w:rPr>
          <w:t>פקודת תאונות ומחלות משלוח יד (הודעה), 1945</w:t>
        </w:r>
      </w:hyperlink>
      <w:r w:rsidR="00C00718" w:rsidRPr="00DD04AB">
        <w:rPr>
          <w:rFonts w:cs="David" w:hint="cs"/>
          <w:sz w:val="24"/>
          <w:szCs w:val="24"/>
          <w:rtl/>
        </w:rPr>
        <w:t>.</w:t>
      </w:r>
    </w:p>
    <w:p w14:paraId="1662037E" w14:textId="77777777"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492CC8F2" w14:textId="55BE50B3" w:rsidR="00C00718" w:rsidRPr="00DD04AB" w:rsidRDefault="00650BEC" w:rsidP="009F1264">
      <w:pPr>
        <w:pStyle w:val="P11"/>
        <w:numPr>
          <w:ilvl w:val="1"/>
          <w:numId w:val="63"/>
        </w:numPr>
        <w:spacing w:line="276" w:lineRule="auto"/>
        <w:ind w:hanging="604"/>
        <w:rPr>
          <w:rFonts w:cs="David"/>
          <w:sz w:val="24"/>
          <w:szCs w:val="24"/>
          <w:rtl/>
        </w:rPr>
      </w:pPr>
      <w:hyperlink r:id="rId65" w:history="1">
        <w:r w:rsidR="00C00718" w:rsidRPr="00DD04AB">
          <w:rPr>
            <w:rFonts w:cs="David"/>
            <w:sz w:val="24"/>
            <w:szCs w:val="24"/>
            <w:rtl/>
          </w:rPr>
          <w:t>חוק החיילים המשוחררים (החזרה לעבודה), תש"ט- 1949</w:t>
        </w:r>
      </w:hyperlink>
      <w:r w:rsidR="00C00718" w:rsidRPr="00DD04AB">
        <w:rPr>
          <w:rFonts w:cs="David" w:hint="cs"/>
          <w:sz w:val="24"/>
          <w:szCs w:val="24"/>
          <w:rtl/>
        </w:rPr>
        <w:t>.</w:t>
      </w:r>
    </w:p>
    <w:p w14:paraId="5625D364" w14:textId="012AC4BD" w:rsidR="00C00718" w:rsidRPr="00DD04AB" w:rsidRDefault="00650BEC" w:rsidP="009F1264">
      <w:pPr>
        <w:pStyle w:val="P11"/>
        <w:numPr>
          <w:ilvl w:val="1"/>
          <w:numId w:val="63"/>
        </w:numPr>
        <w:spacing w:line="276" w:lineRule="auto"/>
        <w:ind w:hanging="604"/>
        <w:rPr>
          <w:rFonts w:cs="David"/>
          <w:sz w:val="24"/>
          <w:szCs w:val="24"/>
          <w:rtl/>
        </w:rPr>
      </w:pPr>
      <w:hyperlink r:id="rId66" w:history="1">
        <w:r w:rsidR="00C00718" w:rsidRPr="00DD04AB">
          <w:rPr>
            <w:rFonts w:cs="David"/>
            <w:sz w:val="24"/>
            <w:szCs w:val="24"/>
            <w:rtl/>
          </w:rPr>
          <w:t>חוק שעות עבודה ומנוחה, תשי"א-1951</w:t>
        </w:r>
      </w:hyperlink>
      <w:r w:rsidR="00C00718" w:rsidRPr="00DD04AB">
        <w:rPr>
          <w:rFonts w:cs="David" w:hint="cs"/>
          <w:sz w:val="24"/>
          <w:szCs w:val="24"/>
          <w:rtl/>
        </w:rPr>
        <w:t>.</w:t>
      </w:r>
    </w:p>
    <w:p w14:paraId="042B7740" w14:textId="60CA34BD" w:rsidR="00C00718" w:rsidRPr="00DD04AB" w:rsidRDefault="00650BEC" w:rsidP="009F1264">
      <w:pPr>
        <w:pStyle w:val="P11"/>
        <w:numPr>
          <w:ilvl w:val="1"/>
          <w:numId w:val="63"/>
        </w:numPr>
        <w:spacing w:line="276" w:lineRule="auto"/>
        <w:ind w:hanging="604"/>
        <w:rPr>
          <w:rFonts w:cs="David"/>
          <w:sz w:val="24"/>
          <w:szCs w:val="24"/>
          <w:rtl/>
        </w:rPr>
      </w:pPr>
      <w:hyperlink r:id="rId67" w:history="1">
        <w:r w:rsidR="00C00718" w:rsidRPr="00DD04AB">
          <w:rPr>
            <w:rFonts w:cs="David"/>
            <w:sz w:val="24"/>
            <w:szCs w:val="24"/>
            <w:rtl/>
          </w:rPr>
          <w:t>חוק חופשה שנתית, תשי"א-1951</w:t>
        </w:r>
      </w:hyperlink>
      <w:r w:rsidR="00C00718" w:rsidRPr="00DD04AB">
        <w:rPr>
          <w:rFonts w:cs="David" w:hint="cs"/>
          <w:sz w:val="24"/>
          <w:szCs w:val="24"/>
          <w:rtl/>
        </w:rPr>
        <w:t>.</w:t>
      </w:r>
    </w:p>
    <w:p w14:paraId="128A9683" w14:textId="48562BB3" w:rsidR="00C00718" w:rsidRPr="00DD04AB" w:rsidRDefault="00650BEC" w:rsidP="009F1264">
      <w:pPr>
        <w:pStyle w:val="P11"/>
        <w:numPr>
          <w:ilvl w:val="1"/>
          <w:numId w:val="63"/>
        </w:numPr>
        <w:spacing w:line="276" w:lineRule="auto"/>
        <w:ind w:hanging="604"/>
        <w:rPr>
          <w:rFonts w:cs="David"/>
          <w:sz w:val="24"/>
          <w:szCs w:val="24"/>
          <w:rtl/>
        </w:rPr>
      </w:pPr>
      <w:hyperlink r:id="rId68" w:history="1">
        <w:r w:rsidR="00C00718" w:rsidRPr="00DD04AB">
          <w:rPr>
            <w:rFonts w:cs="David"/>
            <w:sz w:val="24"/>
            <w:szCs w:val="24"/>
            <w:rtl/>
          </w:rPr>
          <w:t>חוק החניכות, תשי"ג-1953</w:t>
        </w:r>
      </w:hyperlink>
      <w:r w:rsidR="00C00718" w:rsidRPr="00DD04AB">
        <w:rPr>
          <w:rFonts w:cs="David" w:hint="cs"/>
          <w:sz w:val="24"/>
          <w:szCs w:val="24"/>
          <w:rtl/>
        </w:rPr>
        <w:t>.</w:t>
      </w:r>
    </w:p>
    <w:p w14:paraId="69BCE545" w14:textId="2CD74CB1" w:rsidR="00C00718" w:rsidRPr="00DD04AB" w:rsidRDefault="00650BEC" w:rsidP="009F1264">
      <w:pPr>
        <w:pStyle w:val="P11"/>
        <w:numPr>
          <w:ilvl w:val="1"/>
          <w:numId w:val="63"/>
        </w:numPr>
        <w:spacing w:line="276" w:lineRule="auto"/>
        <w:ind w:hanging="604"/>
        <w:rPr>
          <w:rFonts w:cs="David"/>
          <w:sz w:val="24"/>
          <w:szCs w:val="24"/>
          <w:rtl/>
        </w:rPr>
      </w:pPr>
      <w:hyperlink r:id="rId69" w:history="1">
        <w:r w:rsidR="00C00718" w:rsidRPr="00DD04AB">
          <w:rPr>
            <w:rFonts w:cs="David"/>
            <w:sz w:val="24"/>
            <w:szCs w:val="24"/>
            <w:rtl/>
          </w:rPr>
          <w:t>חוק עבודת הנוער, תשי"ג-1953</w:t>
        </w:r>
      </w:hyperlink>
      <w:r w:rsidR="00C00718" w:rsidRPr="00DD04AB">
        <w:rPr>
          <w:rFonts w:cs="David" w:hint="cs"/>
          <w:sz w:val="24"/>
          <w:szCs w:val="24"/>
          <w:rtl/>
        </w:rPr>
        <w:t>.</w:t>
      </w:r>
    </w:p>
    <w:p w14:paraId="0EB4856D" w14:textId="5AA5F3E5" w:rsidR="00C00718" w:rsidRPr="00DD04AB" w:rsidRDefault="00650BEC" w:rsidP="009F1264">
      <w:pPr>
        <w:pStyle w:val="P11"/>
        <w:numPr>
          <w:ilvl w:val="1"/>
          <w:numId w:val="63"/>
        </w:numPr>
        <w:spacing w:line="276" w:lineRule="auto"/>
        <w:ind w:hanging="604"/>
        <w:rPr>
          <w:rFonts w:cs="David"/>
          <w:sz w:val="24"/>
          <w:szCs w:val="24"/>
          <w:rtl/>
        </w:rPr>
      </w:pPr>
      <w:hyperlink r:id="rId70" w:history="1">
        <w:r w:rsidR="00C00718" w:rsidRPr="00DD04AB">
          <w:rPr>
            <w:rFonts w:cs="David"/>
            <w:sz w:val="24"/>
            <w:szCs w:val="24"/>
            <w:rtl/>
          </w:rPr>
          <w:t>חוק עבודת נשים, תשי"ד-1954</w:t>
        </w:r>
      </w:hyperlink>
      <w:r w:rsidR="00C00718" w:rsidRPr="00DD04AB">
        <w:rPr>
          <w:rFonts w:cs="David" w:hint="cs"/>
          <w:sz w:val="24"/>
          <w:szCs w:val="24"/>
          <w:rtl/>
        </w:rPr>
        <w:t>.</w:t>
      </w:r>
    </w:p>
    <w:p w14:paraId="3E6F55A7" w14:textId="2B8A90FA" w:rsidR="00C00718" w:rsidRPr="00DD04AB" w:rsidRDefault="00650BEC" w:rsidP="009F1264">
      <w:pPr>
        <w:pStyle w:val="P11"/>
        <w:numPr>
          <w:ilvl w:val="1"/>
          <w:numId w:val="63"/>
        </w:numPr>
        <w:spacing w:line="276" w:lineRule="auto"/>
        <w:ind w:hanging="604"/>
        <w:rPr>
          <w:rFonts w:cs="David"/>
          <w:sz w:val="24"/>
          <w:szCs w:val="24"/>
          <w:rtl/>
        </w:rPr>
      </w:pPr>
      <w:hyperlink r:id="rId71" w:history="1">
        <w:r w:rsidR="00C00718" w:rsidRPr="00DD04AB">
          <w:rPr>
            <w:rFonts w:cs="David"/>
            <w:sz w:val="24"/>
            <w:szCs w:val="24"/>
            <w:rtl/>
          </w:rPr>
          <w:t>חוק ארגון הפיקוח על העבודה, תשי"ד-1954</w:t>
        </w:r>
      </w:hyperlink>
      <w:r w:rsidR="00C00718" w:rsidRPr="00DD04AB">
        <w:rPr>
          <w:rFonts w:cs="David" w:hint="cs"/>
          <w:sz w:val="24"/>
          <w:szCs w:val="24"/>
          <w:rtl/>
        </w:rPr>
        <w:t>.</w:t>
      </w:r>
    </w:p>
    <w:p w14:paraId="5035C434" w14:textId="7DE8992A" w:rsidR="00C00718" w:rsidRPr="00DD04AB" w:rsidRDefault="00650BEC" w:rsidP="009F1264">
      <w:pPr>
        <w:pStyle w:val="P11"/>
        <w:numPr>
          <w:ilvl w:val="1"/>
          <w:numId w:val="63"/>
        </w:numPr>
        <w:spacing w:line="276" w:lineRule="auto"/>
        <w:ind w:hanging="604"/>
        <w:rPr>
          <w:rFonts w:cs="David"/>
          <w:sz w:val="24"/>
          <w:szCs w:val="24"/>
          <w:rtl/>
        </w:rPr>
      </w:pPr>
      <w:hyperlink r:id="rId72" w:history="1">
        <w:r w:rsidR="00C00718" w:rsidRPr="00DD04AB">
          <w:rPr>
            <w:rFonts w:cs="David"/>
            <w:sz w:val="24"/>
            <w:szCs w:val="24"/>
            <w:rtl/>
          </w:rPr>
          <w:t>חוק הגנת השכר, תשי"ח-1958</w:t>
        </w:r>
      </w:hyperlink>
      <w:r w:rsidR="00C00718" w:rsidRPr="00DD04AB">
        <w:rPr>
          <w:rFonts w:cs="David" w:hint="cs"/>
          <w:sz w:val="24"/>
          <w:szCs w:val="24"/>
          <w:rtl/>
        </w:rPr>
        <w:t>.</w:t>
      </w:r>
    </w:p>
    <w:p w14:paraId="39B4E53E" w14:textId="5F48D1FF" w:rsidR="00C00718" w:rsidRPr="00DD04AB" w:rsidRDefault="00650BEC" w:rsidP="009F1264">
      <w:pPr>
        <w:pStyle w:val="P11"/>
        <w:numPr>
          <w:ilvl w:val="1"/>
          <w:numId w:val="63"/>
        </w:numPr>
        <w:spacing w:line="276" w:lineRule="auto"/>
        <w:ind w:hanging="604"/>
        <w:rPr>
          <w:rFonts w:cs="David"/>
          <w:sz w:val="24"/>
          <w:szCs w:val="24"/>
          <w:rtl/>
        </w:rPr>
      </w:pPr>
      <w:hyperlink r:id="rId73" w:history="1">
        <w:r w:rsidR="00C00718" w:rsidRPr="00DD04AB">
          <w:rPr>
            <w:rFonts w:cs="David"/>
            <w:sz w:val="24"/>
            <w:szCs w:val="24"/>
            <w:rtl/>
          </w:rPr>
          <w:t>חוק שירות התעסוקה, תשי"ט-1959</w:t>
        </w:r>
        <w:r w:rsidR="00C00718" w:rsidRPr="00DD04AB">
          <w:rPr>
            <w:rFonts w:cs="David" w:hint="cs"/>
            <w:sz w:val="24"/>
            <w:szCs w:val="24"/>
            <w:rtl/>
          </w:rPr>
          <w:t>.</w:t>
        </w:r>
      </w:hyperlink>
    </w:p>
    <w:p w14:paraId="6BCB5A01" w14:textId="07AD19A7" w:rsidR="00C00718" w:rsidRPr="00DD04AB" w:rsidRDefault="00650BEC" w:rsidP="009F1264">
      <w:pPr>
        <w:pStyle w:val="P11"/>
        <w:numPr>
          <w:ilvl w:val="1"/>
          <w:numId w:val="63"/>
        </w:numPr>
        <w:spacing w:line="276" w:lineRule="auto"/>
        <w:ind w:hanging="604"/>
        <w:rPr>
          <w:rFonts w:cs="David"/>
          <w:sz w:val="24"/>
          <w:szCs w:val="24"/>
          <w:rtl/>
        </w:rPr>
      </w:pPr>
      <w:hyperlink r:id="rId74" w:history="1">
        <w:r w:rsidR="00C00718" w:rsidRPr="00DD04AB">
          <w:rPr>
            <w:rFonts w:cs="David"/>
            <w:sz w:val="24"/>
            <w:szCs w:val="24"/>
            <w:rtl/>
          </w:rPr>
          <w:t>חוק שירות עבודה בשעת חירום, תשכ"ז-1967</w:t>
        </w:r>
        <w:r w:rsidR="00C00718" w:rsidRPr="00DD04AB">
          <w:rPr>
            <w:rFonts w:cs="David" w:hint="cs"/>
            <w:sz w:val="24"/>
            <w:szCs w:val="24"/>
            <w:rtl/>
          </w:rPr>
          <w:t>.</w:t>
        </w:r>
      </w:hyperlink>
    </w:p>
    <w:p w14:paraId="7348DA70" w14:textId="16BDD25E" w:rsidR="00C00718" w:rsidRPr="00DD04AB" w:rsidRDefault="00650BEC" w:rsidP="009F1264">
      <w:pPr>
        <w:pStyle w:val="P11"/>
        <w:numPr>
          <w:ilvl w:val="1"/>
          <w:numId w:val="63"/>
        </w:numPr>
        <w:spacing w:line="276" w:lineRule="auto"/>
        <w:ind w:hanging="604"/>
        <w:rPr>
          <w:rFonts w:cs="David"/>
          <w:sz w:val="24"/>
          <w:szCs w:val="24"/>
          <w:rtl/>
        </w:rPr>
      </w:pPr>
      <w:hyperlink r:id="rId75" w:history="1">
        <w:r w:rsidR="00C00718" w:rsidRPr="00DD04AB">
          <w:rPr>
            <w:rFonts w:cs="David"/>
            <w:sz w:val="24"/>
            <w:szCs w:val="24"/>
            <w:rtl/>
          </w:rPr>
          <w:t>חוק הביטוח הלאומי [נוסח משולב], תשנ"ה-1995</w:t>
        </w:r>
      </w:hyperlink>
      <w:r w:rsidR="00C00718" w:rsidRPr="00DD04AB">
        <w:rPr>
          <w:rFonts w:cs="David" w:hint="cs"/>
          <w:sz w:val="24"/>
          <w:szCs w:val="24"/>
          <w:rtl/>
        </w:rPr>
        <w:t>.</w:t>
      </w:r>
    </w:p>
    <w:p w14:paraId="4CF0E11D" w14:textId="0B3C2A8E" w:rsidR="00C00718" w:rsidRPr="00DD04AB" w:rsidRDefault="00650BEC" w:rsidP="009F1264">
      <w:pPr>
        <w:pStyle w:val="P11"/>
        <w:numPr>
          <w:ilvl w:val="1"/>
          <w:numId w:val="63"/>
        </w:numPr>
        <w:spacing w:line="276" w:lineRule="auto"/>
        <w:ind w:hanging="604"/>
        <w:rPr>
          <w:rFonts w:cs="David"/>
          <w:sz w:val="24"/>
          <w:szCs w:val="24"/>
          <w:rtl/>
        </w:rPr>
      </w:pPr>
      <w:hyperlink r:id="rId76" w:history="1">
        <w:r w:rsidR="00C00718" w:rsidRPr="00DD04AB">
          <w:rPr>
            <w:rFonts w:cs="David"/>
            <w:sz w:val="24"/>
            <w:szCs w:val="24"/>
            <w:rtl/>
          </w:rPr>
          <w:t>חוק הסכמים קיבוציים, תשי"ז-1957</w:t>
        </w:r>
        <w:r w:rsidR="00C00718" w:rsidRPr="00DD04AB">
          <w:rPr>
            <w:rFonts w:cs="David" w:hint="cs"/>
            <w:sz w:val="24"/>
            <w:szCs w:val="24"/>
            <w:rtl/>
          </w:rPr>
          <w:t>.</w:t>
        </w:r>
      </w:hyperlink>
    </w:p>
    <w:p w14:paraId="4FF8FB10" w14:textId="1E394B3A" w:rsidR="00C00718" w:rsidRPr="00DD04AB" w:rsidRDefault="00650BEC" w:rsidP="009F1264">
      <w:pPr>
        <w:pStyle w:val="P11"/>
        <w:numPr>
          <w:ilvl w:val="1"/>
          <w:numId w:val="63"/>
        </w:numPr>
        <w:spacing w:line="276" w:lineRule="auto"/>
        <w:ind w:hanging="604"/>
        <w:rPr>
          <w:rFonts w:cs="David"/>
          <w:sz w:val="24"/>
          <w:szCs w:val="24"/>
          <w:rtl/>
        </w:rPr>
      </w:pPr>
      <w:hyperlink r:id="rId77" w:history="1">
        <w:r w:rsidR="00C00718" w:rsidRPr="00DD04AB">
          <w:rPr>
            <w:rFonts w:cs="David"/>
            <w:sz w:val="24"/>
            <w:szCs w:val="24"/>
            <w:rtl/>
          </w:rPr>
          <w:t>חוק שכר מינימום, תשמ"ז-1987</w:t>
        </w:r>
      </w:hyperlink>
      <w:r w:rsidR="00C00718" w:rsidRPr="00DD04AB">
        <w:rPr>
          <w:rFonts w:cs="David" w:hint="cs"/>
          <w:sz w:val="24"/>
          <w:szCs w:val="24"/>
          <w:rtl/>
        </w:rPr>
        <w:t>.</w:t>
      </w:r>
    </w:p>
    <w:p w14:paraId="1DC47360" w14:textId="1707A80B" w:rsidR="00C00718" w:rsidRPr="00DD04AB" w:rsidRDefault="00650BEC" w:rsidP="009F1264">
      <w:pPr>
        <w:pStyle w:val="P11"/>
        <w:numPr>
          <w:ilvl w:val="1"/>
          <w:numId w:val="63"/>
        </w:numPr>
        <w:spacing w:line="276" w:lineRule="auto"/>
        <w:ind w:hanging="604"/>
        <w:rPr>
          <w:rFonts w:cs="David"/>
          <w:sz w:val="24"/>
          <w:szCs w:val="24"/>
          <w:rtl/>
        </w:rPr>
      </w:pPr>
      <w:hyperlink r:id="rId78" w:history="1">
        <w:r w:rsidR="00C00718" w:rsidRPr="00DD04AB">
          <w:rPr>
            <w:rFonts w:cs="David"/>
            <w:sz w:val="24"/>
            <w:szCs w:val="24"/>
            <w:rtl/>
          </w:rPr>
          <w:t>חוק שוויון ההזדמנויות בעבודה, תשמ"ח-1988</w:t>
        </w:r>
      </w:hyperlink>
      <w:r w:rsidR="00C00718" w:rsidRPr="00DD04AB">
        <w:rPr>
          <w:rFonts w:cs="David" w:hint="cs"/>
          <w:sz w:val="24"/>
          <w:szCs w:val="24"/>
          <w:rtl/>
        </w:rPr>
        <w:t>.</w:t>
      </w:r>
    </w:p>
    <w:p w14:paraId="148AE632" w14:textId="1BC67BC6" w:rsidR="00C00718" w:rsidRPr="00DD04AB" w:rsidRDefault="00650BEC" w:rsidP="009F1264">
      <w:pPr>
        <w:pStyle w:val="P11"/>
        <w:numPr>
          <w:ilvl w:val="1"/>
          <w:numId w:val="63"/>
        </w:numPr>
        <w:spacing w:line="276" w:lineRule="auto"/>
        <w:ind w:hanging="604"/>
        <w:rPr>
          <w:rFonts w:cs="David"/>
          <w:sz w:val="24"/>
          <w:szCs w:val="24"/>
          <w:rtl/>
        </w:rPr>
      </w:pPr>
      <w:hyperlink r:id="rId79" w:history="1">
        <w:r w:rsidR="00C00718" w:rsidRPr="00DD04AB">
          <w:rPr>
            <w:rFonts w:cs="David"/>
            <w:sz w:val="24"/>
            <w:szCs w:val="24"/>
            <w:rtl/>
          </w:rPr>
          <w:t>חוק עובדים זרים (העסקה שלא כדין), תשנ"א-1991</w:t>
        </w:r>
      </w:hyperlink>
      <w:r w:rsidR="00C00718" w:rsidRPr="00DD04AB">
        <w:rPr>
          <w:rFonts w:cs="David" w:hint="cs"/>
          <w:sz w:val="24"/>
          <w:szCs w:val="24"/>
          <w:rtl/>
        </w:rPr>
        <w:t>.</w:t>
      </w:r>
    </w:p>
    <w:p w14:paraId="2FADC81C" w14:textId="2887233D" w:rsidR="00C00718" w:rsidRPr="00DD04AB" w:rsidRDefault="00650BEC" w:rsidP="009F1264">
      <w:pPr>
        <w:pStyle w:val="P11"/>
        <w:numPr>
          <w:ilvl w:val="1"/>
          <w:numId w:val="63"/>
        </w:numPr>
        <w:spacing w:line="276" w:lineRule="auto"/>
        <w:ind w:hanging="604"/>
        <w:rPr>
          <w:rFonts w:cs="David"/>
          <w:sz w:val="24"/>
          <w:szCs w:val="24"/>
          <w:rtl/>
        </w:rPr>
      </w:pPr>
      <w:hyperlink r:id="rId80" w:history="1">
        <w:r w:rsidR="00C00718" w:rsidRPr="00DD04AB">
          <w:rPr>
            <w:rFonts w:cs="David"/>
            <w:sz w:val="24"/>
            <w:szCs w:val="24"/>
            <w:rtl/>
          </w:rPr>
          <w:t>חוק העסקת עובדים על ידי קבלני כוח אדם, תשנ"ו-1996</w:t>
        </w:r>
      </w:hyperlink>
      <w:r w:rsidR="00C00718" w:rsidRPr="00DD04AB">
        <w:rPr>
          <w:rFonts w:cs="David" w:hint="cs"/>
          <w:sz w:val="24"/>
          <w:szCs w:val="24"/>
          <w:rtl/>
        </w:rPr>
        <w:t>.</w:t>
      </w:r>
    </w:p>
    <w:p w14:paraId="38E299A3" w14:textId="635F9980" w:rsidR="00C00718" w:rsidRPr="00DD04AB" w:rsidRDefault="00650BEC" w:rsidP="009F1264">
      <w:pPr>
        <w:pStyle w:val="P11"/>
        <w:numPr>
          <w:ilvl w:val="1"/>
          <w:numId w:val="63"/>
        </w:numPr>
        <w:spacing w:line="276" w:lineRule="auto"/>
        <w:ind w:hanging="604"/>
        <w:rPr>
          <w:rFonts w:cs="David"/>
          <w:sz w:val="24"/>
          <w:szCs w:val="24"/>
          <w:rtl/>
        </w:rPr>
      </w:pPr>
      <w:hyperlink r:id="rId81" w:history="1">
        <w:r w:rsidR="00C00718" w:rsidRPr="00DD04AB">
          <w:rPr>
            <w:rFonts w:cs="David"/>
            <w:sz w:val="24"/>
            <w:szCs w:val="24"/>
            <w:rtl/>
          </w:rPr>
          <w:t>חוק שוויון זכויות לאנשים עם מוגבלות, תשנ"ח-1998, פרק ד'</w:t>
        </w:r>
      </w:hyperlink>
      <w:r w:rsidR="00C00718" w:rsidRPr="00DD04AB">
        <w:rPr>
          <w:rFonts w:cs="David" w:hint="cs"/>
          <w:sz w:val="24"/>
          <w:szCs w:val="24"/>
          <w:rtl/>
        </w:rPr>
        <w:t>.</w:t>
      </w:r>
    </w:p>
    <w:p w14:paraId="682CD648" w14:textId="6590A222" w:rsidR="00C00718" w:rsidRPr="00DD04AB" w:rsidRDefault="00650BEC" w:rsidP="009F1264">
      <w:pPr>
        <w:pStyle w:val="P11"/>
        <w:numPr>
          <w:ilvl w:val="1"/>
          <w:numId w:val="63"/>
        </w:numPr>
        <w:spacing w:line="276" w:lineRule="auto"/>
        <w:ind w:hanging="604"/>
        <w:rPr>
          <w:rFonts w:cs="David"/>
          <w:sz w:val="24"/>
          <w:szCs w:val="24"/>
          <w:rtl/>
        </w:rPr>
      </w:pPr>
      <w:hyperlink r:id="rId82" w:history="1">
        <w:r w:rsidR="00C00718" w:rsidRPr="00DD04AB">
          <w:rPr>
            <w:rFonts w:cs="David"/>
            <w:sz w:val="24"/>
            <w:szCs w:val="24"/>
            <w:rtl/>
          </w:rPr>
          <w:t>חוק למניעת הטרדה מינית, תשנ"ח-1988, סעיף 8</w:t>
        </w:r>
      </w:hyperlink>
      <w:r w:rsidR="00C00718" w:rsidRPr="00DD04AB">
        <w:rPr>
          <w:rFonts w:cs="David" w:hint="cs"/>
          <w:sz w:val="24"/>
          <w:szCs w:val="24"/>
          <w:rtl/>
        </w:rPr>
        <w:t>.</w:t>
      </w:r>
    </w:p>
    <w:p w14:paraId="1B2580B8" w14:textId="78A8DBFF"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08C7D04A" w14:textId="010CCA30" w:rsidR="00C00718" w:rsidRPr="00DD04AB" w:rsidRDefault="00C00718" w:rsidP="009F1264">
      <w:pPr>
        <w:pStyle w:val="P11"/>
        <w:numPr>
          <w:ilvl w:val="1"/>
          <w:numId w:val="63"/>
        </w:numPr>
        <w:spacing w:line="276" w:lineRule="auto"/>
        <w:ind w:hanging="604"/>
        <w:rPr>
          <w:rFonts w:cs="David"/>
          <w:sz w:val="24"/>
          <w:szCs w:val="24"/>
          <w:rtl/>
        </w:rPr>
      </w:pPr>
      <w:r w:rsidRPr="00DD04AB">
        <w:rPr>
          <w:rFonts w:cs="David"/>
          <w:sz w:val="24"/>
          <w:szCs w:val="24"/>
          <w:rtl/>
        </w:rPr>
        <w:lastRenderedPageBreak/>
        <w:fldChar w:fldCharType="end"/>
      </w:r>
      <w:hyperlink r:id="rId83" w:history="1">
        <w:r w:rsidRPr="00DD04AB">
          <w:rPr>
            <w:rFonts w:cs="David"/>
            <w:sz w:val="24"/>
            <w:szCs w:val="24"/>
            <w:rtl/>
          </w:rPr>
          <w:t>חוק מידע גנטי, תשס"א-2000, סעיף 29</w:t>
        </w:r>
      </w:hyperlink>
      <w:r w:rsidRPr="00DD04AB">
        <w:rPr>
          <w:rFonts w:cs="David" w:hint="cs"/>
          <w:sz w:val="24"/>
          <w:szCs w:val="24"/>
          <w:rtl/>
        </w:rPr>
        <w:t>.</w:t>
      </w:r>
    </w:p>
    <w:p w14:paraId="748E5842" w14:textId="62B55359" w:rsidR="00C00718" w:rsidRPr="00DD04AB" w:rsidRDefault="00650BEC" w:rsidP="009F1264">
      <w:pPr>
        <w:pStyle w:val="P11"/>
        <w:numPr>
          <w:ilvl w:val="1"/>
          <w:numId w:val="63"/>
        </w:numPr>
        <w:spacing w:line="276" w:lineRule="auto"/>
        <w:ind w:hanging="604"/>
        <w:rPr>
          <w:rFonts w:cs="David"/>
          <w:sz w:val="24"/>
          <w:szCs w:val="24"/>
          <w:rtl/>
        </w:rPr>
      </w:pPr>
      <w:hyperlink r:id="rId84" w:history="1">
        <w:r w:rsidR="00C00718" w:rsidRPr="00DD04AB">
          <w:rPr>
            <w:rFonts w:cs="David"/>
            <w:sz w:val="24"/>
            <w:szCs w:val="24"/>
            <w:rtl/>
          </w:rPr>
          <w:t>חוק הודעה לעובד (תנאי עבודה), תשס"ב-2002</w:t>
        </w:r>
      </w:hyperlink>
      <w:r w:rsidR="00C00718" w:rsidRPr="00DD04AB">
        <w:rPr>
          <w:rFonts w:cs="David" w:hint="cs"/>
          <w:sz w:val="24"/>
          <w:szCs w:val="24"/>
          <w:rtl/>
        </w:rPr>
        <w:t>.</w:t>
      </w:r>
    </w:p>
    <w:p w14:paraId="13DCD0B8" w14:textId="614B7B36" w:rsidR="00C00718" w:rsidRPr="00DD04AB" w:rsidRDefault="00650BEC" w:rsidP="009F1264">
      <w:pPr>
        <w:pStyle w:val="P11"/>
        <w:numPr>
          <w:ilvl w:val="1"/>
          <w:numId w:val="63"/>
        </w:numPr>
        <w:spacing w:line="276" w:lineRule="auto"/>
        <w:ind w:hanging="604"/>
        <w:rPr>
          <w:rFonts w:cs="David"/>
          <w:sz w:val="24"/>
          <w:szCs w:val="24"/>
          <w:rtl/>
        </w:rPr>
      </w:pPr>
      <w:hyperlink r:id="rId85" w:history="1">
        <w:r w:rsidR="00C00718" w:rsidRPr="00DD04AB">
          <w:rPr>
            <w:rFonts w:cs="David"/>
            <w:sz w:val="24"/>
            <w:szCs w:val="24"/>
            <w:rtl/>
          </w:rPr>
          <w:t>חוק הגנה על עובדים בשעת חירום, תשס"ו-2006</w:t>
        </w:r>
      </w:hyperlink>
      <w:r w:rsidR="00C00718" w:rsidRPr="00DD04AB">
        <w:rPr>
          <w:rFonts w:cs="David" w:hint="cs"/>
          <w:sz w:val="24"/>
          <w:szCs w:val="24"/>
          <w:rtl/>
        </w:rPr>
        <w:t>.</w:t>
      </w:r>
    </w:p>
    <w:p w14:paraId="193FD652" w14:textId="27C2B1EB" w:rsidR="00C00718" w:rsidRPr="00DD04AB" w:rsidRDefault="00650BEC" w:rsidP="009F1264">
      <w:pPr>
        <w:pStyle w:val="ListParagraph"/>
        <w:numPr>
          <w:ilvl w:val="1"/>
          <w:numId w:val="63"/>
        </w:numPr>
        <w:spacing w:line="276" w:lineRule="auto"/>
        <w:ind w:hanging="604"/>
        <w:contextualSpacing/>
        <w:jc w:val="both"/>
        <w:rPr>
          <w:rFonts w:cs="David"/>
          <w:rtl/>
        </w:rPr>
      </w:pPr>
      <w:hyperlink r:id="rId86" w:history="1">
        <w:r w:rsidR="00C00718" w:rsidRPr="00DD04AB">
          <w:rPr>
            <w:rFonts w:cs="David"/>
            <w:rtl/>
          </w:rPr>
          <w:t xml:space="preserve">חוק הגנה על עובדים (חשיפת עבירות ופגיעה בטוהר המידות או </w:t>
        </w:r>
        <w:proofErr w:type="spellStart"/>
        <w:r w:rsidR="00C00718" w:rsidRPr="00DD04AB">
          <w:rPr>
            <w:rFonts w:cs="David"/>
            <w:rtl/>
          </w:rPr>
          <w:t>במינהל</w:t>
        </w:r>
        <w:proofErr w:type="spellEnd"/>
        <w:r w:rsidR="00C00718" w:rsidRPr="00DD04AB">
          <w:rPr>
            <w:rFonts w:cs="David"/>
            <w:rtl/>
          </w:rPr>
          <w:t xml:space="preserve"> התקין), תשנ"ז-1997, סעיף 5א</w:t>
        </w:r>
      </w:hyperlink>
    </w:p>
    <w:p w14:paraId="410DD976" w14:textId="77777777" w:rsidR="00C00718" w:rsidRPr="00DD04AB" w:rsidRDefault="00C00718" w:rsidP="00C00718">
      <w:pPr>
        <w:spacing w:after="120"/>
        <w:jc w:val="both"/>
        <w:rPr>
          <w:sz w:val="28"/>
          <w:szCs w:val="28"/>
          <w:rtl/>
        </w:rPr>
      </w:pPr>
    </w:p>
    <w:p w14:paraId="4B5C5D42"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31727B34" w14:textId="77777777" w:rsidR="00C00718" w:rsidRPr="00DD04AB" w:rsidRDefault="00C00718" w:rsidP="00C00718">
      <w:pPr>
        <w:spacing w:line="360" w:lineRule="auto"/>
        <w:jc w:val="both"/>
        <w:rPr>
          <w:rFonts w:ascii="Arial" w:hAnsi="Arial"/>
          <w:rtl/>
        </w:rPr>
      </w:pPr>
    </w:p>
    <w:p w14:paraId="0FED45A5"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C9596EC" w14:textId="77777777" w:rsidR="00C00718" w:rsidRPr="00DD04AB" w:rsidRDefault="00C00718" w:rsidP="00C00718">
      <w:pPr>
        <w:spacing w:line="360" w:lineRule="auto"/>
        <w:rPr>
          <w:rFonts w:ascii="Arial" w:hAnsi="Arial"/>
          <w:rtl/>
        </w:rPr>
      </w:pPr>
      <w:r>
        <w:rPr>
          <w:rFonts w:ascii="Arial" w:hAnsi="Arial" w:hint="cs"/>
          <w:rtl/>
        </w:rPr>
        <w:t xml:space="preserve">  </w:t>
      </w: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1CB9641"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6A501021"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1C87BDFF"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90AAB8" w14:textId="77777777" w:rsidR="00C00718" w:rsidRPr="00DD04AB" w:rsidRDefault="00C00718" w:rsidP="00C00718">
      <w:pPr>
        <w:spacing w:line="360" w:lineRule="auto"/>
        <w:jc w:val="both"/>
        <w:rPr>
          <w:rFonts w:ascii="Arial" w:hAnsi="Arial"/>
          <w:rtl/>
        </w:rPr>
      </w:pPr>
    </w:p>
    <w:p w14:paraId="2EF20879"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163BC335"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DBC730B" w14:textId="77777777" w:rsidR="00C00718" w:rsidRDefault="00C00718" w:rsidP="00C00718">
      <w:pPr>
        <w:bidi w:val="0"/>
        <w:rPr>
          <w:rFonts w:ascii="David" w:hAnsi="David"/>
          <w:b/>
          <w:bCs/>
          <w:rtl/>
        </w:rPr>
      </w:pPr>
      <w:r>
        <w:rPr>
          <w:rFonts w:ascii="David" w:hAnsi="David"/>
          <w:b/>
          <w:bCs/>
          <w:rtl/>
        </w:rPr>
        <w:br w:type="page"/>
      </w:r>
    </w:p>
    <w:p w14:paraId="1196159C"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 xml:space="preserve">א13 </w:t>
      </w:r>
      <w:r w:rsidRPr="00DD6E47">
        <w:rPr>
          <w:rFonts w:ascii="David" w:hAnsi="David" w:cs="David"/>
          <w:b/>
          <w:bCs/>
          <w:rtl/>
          <w:lang w:eastAsia="en-US"/>
        </w:rPr>
        <w:t xml:space="preserve"> </w:t>
      </w:r>
      <w:r w:rsidRPr="00DA52EA">
        <w:rPr>
          <w:rFonts w:ascii="David" w:hAnsi="David" w:cs="David" w:hint="cs"/>
          <w:b/>
          <w:bCs/>
          <w:rtl/>
          <w:lang w:eastAsia="en-US"/>
        </w:rPr>
        <w:t>תצהיר על אי העסקת עובדים זרים</w:t>
      </w:r>
    </w:p>
    <w:p w14:paraId="45C7C662" w14:textId="77777777" w:rsidR="00C00718" w:rsidRPr="00923556" w:rsidRDefault="00C00718" w:rsidP="00C00718">
      <w:pPr>
        <w:tabs>
          <w:tab w:val="left" w:pos="746"/>
          <w:tab w:val="left" w:pos="1106"/>
        </w:tabs>
        <w:spacing w:line="360" w:lineRule="auto"/>
        <w:ind w:left="45"/>
        <w:jc w:val="both"/>
        <w:rPr>
          <w:rFonts w:ascii="David" w:hAnsi="David"/>
          <w:rtl/>
        </w:rPr>
      </w:pPr>
      <w:r w:rsidRPr="00923556">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C1266BC" w14:textId="77777777" w:rsidR="00C00718" w:rsidRPr="00923556" w:rsidRDefault="00C00718" w:rsidP="00C00718">
      <w:pPr>
        <w:ind w:left="615" w:hanging="567"/>
        <w:rPr>
          <w:rFonts w:ascii="David" w:hAnsi="David"/>
          <w:rtl/>
        </w:rPr>
      </w:pPr>
    </w:p>
    <w:p w14:paraId="08FBF891" w14:textId="77777777" w:rsidR="00C00718" w:rsidRPr="00923556" w:rsidRDefault="00C00718" w:rsidP="009F1264">
      <w:pPr>
        <w:numPr>
          <w:ilvl w:val="0"/>
          <w:numId w:val="64"/>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אני הוסמכתי כדין על ידי __________________ (להלן: "</w:t>
      </w:r>
      <w:r w:rsidRPr="00923556">
        <w:rPr>
          <w:rFonts w:ascii="David" w:hAnsi="David"/>
          <w:b/>
          <w:bCs/>
          <w:rtl/>
        </w:rPr>
        <w:t>המציע</w:t>
      </w:r>
      <w:r w:rsidRPr="00923556">
        <w:rPr>
          <w:rFonts w:ascii="David" w:hAnsi="David"/>
          <w:rtl/>
        </w:rPr>
        <w:t xml:space="preserve">") לחתום על תצהיר זה בתמיכה להצעה למכרז מס' _________ שפורסם על ידי </w:t>
      </w:r>
      <w:r>
        <w:rPr>
          <w:rFonts w:ascii="David" w:hAnsi="David" w:hint="cs"/>
          <w:rtl/>
        </w:rPr>
        <w:t>משרד הפנים</w:t>
      </w:r>
      <w:r w:rsidRPr="00923556">
        <w:rPr>
          <w:rFonts w:ascii="David" w:hAnsi="David"/>
          <w:rtl/>
        </w:rPr>
        <w:t xml:space="preserve"> (להלן: "</w:t>
      </w:r>
      <w:r w:rsidRPr="00923556">
        <w:rPr>
          <w:rFonts w:ascii="David" w:hAnsi="David"/>
          <w:b/>
          <w:bCs/>
          <w:rtl/>
        </w:rPr>
        <w:t>המכרז</w:t>
      </w:r>
      <w:r w:rsidRPr="00923556">
        <w:rPr>
          <w:rFonts w:ascii="David" w:hAnsi="David"/>
          <w:rtl/>
        </w:rPr>
        <w:t>").</w:t>
      </w:r>
    </w:p>
    <w:p w14:paraId="457B83FB" w14:textId="77777777" w:rsidR="00C00718" w:rsidRPr="00923556" w:rsidRDefault="00C00718" w:rsidP="00C00718">
      <w:pPr>
        <w:spacing w:before="120" w:after="120"/>
        <w:ind w:left="767"/>
        <w:contextualSpacing/>
        <w:rPr>
          <w:rFonts w:ascii="David" w:hAnsi="David"/>
        </w:rPr>
      </w:pPr>
    </w:p>
    <w:p w14:paraId="2E82FB97" w14:textId="77777777" w:rsidR="00C00718" w:rsidRPr="00923556" w:rsidRDefault="00C00718" w:rsidP="009F1264">
      <w:pPr>
        <w:numPr>
          <w:ilvl w:val="0"/>
          <w:numId w:val="64"/>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b/>
          <w:i/>
          <w:rtl/>
        </w:rPr>
        <w:t>חוק יישום ההסכם בדבר רצועת עזה ואזור יריחו (הסדרים כלכליים והוראות שונות) (תיקוני חקיקה), תשנ"ה-1994</w:t>
      </w:r>
      <w:r w:rsidRPr="00923556">
        <w:rPr>
          <w:rFonts w:ascii="David" w:hAnsi="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71FAADAA" w14:textId="77777777" w:rsidR="00C00718" w:rsidRPr="00923556" w:rsidRDefault="00C00718" w:rsidP="00C00718">
      <w:pPr>
        <w:spacing w:after="120"/>
        <w:jc w:val="both"/>
        <w:rPr>
          <w:b/>
          <w:bCs/>
          <w:sz w:val="28"/>
          <w:szCs w:val="28"/>
          <w:u w:val="single"/>
          <w:rtl/>
        </w:rPr>
      </w:pPr>
    </w:p>
    <w:p w14:paraId="38E53C7B" w14:textId="77777777" w:rsidR="00C00718" w:rsidRDefault="00C00718" w:rsidP="00C00718">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4D4E1FE9" w14:textId="77777777" w:rsidR="00C00718" w:rsidRPr="00DD04AB" w:rsidRDefault="00C00718" w:rsidP="00C00718">
      <w:pPr>
        <w:spacing w:line="360" w:lineRule="auto"/>
        <w:jc w:val="both"/>
        <w:rPr>
          <w:rFonts w:ascii="Arial" w:hAnsi="Arial"/>
          <w:rtl/>
        </w:rPr>
      </w:pPr>
    </w:p>
    <w:p w14:paraId="492B16B2" w14:textId="77777777" w:rsidR="00C00718" w:rsidRPr="00DD04AB" w:rsidRDefault="00C00718" w:rsidP="00C00718">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5127778" w14:textId="77777777" w:rsidR="00C00718" w:rsidRPr="00DD04AB" w:rsidRDefault="00C00718" w:rsidP="00C00718">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007DF10B"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7A94DA2E" w14:textId="77777777" w:rsidR="00C00718" w:rsidRPr="00DD04AB" w:rsidRDefault="00C00718" w:rsidP="00C0071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B8316D7" w14:textId="77777777" w:rsidR="00C00718" w:rsidRPr="00DD04AB" w:rsidRDefault="00C00718" w:rsidP="00C00718">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100C59" w14:textId="77777777" w:rsidR="00C00718" w:rsidRPr="00DD04AB" w:rsidRDefault="00C00718" w:rsidP="00C00718">
      <w:pPr>
        <w:spacing w:line="360" w:lineRule="auto"/>
        <w:jc w:val="both"/>
        <w:rPr>
          <w:rFonts w:ascii="Arial" w:hAnsi="Arial"/>
          <w:rtl/>
        </w:rPr>
      </w:pPr>
    </w:p>
    <w:p w14:paraId="15B68ECC" w14:textId="77777777" w:rsidR="00C00718" w:rsidRPr="00DD04AB" w:rsidRDefault="00C00718" w:rsidP="00C00718">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1790E122" w14:textId="77777777" w:rsidR="00C00718" w:rsidRPr="00DD04AB" w:rsidRDefault="00C00718" w:rsidP="00C00718">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2C199198" w14:textId="77777777" w:rsidR="00C00718" w:rsidRDefault="00C00718" w:rsidP="00C00718">
      <w:pPr>
        <w:bidi w:val="0"/>
        <w:rPr>
          <w:rFonts w:ascii="David" w:hAnsi="David"/>
          <w:b/>
          <w:bCs/>
          <w:rtl/>
        </w:rPr>
      </w:pPr>
      <w:r>
        <w:rPr>
          <w:rFonts w:ascii="David" w:hAnsi="David"/>
          <w:b/>
          <w:bCs/>
          <w:rtl/>
        </w:rPr>
        <w:br w:type="page"/>
      </w:r>
    </w:p>
    <w:p w14:paraId="6BF34F8E"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(1) הוראת החשב הכללי 7.3.9.2 </w:t>
      </w:r>
      <w:r w:rsidRPr="00DA52EA">
        <w:rPr>
          <w:rFonts w:ascii="David" w:hAnsi="David" w:cs="David"/>
          <w:b/>
          <w:bCs/>
          <w:rtl/>
          <w:lang w:eastAsia="en-US"/>
        </w:rPr>
        <w:t>הגנה על זכויות עובדים המועסקים על ידי קבלני שירותים בתחומי השמירה, האבטחה והניקיון</w:t>
      </w:r>
    </w:p>
    <w:p w14:paraId="703FE488" w14:textId="77777777" w:rsidR="00C00718" w:rsidRPr="00457C4C" w:rsidRDefault="00C00718" w:rsidP="009F1264">
      <w:pPr>
        <w:pStyle w:val="1"/>
        <w:numPr>
          <w:ilvl w:val="0"/>
          <w:numId w:val="67"/>
        </w:numPr>
      </w:pPr>
      <w:r>
        <w:rPr>
          <w:rFonts w:hint="cs"/>
          <w:rtl/>
        </w:rPr>
        <w:t>מבוא</w:t>
      </w:r>
    </w:p>
    <w:p w14:paraId="5E2F2F9D" w14:textId="77777777" w:rsidR="00C00718" w:rsidRPr="007D36EC" w:rsidRDefault="00C00718" w:rsidP="00C00718">
      <w:pPr>
        <w:pStyle w:val="20"/>
        <w:rPr>
          <w:rtl/>
        </w:rPr>
      </w:pPr>
      <w:r w:rsidRPr="007D36EC">
        <w:rPr>
          <w:rtl/>
        </w:rPr>
        <w:t>משרדי הממשלה מקיימים מכרזים והסכמי התקשרות עם קבלני שירותים בתחומי השמירה, האבטחה והניקיון.</w:t>
      </w:r>
    </w:p>
    <w:p w14:paraId="53427DC4" w14:textId="1C7C4A44" w:rsidR="00C00718" w:rsidRPr="007D36EC" w:rsidRDefault="00C00718" w:rsidP="00C00718">
      <w:pPr>
        <w:pStyle w:val="20"/>
        <w:rPr>
          <w:rtl/>
        </w:rPr>
      </w:pPr>
      <w:r w:rsidRPr="007D36EC">
        <w:rPr>
          <w:rtl/>
        </w:rPr>
        <w:t xml:space="preserve">הוראה זו מוסיפה על האמור בכל דין, לרבות חוק עסקאות גופים ציבוריים, תשל"ו-1976, </w:t>
      </w:r>
      <w:hyperlink r:id="rId87" w:history="1">
        <w:r w:rsidRPr="00DA29E6">
          <w:rPr>
            <w:rStyle w:val="Hyperlink"/>
            <w:rFonts w:cs="Arial"/>
            <w:rtl/>
          </w:rPr>
          <w:t>חוק חובת המכרזים, תשנ"ב-1992</w:t>
        </w:r>
      </w:hyperlink>
      <w:r w:rsidRPr="007D36EC">
        <w:rPr>
          <w:rtl/>
        </w:rPr>
        <w:t xml:space="preserve">, </w:t>
      </w:r>
      <w:hyperlink r:id="rId88" w:history="1">
        <w:r w:rsidRPr="00482F2B">
          <w:rPr>
            <w:rStyle w:val="Hyperlink"/>
            <w:rtl/>
          </w:rPr>
          <w:t>חוק הגברת האכיפה של דיני העבודה, תשע"ב, 2011</w:t>
        </w:r>
      </w:hyperlink>
      <w:r w:rsidRPr="007D36EC">
        <w:rPr>
          <w:rtl/>
        </w:rPr>
        <w:t xml:space="preserve">, חוקי העבודה, הסכמים קיבוציים, צווי הרחבה והוראות </w:t>
      </w:r>
      <w:proofErr w:type="spellStart"/>
      <w:r w:rsidRPr="007D36EC">
        <w:rPr>
          <w:rtl/>
        </w:rPr>
        <w:t>תכ"ם</w:t>
      </w:r>
      <w:proofErr w:type="spellEnd"/>
      <w:r w:rsidRPr="007D36EC">
        <w:rPr>
          <w:rtl/>
        </w:rPr>
        <w:t xml:space="preserve"> המסדירות התקשרויות ופיקוח על ביצוען מכוח סעיף 24 לתקנות חובת המכרזים.</w:t>
      </w:r>
    </w:p>
    <w:p w14:paraId="38DF98FA" w14:textId="2E5225F0" w:rsidR="00C00718" w:rsidRPr="007D36EC" w:rsidRDefault="00C00718" w:rsidP="00C00718">
      <w:pPr>
        <w:pStyle w:val="20"/>
        <w:rPr>
          <w:rtl/>
        </w:rPr>
      </w:pPr>
      <w:r w:rsidRPr="007D36EC">
        <w:rPr>
          <w:rFonts w:cs="Arial"/>
          <w:rtl/>
        </w:rPr>
        <w:t xml:space="preserve">נספח התמחיר שבו מפורטים מרכיבי השכר לעובדים (בהתאם לחלקיות משרה) </w:t>
      </w:r>
      <w:hyperlink r:id="rId89" w:history="1">
        <w:r>
          <w:rPr>
            <w:rStyle w:val="Hyperlink"/>
            <w:rFonts w:cs="Arial"/>
            <w:b w:val="0"/>
            <w:i w:val="0"/>
            <w:rtl/>
          </w:rPr>
          <w:t>בהודעה "עלות שכר למעביד לכל שעת עבודה בתחום הניקיון</w:t>
        </w:r>
        <w:r w:rsidRPr="00DA18CB">
          <w:rPr>
            <w:rStyle w:val="Hyperlink"/>
            <w:rFonts w:cs="Arial"/>
            <w:bCs/>
            <w:iCs/>
          </w:rPr>
          <w:t>"</w:t>
        </w:r>
      </w:hyperlink>
      <w:r w:rsidRPr="007D36EC">
        <w:rPr>
          <w:rFonts w:cs="Arial"/>
          <w:rtl/>
        </w:rPr>
        <w:t xml:space="preserve"> </w:t>
      </w:r>
      <w:hyperlink r:id="rId90" w:history="1">
        <w:r w:rsidRPr="00CB2C9C">
          <w:rPr>
            <w:rStyle w:val="Hyperlink"/>
            <w:rFonts w:cs="Arial"/>
            <w:rtl/>
          </w:rPr>
          <w:t>ובהודעה "עלות שכר למעביד לכל שעת עבודה בתחום השמירה והאבטחה</w:t>
        </w:r>
        <w:r>
          <w:rPr>
            <w:rStyle w:val="Hyperlink"/>
            <w:rFonts w:cs="Arial" w:hint="cs"/>
            <w:b w:val="0"/>
            <w:i w:val="0"/>
            <w:rtl/>
          </w:rPr>
          <w:t>"</w:t>
        </w:r>
        <w:r w:rsidRPr="00CB2C9C">
          <w:rPr>
            <w:rStyle w:val="Hyperlink"/>
            <w:rFonts w:cs="Arial"/>
            <w:rtl/>
          </w:rPr>
          <w:t xml:space="preserve"> </w:t>
        </w:r>
      </w:hyperlink>
      <w:r w:rsidRPr="007D36EC">
        <w:rPr>
          <w:rFonts w:cs="Arial"/>
          <w:rtl/>
        </w:rPr>
        <w:t xml:space="preserve"> הוא חלק בלתי-נפרד מהוראה זו.</w:t>
      </w:r>
    </w:p>
    <w:p w14:paraId="74FC8150" w14:textId="2086264E" w:rsidR="00C00718" w:rsidRPr="007D36EC" w:rsidRDefault="00C00718" w:rsidP="00C00718">
      <w:pPr>
        <w:pStyle w:val="20"/>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1" w:history="1">
        <w:r w:rsidRPr="00482F2B">
          <w:rPr>
            <w:rStyle w:val="Hyperlink"/>
            <w:rtl/>
          </w:rPr>
          <w:t>חוק הגברת האכיפה של דיני העבודה, תשע"ב, 2011.</w:t>
        </w:r>
      </w:hyperlink>
    </w:p>
    <w:p w14:paraId="15F9D9BE" w14:textId="77777777" w:rsidR="00C00718" w:rsidRPr="007D36EC" w:rsidRDefault="00C00718" w:rsidP="00C00718">
      <w:pPr>
        <w:pStyle w:val="20"/>
        <w:rPr>
          <w:rtl/>
        </w:rPr>
      </w:pPr>
      <w:r w:rsidRPr="007D36EC">
        <w:rPr>
          <w:rtl/>
        </w:rPr>
        <w:t>הוראות מכרזים והסכמי התקשרות של משרדי הממשלה עם קבלני השירותים יותאמו להוראה זו.</w:t>
      </w:r>
    </w:p>
    <w:p w14:paraId="2D231548" w14:textId="77777777" w:rsidR="00C00718" w:rsidRPr="007D36EC" w:rsidRDefault="00C00718" w:rsidP="00C00718">
      <w:pPr>
        <w:pStyle w:val="20"/>
        <w:rPr>
          <w:rtl/>
        </w:rPr>
      </w:pPr>
      <w:r w:rsidRPr="007D36EC">
        <w:rPr>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35F43B08" w14:textId="55784810" w:rsidR="00C00718" w:rsidRDefault="00C00718" w:rsidP="00C00718">
      <w:pPr>
        <w:pStyle w:val="20"/>
      </w:pPr>
      <w:r w:rsidRPr="007D36EC">
        <w:rPr>
          <w:rtl/>
        </w:rPr>
        <w:t xml:space="preserve">ראה הגדרות הוראה זו </w:t>
      </w:r>
      <w:hyperlink w:anchor="נספח_א" w:history="1">
        <w:r w:rsidRPr="005F7223">
          <w:rPr>
            <w:rStyle w:val="Hyperlink"/>
            <w:rFonts w:cs="Arial"/>
            <w:rtl/>
          </w:rPr>
          <w:t>בנספח א – הגדרות.</w:t>
        </w:r>
      </w:hyperlink>
    </w:p>
    <w:p w14:paraId="75896D82" w14:textId="77777777" w:rsidR="00C00718" w:rsidRPr="005E63C4" w:rsidRDefault="00C00718" w:rsidP="009F1264">
      <w:pPr>
        <w:pStyle w:val="1"/>
        <w:numPr>
          <w:ilvl w:val="0"/>
          <w:numId w:val="67"/>
        </w:numPr>
        <w:rPr>
          <w:rtl/>
        </w:rPr>
      </w:pPr>
      <w:r w:rsidRPr="005E63C4">
        <w:rPr>
          <w:rtl/>
        </w:rPr>
        <w:t>הנחיות לביצוע</w:t>
      </w:r>
    </w:p>
    <w:p w14:paraId="343AF8A2" w14:textId="77777777" w:rsidR="00C00718" w:rsidRPr="007C1370" w:rsidRDefault="00C00718" w:rsidP="00C00718">
      <w:pPr>
        <w:pStyle w:val="20"/>
        <w:rPr>
          <w:u w:val="single"/>
          <w:rtl/>
        </w:rPr>
      </w:pPr>
      <w:bookmarkStart w:id="202" w:name="_Ref482099507"/>
      <w:r w:rsidRPr="007C1370">
        <w:rPr>
          <w:u w:val="single"/>
          <w:rtl/>
        </w:rPr>
        <w:t>תנאי סף להשתתפות במכרזים למתן שירותים בתחומי השמירה, האבטחה והניקיון</w:t>
      </w:r>
      <w:bookmarkEnd w:id="202"/>
    </w:p>
    <w:p w14:paraId="5561219D" w14:textId="027183D4" w:rsidR="00C00718" w:rsidRPr="005E63C4" w:rsidRDefault="00C00718" w:rsidP="00C00718">
      <w:pPr>
        <w:pStyle w:val="31"/>
        <w:rPr>
          <w:rtl/>
        </w:rPr>
      </w:pPr>
      <w:r w:rsidRPr="005E63C4">
        <w:rPr>
          <w:rtl/>
        </w:rPr>
        <w:t xml:space="preserve">למציע רישיון לעסוק כקבלן שירות כמשמעותו </w:t>
      </w:r>
      <w:hyperlink r:id="rId92" w:history="1">
        <w:r w:rsidRPr="001334C1">
          <w:rPr>
            <w:rStyle w:val="Hyperlink"/>
            <w:rtl/>
          </w:rPr>
          <w:t>בחוק העסקת עובדים על ידי קבלני כוח אדם, תשנ"ו-1996.</w:t>
        </w:r>
      </w:hyperlink>
      <w:r w:rsidRPr="005E63C4">
        <w:rPr>
          <w:rtl/>
        </w:rPr>
        <w:t xml:space="preserve"> </w:t>
      </w:r>
    </w:p>
    <w:p w14:paraId="0A5357CF" w14:textId="77777777" w:rsidR="00C00718" w:rsidRDefault="00C00718" w:rsidP="00C00718">
      <w:pPr>
        <w:pStyle w:val="31"/>
      </w:pPr>
      <w:r>
        <w:rPr>
          <w:rFonts w:hint="cs"/>
          <w:rtl/>
        </w:rPr>
        <w:t>המשרד לא יתקשר עם ספק, אלא אם התקיימו כל אלה:</w:t>
      </w:r>
    </w:p>
    <w:p w14:paraId="3A5C5686" w14:textId="57DB12B6" w:rsidR="00C00718" w:rsidRDefault="00C00718" w:rsidP="00C00718">
      <w:pPr>
        <w:pStyle w:val="4"/>
      </w:pPr>
      <w:r>
        <w:rPr>
          <w:rFonts w:hint="cs"/>
          <w:rtl/>
        </w:rPr>
        <w:t>עד מועד ההתקשרות לא הורשעו הספק ובעל הזיקה אליו, כהגדרתו ב</w:t>
      </w:r>
      <w:r w:rsidRPr="00513D1D">
        <w:rPr>
          <w:rStyle w:val="Hyperlink"/>
          <w:rFonts w:hint="cs"/>
          <w:rtl/>
        </w:rPr>
        <w:t>חוק עסקאות גופים ציבוריים, התשל"ו-1976,</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(רשימת החוקים המפורטים בתוספת שלישית לחוק להגברת האכיפה של דיני העבודה, התשע"ב-2011</w:t>
        </w:r>
      </w:hyperlink>
      <w:r w:rsidRPr="00327654">
        <w:rPr>
          <w:rStyle w:val="Hyperlink"/>
        </w:rPr>
        <w:t>(</w:t>
      </w:r>
      <w:r w:rsidRPr="00327654">
        <w:rPr>
          <w:rFonts w:hint="cs"/>
          <w:rtl/>
        </w:rPr>
        <w:t xml:space="preserve"> </w:t>
      </w:r>
      <w:r>
        <w:rPr>
          <w:rFonts w:hint="cs"/>
          <w:rtl/>
        </w:rPr>
        <w:t>ונספח ד, ואם הורשעו ביותר משתי עבירות – כי במועד ההתקשרות חלפו שלוש שנים לפחות ממועד ההרשעה האחרונה;</w:t>
      </w:r>
    </w:p>
    <w:p w14:paraId="0370209C" w14:textId="77777777" w:rsidR="00C00718" w:rsidRDefault="00C00718" w:rsidP="00C00718">
      <w:pPr>
        <w:pStyle w:val="4"/>
        <w:rPr>
          <w:rFonts w:cs="Arial"/>
        </w:rPr>
      </w:pPr>
      <w:r>
        <w:rPr>
          <w:rFonts w:hint="cs"/>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w:t>
      </w:r>
      <w:r>
        <w:rPr>
          <w:rFonts w:hint="cs"/>
          <w:rtl/>
        </w:rPr>
        <w:lastRenderedPageBreak/>
        <w:t xml:space="preserve">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14:paraId="7F9FB08C" w14:textId="0A69C0E4" w:rsidR="00C00718" w:rsidRDefault="00C00718" w:rsidP="00C00718">
      <w:pPr>
        <w:pStyle w:val="31"/>
      </w:pPr>
      <w:r>
        <w:rPr>
          <w:rtl/>
        </w:rPr>
        <w:t>התחייבות המציע, כי לצורך ביצוע העבודות נשוא ההסכם, לא יועסקו עובדים זרים כמפורט ב</w:t>
      </w:r>
      <w:hyperlink r:id="rId93"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"עידוד העסקת עובדים ישראלים במסגרת התקשרויות הממשלה", מס' 7.4.2.6</w:t>
        </w:r>
      </w:hyperlink>
      <w:r>
        <w:t xml:space="preserve"> </w:t>
      </w:r>
      <w:r>
        <w:rPr>
          <w:rFonts w:hint="cs"/>
          <w:rtl/>
        </w:rPr>
        <w:t>.</w:t>
      </w:r>
    </w:p>
    <w:p w14:paraId="2C44EDB0" w14:textId="77777777" w:rsidR="00C00718" w:rsidRPr="001F652A" w:rsidRDefault="00C00718" w:rsidP="00C00718">
      <w:pPr>
        <w:pStyle w:val="20"/>
        <w:rPr>
          <w:u w:val="single"/>
          <w:rtl/>
        </w:rPr>
      </w:pPr>
      <w:bookmarkStart w:id="203" w:name="_Ref482099519"/>
      <w:r w:rsidRPr="001F652A">
        <w:rPr>
          <w:u w:val="single"/>
          <w:rtl/>
        </w:rPr>
        <w:t>מסמכים שעל המציע להגיש בעת הגשת ההצעה למכרז</w:t>
      </w:r>
      <w:bookmarkEnd w:id="203"/>
    </w:p>
    <w:p w14:paraId="6B5F321B" w14:textId="16199D1C" w:rsidR="00C00718" w:rsidRPr="005E63C4" w:rsidRDefault="00C00718" w:rsidP="00C00718">
      <w:pPr>
        <w:pStyle w:val="31"/>
        <w:rPr>
          <w:rtl/>
        </w:rPr>
      </w:pPr>
      <w:r w:rsidRPr="005E63C4">
        <w:rPr>
          <w:rtl/>
        </w:rPr>
        <w:t xml:space="preserve">העתק נאמן למקור של הרישיון לעסוק כקבלן שירות כמשמעותו </w:t>
      </w:r>
      <w:hyperlink r:id="rId94" w:history="1">
        <w:r w:rsidRPr="00F81E1E">
          <w:rPr>
            <w:rStyle w:val="Hyperlink"/>
            <w:rtl/>
          </w:rPr>
          <w:t>בחוק העסקת עובדים על ידי קבלני כוח אדם, תשנ"ו-1996.</w:t>
        </w:r>
      </w:hyperlink>
      <w:r w:rsidRPr="005E63C4">
        <w:rPr>
          <w:rtl/>
        </w:rPr>
        <w:t xml:space="preserve"> </w:t>
      </w:r>
    </w:p>
    <w:p w14:paraId="3E12265A" w14:textId="6FACEA13" w:rsidR="00C00718" w:rsidRPr="005E63C4" w:rsidRDefault="00C00718" w:rsidP="00C00718">
      <w:pPr>
        <w:pStyle w:val="31"/>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F81E1E">
          <w:rPr>
            <w:rStyle w:val="Hyperlink"/>
            <w:rtl/>
          </w:rPr>
          <w:t>נספח ב – רשימת חוקי העבודה</w:t>
        </w:r>
      </w:hyperlink>
      <w:r w:rsidRPr="005E63C4">
        <w:rPr>
          <w:rtl/>
        </w:rPr>
        <w:t>]. בתצהיר יפורט, בין היתר, המידע הבא:</w:t>
      </w:r>
    </w:p>
    <w:p w14:paraId="59561DF0" w14:textId="77777777" w:rsidR="00C00718" w:rsidRPr="005E63C4" w:rsidRDefault="00C00718" w:rsidP="00C00718">
      <w:pPr>
        <w:pStyle w:val="4"/>
        <w:rPr>
          <w:rtl/>
        </w:rPr>
      </w:pPr>
      <w:r w:rsidRPr="005E63C4">
        <w:rPr>
          <w:rtl/>
        </w:rPr>
        <w:t>ההרשעות הפליליות של המציע בגין הפרת דיני עבודה.</w:t>
      </w:r>
    </w:p>
    <w:p w14:paraId="57C778D2" w14:textId="77777777" w:rsidR="00C00718" w:rsidRPr="005E63C4" w:rsidRDefault="00C00718" w:rsidP="00C00718">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1A72FB11" w14:textId="77777777" w:rsidR="00C00718" w:rsidRPr="005E63C4" w:rsidRDefault="00C00718" w:rsidP="00C00718">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4816686F" w14:textId="77777777" w:rsidR="00C00718" w:rsidRPr="005E63C4" w:rsidRDefault="00C00718" w:rsidP="00C00718">
      <w:pPr>
        <w:pStyle w:val="4"/>
        <w:rPr>
          <w:rtl/>
        </w:rPr>
      </w:pPr>
      <w:r w:rsidRPr="005E63C4">
        <w:rPr>
          <w:rtl/>
        </w:rPr>
        <w:t>פסקי דין חלוטים בגין הפרת דיני עבודה.</w:t>
      </w:r>
    </w:p>
    <w:p w14:paraId="1EB13914" w14:textId="77777777" w:rsidR="00C00718" w:rsidRPr="005E63C4" w:rsidRDefault="00C00718" w:rsidP="00C00718">
      <w:pPr>
        <w:pStyle w:val="4"/>
        <w:rPr>
          <w:rtl/>
        </w:rPr>
      </w:pPr>
      <w:bookmarkStart w:id="204"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204"/>
    </w:p>
    <w:p w14:paraId="0FE76413" w14:textId="579CCFDD" w:rsidR="00C00718" w:rsidRPr="005E63C4" w:rsidRDefault="00C00718" w:rsidP="00C00718">
      <w:pPr>
        <w:pStyle w:val="4"/>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בשלוש השנים האחרונות שקדמו למועד האחרון להגשת ההצעות, בהתאם ל</w:t>
      </w:r>
      <w:hyperlink r:id="rId95" w:history="1">
        <w:r w:rsidRPr="00AE4C50">
          <w:rPr>
            <w:rStyle w:val="Hyperlink"/>
            <w:rtl/>
          </w:rPr>
          <w:t>חוק הגברת האכיפה של דיני העבודה , תשע"ב- 2011.</w:t>
        </w:r>
      </w:hyperlink>
    </w:p>
    <w:p w14:paraId="3AF6DC08" w14:textId="35DF3FF5" w:rsidR="00C00718" w:rsidRPr="005E63C4" w:rsidRDefault="00C00718" w:rsidP="00C00718">
      <w:pPr>
        <w:pStyle w:val="31"/>
        <w:rPr>
          <w:rtl/>
        </w:rPr>
      </w:pPr>
      <w:r w:rsidRPr="005E63C4">
        <w:rPr>
          <w:rtl/>
        </w:rPr>
        <w:t xml:space="preserve">תצהיר ובו התחייבות כי לצורך ביצוע העבודות נשוא ההסכם, לא יועסקו עובדים זרים כמפורט </w:t>
      </w:r>
      <w:hyperlink r:id="rId96"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r>
          <w:rPr>
            <w:rStyle w:val="Hyperlink"/>
          </w:rPr>
          <w:t>.</w:t>
        </w:r>
      </w:hyperlink>
    </w:p>
    <w:p w14:paraId="2B64026A" w14:textId="50A55858" w:rsidR="00C00718" w:rsidRPr="005E63C4" w:rsidRDefault="00C00718" w:rsidP="00C00718">
      <w:pPr>
        <w:pStyle w:val="31"/>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97" w:history="1">
        <w:r>
          <w:rPr>
            <w:rStyle w:val="Hyperlink"/>
            <w:rtl/>
          </w:rPr>
          <w:t>בהודעה,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14:paraId="36BD5860" w14:textId="5D792B98" w:rsidR="00C00718" w:rsidRPr="005E63C4" w:rsidRDefault="00C00718" w:rsidP="00C00718">
      <w:pPr>
        <w:pStyle w:val="31"/>
        <w:rPr>
          <w:rtl/>
        </w:rPr>
      </w:pPr>
      <w:r w:rsidRPr="005E63C4">
        <w:rPr>
          <w:rtl/>
        </w:rPr>
        <w:t xml:space="preserve">נספח התמחיר המפרט את מרכיבי השכר לעובדים [ראה </w:t>
      </w:r>
      <w:hyperlink r:id="rId98" w:history="1">
        <w:r w:rsidRPr="00CB1A7D">
          <w:rPr>
            <w:rStyle w:val="Hyperlink"/>
            <w:rtl/>
          </w:rPr>
          <w:t>הודעה, "עלות שכר למעביד לכל שעת עבודה בתחום הניקיון</w:t>
        </w:r>
        <w:r w:rsidRPr="00CB1A7D">
          <w:rPr>
            <w:rStyle w:val="Hyperlink"/>
            <w:i w:val="0"/>
            <w:iCs/>
          </w:rPr>
          <w:t>"</w:t>
        </w:r>
        <w:r w:rsidRPr="00CB1A7D">
          <w:rPr>
            <w:rStyle w:val="Hyperlink"/>
            <w:rFonts w:hint="cs"/>
            <w:i w:val="0"/>
            <w:iCs/>
            <w:rtl/>
          </w:rPr>
          <w:t>,</w:t>
        </w:r>
      </w:hyperlink>
      <w:r w:rsidRPr="005E63C4">
        <w:rPr>
          <w:rtl/>
        </w:rPr>
        <w:t xml:space="preserve"> </w:t>
      </w:r>
      <w:hyperlink r:id="rId99" w:history="1">
        <w:r w:rsidRPr="001A2EEC">
          <w:rPr>
            <w:rStyle w:val="Hyperlink"/>
            <w:rtl/>
          </w:rPr>
          <w:t>והודעה "עלות שכר למעביד לכל שעת עבודה בתחום השמירה והאבטחה"</w:t>
        </w:r>
      </w:hyperlink>
      <w:r w:rsidRPr="005E63C4">
        <w:rPr>
          <w:rtl/>
        </w:rPr>
        <w:t xml:space="preserve">] וכן את עלות השכר המינימלית אשר המציע ישלם לעובדיו. </w:t>
      </w:r>
    </w:p>
    <w:p w14:paraId="18F439BD" w14:textId="0C8A448F" w:rsidR="00C00718" w:rsidRPr="005A6A72" w:rsidRDefault="00C00718" w:rsidP="00C00718">
      <w:pPr>
        <w:pStyle w:val="31"/>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14:paraId="6C57B97C" w14:textId="77777777" w:rsidR="00C00718" w:rsidRPr="005E63C4" w:rsidRDefault="00C00718" w:rsidP="00C00718">
      <w:pPr>
        <w:pStyle w:val="31"/>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7C73C23A" w14:textId="77777777" w:rsidR="00C00718" w:rsidRPr="00441AF8" w:rsidRDefault="00C00718" w:rsidP="00C00718">
      <w:pPr>
        <w:pStyle w:val="20"/>
        <w:rPr>
          <w:u w:val="single"/>
          <w:rtl/>
        </w:rPr>
      </w:pPr>
      <w:bookmarkStart w:id="205" w:name="_Ref482096515"/>
      <w:r w:rsidRPr="00441AF8">
        <w:rPr>
          <w:u w:val="single"/>
          <w:rtl/>
        </w:rPr>
        <w:t>תנאים לדחיית הצעה בהתאם לתקנה 6 א' לתקנות חובת המכרזים</w:t>
      </w:r>
      <w:bookmarkEnd w:id="205"/>
    </w:p>
    <w:p w14:paraId="7FEF38C2" w14:textId="34514B1C" w:rsidR="00C00718" w:rsidRPr="005E63C4" w:rsidRDefault="00C00718" w:rsidP="00C00718">
      <w:pPr>
        <w:pStyle w:val="31"/>
        <w:rPr>
          <w:rtl/>
        </w:rPr>
      </w:pPr>
      <w:r w:rsidRPr="005E63C4">
        <w:rPr>
          <w:rtl/>
        </w:rPr>
        <w:lastRenderedPageBreak/>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A25C3B">
        <w:rPr>
          <w:rtl/>
        </w:rPr>
        <w:t>‏2.3.1.1</w:t>
      </w:r>
      <w:r>
        <w:rPr>
          <w:rtl/>
        </w:rPr>
        <w:fldChar w:fldCharType="end"/>
      </w:r>
      <w:r>
        <w:rPr>
          <w:rFonts w:hint="cs"/>
          <w:rtl/>
        </w:rPr>
        <w:t xml:space="preserve"> </w:t>
      </w:r>
      <w:r w:rsidRPr="005E63C4">
        <w:rPr>
          <w:rtl/>
        </w:rPr>
        <w:t>ו-‏</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A25C3B">
        <w:rPr>
          <w:rtl/>
        </w:rPr>
        <w:t>‏2.3.1.2</w:t>
      </w:r>
      <w:r>
        <w:rPr>
          <w:rtl/>
        </w:rPr>
        <w:fldChar w:fldCharType="end"/>
      </w:r>
      <w:r>
        <w:rPr>
          <w:rFonts w:hint="cs"/>
          <w:rtl/>
        </w:rPr>
        <w:t xml:space="preserve"> </w:t>
      </w:r>
      <w:r w:rsidRPr="005E63C4">
        <w:rPr>
          <w:rtl/>
        </w:rPr>
        <w:t>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176156E7" w14:textId="2F74C95D" w:rsidR="00C00718" w:rsidRPr="005E63C4" w:rsidRDefault="00C00718" w:rsidP="00C00718">
      <w:pPr>
        <w:pStyle w:val="4"/>
        <w:rPr>
          <w:rtl/>
        </w:rPr>
      </w:pPr>
      <w:bookmarkStart w:id="206"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206"/>
    </w:p>
    <w:p w14:paraId="0C4F891A" w14:textId="7C0B1E15" w:rsidR="00C00718" w:rsidRPr="005E63C4" w:rsidRDefault="00C00718" w:rsidP="00C00718">
      <w:pPr>
        <w:pStyle w:val="4"/>
        <w:rPr>
          <w:rtl/>
        </w:rPr>
      </w:pPr>
      <w:bookmarkStart w:id="207"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207"/>
    </w:p>
    <w:p w14:paraId="624B723A" w14:textId="77777777" w:rsidR="00C00718" w:rsidRPr="00441AF8" w:rsidRDefault="00C00718" w:rsidP="00C00718">
      <w:pPr>
        <w:pStyle w:val="20"/>
        <w:rPr>
          <w:u w:val="single"/>
          <w:rtl/>
        </w:rPr>
      </w:pPr>
      <w:bookmarkStart w:id="208" w:name="_Ref482099542"/>
      <w:r w:rsidRPr="00441AF8">
        <w:rPr>
          <w:u w:val="single"/>
          <w:rtl/>
        </w:rPr>
        <w:t>תנאי לפסילת הצעה</w:t>
      </w:r>
      <w:bookmarkEnd w:id="208"/>
    </w:p>
    <w:p w14:paraId="0369F55D" w14:textId="012EB253" w:rsidR="00C00718" w:rsidRPr="005E63C4" w:rsidRDefault="00C00718" w:rsidP="00C00718">
      <w:pPr>
        <w:pStyle w:val="31"/>
        <w:rPr>
          <w:rtl/>
        </w:rPr>
      </w:pPr>
      <w:r w:rsidRPr="005E63C4">
        <w:rPr>
          <w:rtl/>
        </w:rPr>
        <w:t>במקר</w:t>
      </w:r>
      <w:r>
        <w:rPr>
          <w:rFonts w:hint="cs"/>
          <w:rtl/>
        </w:rPr>
        <w:t xml:space="preserve">ה </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A25C3B">
        <w:rPr>
          <w:rtl/>
        </w:rPr>
        <w:t>‏2.3</w:t>
      </w:r>
      <w:r>
        <w:rPr>
          <w:rtl/>
        </w:rPr>
        <w:fldChar w:fldCharType="end"/>
      </w:r>
      <w:r w:rsidRPr="005E63C4">
        <w:rPr>
          <w:rtl/>
        </w:rPr>
        <w:t xml:space="preserve"> והוועדה תפסול את ההצעה על סף:</w:t>
      </w:r>
    </w:p>
    <w:p w14:paraId="12F69F8B" w14:textId="77777777" w:rsidR="00C00718" w:rsidRPr="005E63C4" w:rsidRDefault="00C00718" w:rsidP="00C00718">
      <w:pPr>
        <w:pStyle w:val="4"/>
        <w:rPr>
          <w:rtl/>
        </w:rPr>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1A535829" w14:textId="77777777" w:rsidR="00C00718" w:rsidRPr="00441AF8" w:rsidRDefault="00C00718" w:rsidP="00C00718">
      <w:pPr>
        <w:pStyle w:val="20"/>
        <w:rPr>
          <w:u w:val="single"/>
        </w:rPr>
      </w:pPr>
      <w:r w:rsidRPr="00441AF8">
        <w:rPr>
          <w:rFonts w:hint="cs"/>
          <w:u w:val="single"/>
          <w:rtl/>
        </w:rPr>
        <w:t>ציון סף להתמודדות במכרזים</w:t>
      </w:r>
    </w:p>
    <w:p w14:paraId="0A69ED5F" w14:textId="74AA10ED" w:rsidR="00C00718" w:rsidRDefault="00C00718" w:rsidP="00C00718">
      <w:pPr>
        <w:pStyle w:val="31"/>
        <w:rPr>
          <w:rStyle w:val="Hyperlink"/>
          <w:b w:val="0"/>
          <w:i w:val="0"/>
        </w:rPr>
      </w:pPr>
      <w:r>
        <w:rPr>
          <w:rFonts w:hint="cs"/>
          <w:rtl/>
        </w:rPr>
        <w:t xml:space="preserve">ציוני מבדק זכויות עובדים נקבעים על ידי חטיבת הביקורת באגף החשב הכללי ומפורסמים בקובץ המצורף </w:t>
      </w:r>
      <w:hyperlink r:id="rId100" w:history="1">
        <w:r>
          <w:rPr>
            <w:rStyle w:val="Hyperlink"/>
            <w:rFonts w:hint="cs"/>
            <w:rtl/>
          </w:rPr>
          <w:t xml:space="preserve">להוראת </w:t>
        </w:r>
        <w:proofErr w:type="spellStart"/>
        <w:r>
          <w:rPr>
            <w:rStyle w:val="Hyperlink"/>
            <w:rFonts w:hint="cs"/>
            <w:rtl/>
          </w:rPr>
          <w:t>תכ"ם</w:t>
        </w:r>
        <w:proofErr w:type="spellEnd"/>
        <w:r>
          <w:rPr>
            <w:rStyle w:val="Hyperlink"/>
            <w:rFonts w:hint="cs"/>
            <w:rtl/>
          </w:rPr>
          <w:t>, "מערך מרכזי לביקורת על זכויות עובדים המועסקים על ידי קבלני שירותים בתחומי השמירה, האבטחה, הניקיון וההסעדה", מס' 7.3.9.3</w:t>
        </w:r>
      </w:hyperlink>
      <w:r>
        <w:rPr>
          <w:rFonts w:hint="cs"/>
          <w:rtl/>
        </w:rPr>
        <w:t xml:space="preserve">. </w:t>
      </w:r>
    </w:p>
    <w:p w14:paraId="1CC40C23" w14:textId="3B585919" w:rsidR="00C00718" w:rsidRDefault="00C00718" w:rsidP="00C00718">
      <w:pPr>
        <w:pStyle w:val="31"/>
        <w:rPr>
          <w:rStyle w:val="Hyperlink"/>
          <w:b w:val="0"/>
          <w:i w:val="0"/>
        </w:rPr>
      </w:pPr>
      <w:r w:rsidRPr="00743B52">
        <w:rPr>
          <w:rFonts w:hint="cs"/>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Pr>
          <w:rStyle w:val="Hyperlink"/>
          <w:rFonts w:hint="cs"/>
          <w:rtl/>
        </w:rPr>
        <w:t xml:space="preserve"> </w:t>
      </w:r>
      <w:r>
        <w:rPr>
          <w:rFonts w:hint="cs"/>
          <w:rtl/>
        </w:rPr>
        <w:t xml:space="preserve">בתקנות </w:t>
      </w:r>
      <w:hyperlink r:id="rId101" w:history="1">
        <w:r>
          <w:rPr>
            <w:rStyle w:val="Hyperlink"/>
            <w:rFonts w:hint="cs"/>
            <w:rtl/>
          </w:rPr>
          <w:t>חוק חובת המכרזים, התשנ"ג-1993</w:t>
        </w:r>
      </w:hyperlink>
      <w:r>
        <w:rPr>
          <w:rStyle w:val="Hyperlink"/>
          <w:rFonts w:hint="cs"/>
          <w:rtl/>
        </w:rPr>
        <w:t>,</w:t>
      </w:r>
      <w:r w:rsidRPr="00FD6B22">
        <w:rPr>
          <w:rFonts w:hint="cs"/>
          <w:rtl/>
        </w:rPr>
        <w:t xml:space="preserve"> לא יוכל להגיש הצעות במכרזים שמפרסמת המדינה בתחומים אלו לתקופה שתיקבע בתקנות.</w:t>
      </w:r>
    </w:p>
    <w:p w14:paraId="28125E27" w14:textId="77777777" w:rsidR="00C00718" w:rsidRPr="001357D3" w:rsidRDefault="00C00718" w:rsidP="00C00718">
      <w:pPr>
        <w:pStyle w:val="20"/>
        <w:rPr>
          <w:u w:val="single"/>
          <w:rtl/>
        </w:rPr>
      </w:pPr>
      <w:r w:rsidRPr="001357D3">
        <w:rPr>
          <w:u w:val="single"/>
          <w:rtl/>
        </w:rPr>
        <w:t>אמות מידה לבחירת הצעה</w:t>
      </w:r>
    </w:p>
    <w:p w14:paraId="63B2C3ED" w14:textId="1C7BEF35" w:rsidR="00C00718" w:rsidRDefault="00C00718" w:rsidP="00C00718">
      <w:pPr>
        <w:pStyle w:val="31"/>
        <w:rPr>
          <w:rtl/>
        </w:rPr>
      </w:pPr>
      <w:bookmarkStart w:id="209" w:name="_Ref482099383"/>
      <w:r>
        <w:rPr>
          <w:rtl/>
        </w:rPr>
        <w:t>ועדת המכרזים תהיה רשאית להתחשב כאמת מידה לבדיקת הצעה בהתנהלותו של המציע בנוגע לשמירת זכויות עובדים (לפי תקנה 22(א)(6)</w:t>
      </w:r>
      <w:r>
        <w:rPr>
          <w:rFonts w:hint="cs"/>
          <w:rtl/>
        </w:rPr>
        <w:t xml:space="preserve"> ב</w:t>
      </w:r>
      <w:hyperlink r:id="rId102" w:history="1">
        <w:r w:rsidRPr="007977FE">
          <w:rPr>
            <w:rStyle w:val="Hyperlink"/>
            <w:rtl/>
          </w:rPr>
          <w:t>תקנות חובת המכרזים התשנ"ג-1993</w:t>
        </w:r>
      </w:hyperlink>
      <w:r>
        <w:rPr>
          <w:rtl/>
        </w:rPr>
        <w:t>תקנה 22(א)(6) ב</w:t>
      </w:r>
      <w:hyperlink r:id="rId103" w:history="1">
        <w:r w:rsidRPr="007977FE">
          <w:rPr>
            <w:rStyle w:val="Hyperlink"/>
            <w:rtl/>
          </w:rPr>
          <w:t>תקנות חובת המכרזים התשנ"ג-1993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09"/>
    </w:p>
    <w:p w14:paraId="5C13390E" w14:textId="59947FF8" w:rsidR="00C00718" w:rsidRDefault="00C00718" w:rsidP="00C00718">
      <w:pPr>
        <w:pStyle w:val="31"/>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104"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xml:space="preserve">, "מערך מרכזי לביקורת על זכויות עובדים המועסקים על ידי קבלני </w:t>
        </w:r>
        <w:r w:rsidRPr="00CB1A7D">
          <w:rPr>
            <w:rStyle w:val="Hyperlink"/>
            <w:rtl/>
          </w:rPr>
          <w:lastRenderedPageBreak/>
          <w:t>שירותים  בתחומי השמירה, האבטחה, הניקיון וההסעדה"</w:t>
        </w:r>
        <w:r w:rsidRPr="00CB1A7D">
          <w:rPr>
            <w:rStyle w:val="Hyperlink"/>
            <w:rFonts w:hint="cs"/>
            <w:rtl/>
          </w:rPr>
          <w:t>, מס' 7.3.9.3</w:t>
        </w:r>
        <w:r>
          <w:rPr>
            <w:rStyle w:val="Hyperlink"/>
            <w:rFonts w:hint="cs"/>
            <w:rtl/>
          </w:rPr>
          <w:t>.</w:t>
        </w:r>
      </w:hyperlink>
      <w:r>
        <w:rPr>
          <w:rtl/>
        </w:rPr>
        <w:t xml:space="preserve"> ציון מבדק זכויות העובדים יהווה 40% מאמות המידה לבחירת ההצעה במכרז.</w:t>
      </w:r>
    </w:p>
    <w:p w14:paraId="6880C5BF" w14:textId="77777777" w:rsidR="00C00718" w:rsidRDefault="00C00718" w:rsidP="00C00718">
      <w:pPr>
        <w:pStyle w:val="31"/>
        <w:rPr>
          <w:rtl/>
        </w:rPr>
      </w:pPr>
      <w:r>
        <w:rPr>
          <w:rtl/>
        </w:rPr>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2F2F0D4D" w14:textId="77777777" w:rsidR="00C00718" w:rsidRDefault="00C00718" w:rsidP="00C00718">
      <w:pPr>
        <w:pStyle w:val="31"/>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3B1DFF71" w14:textId="77777777" w:rsidR="00C00718" w:rsidRPr="00731BB9" w:rsidRDefault="00C00718" w:rsidP="00C00718">
      <w:pPr>
        <w:pStyle w:val="20"/>
        <w:rPr>
          <w:u w:val="single"/>
          <w:rtl/>
        </w:rPr>
      </w:pPr>
      <w:r w:rsidRPr="00731BB9">
        <w:rPr>
          <w:u w:val="single"/>
          <w:rtl/>
        </w:rPr>
        <w:t>סעיפים בהסכם ההתקשרות</w:t>
      </w:r>
    </w:p>
    <w:p w14:paraId="08DD5BEF" w14:textId="77777777" w:rsidR="00C00718" w:rsidRPr="005E63C4" w:rsidRDefault="00C00718" w:rsidP="00C00718">
      <w:pPr>
        <w:pStyle w:val="31"/>
        <w:rPr>
          <w:rtl/>
        </w:rPr>
      </w:pPr>
      <w:r w:rsidRPr="005E63C4">
        <w:rPr>
          <w:rtl/>
        </w:rPr>
        <w:t>בכל הסכם עם קבלן השירותים יכלול עורך המכרז של המשרד את הסעיפים הבאים:</w:t>
      </w:r>
    </w:p>
    <w:p w14:paraId="2F1C970C" w14:textId="77777777" w:rsidR="00C00718" w:rsidRPr="005E63C4" w:rsidRDefault="00C00718" w:rsidP="00C00718">
      <w:pPr>
        <w:pStyle w:val="4"/>
        <w:rPr>
          <w:rtl/>
        </w:rPr>
      </w:pPr>
      <w:bookmarkStart w:id="210"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10"/>
      <w:r w:rsidRPr="005E63C4">
        <w:rPr>
          <w:rtl/>
        </w:rPr>
        <w:t xml:space="preserve"> </w:t>
      </w:r>
    </w:p>
    <w:p w14:paraId="76DB7C2D" w14:textId="77777777" w:rsidR="00C00718" w:rsidRPr="005E63C4" w:rsidRDefault="00C00718" w:rsidP="00C00718">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5D37BBDD" w14:textId="30FE4461" w:rsidR="00C00718" w:rsidRPr="005E63C4" w:rsidRDefault="00C00718" w:rsidP="00C00718">
      <w:pPr>
        <w:pStyle w:val="4"/>
        <w:rPr>
          <w:rtl/>
        </w:rPr>
      </w:pPr>
      <w:r w:rsidRPr="005E63C4">
        <w:rPr>
          <w:rtl/>
        </w:rPr>
        <w:t xml:space="preserve">הקבלן ימסור לכל עובד על פי חוזה זה תלוש שכר חודשי בהתאם לתיקון מס' 24 </w:t>
      </w:r>
      <w:hyperlink r:id="rId105" w:history="1">
        <w:r w:rsidRPr="00AE6BEB">
          <w:rPr>
            <w:rStyle w:val="Hyperlink"/>
            <w:rtl/>
          </w:rPr>
          <w:t>לחוק הגנת השכר, תשי"ח-1958</w:t>
        </w:r>
      </w:hyperlink>
      <w:r w:rsidRPr="005E63C4">
        <w:rPr>
          <w:rtl/>
        </w:rPr>
        <w:t>. אם נמנע עובד מלאסוף את תלוש השכר שלו בפרק זמן של 30 יום, ישלח לו אותו הקבלן בדואר מיד לאחר המועד האמור.</w:t>
      </w:r>
    </w:p>
    <w:p w14:paraId="3E2EEE51" w14:textId="77777777" w:rsidR="00C00718" w:rsidRPr="005E63C4" w:rsidRDefault="00C00718" w:rsidP="00C00718">
      <w:pPr>
        <w:pStyle w:val="4"/>
        <w:rPr>
          <w:rtl/>
        </w:rPr>
      </w:pPr>
      <w:bookmarkStart w:id="211" w:name="_Ref482096576"/>
      <w:r w:rsidRPr="005E63C4">
        <w:rPr>
          <w:rtl/>
        </w:rPr>
        <w:t xml:space="preserve">הקבלן ימציא לכל עובדיו הודעה לפי </w:t>
      </w:r>
      <w:r w:rsidRPr="00731BB9">
        <w:rPr>
          <w:u w:color="3464BA"/>
          <w:rtl/>
        </w:rPr>
        <w:t>חוק הודעה לעובד (תנאי עבודה),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11"/>
    </w:p>
    <w:p w14:paraId="29797BE2" w14:textId="77777777" w:rsidR="00C00718" w:rsidRPr="005E63C4" w:rsidRDefault="00C00718" w:rsidP="00C00718">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w:t>
      </w:r>
      <w:r w:rsidRPr="005E63C4">
        <w:rPr>
          <w:rtl/>
        </w:rPr>
        <w:lastRenderedPageBreak/>
        <w:t xml:space="preserve">המשרד ובמתקניו. על ההצהרה להיות חתומה בידי מורשה חתימה מטעם קבלן השירותים ועל ידי עורך דין. </w:t>
      </w:r>
    </w:p>
    <w:p w14:paraId="34925A81" w14:textId="25921DAC" w:rsidR="00C00718" w:rsidRDefault="00C00718" w:rsidP="00C00718">
      <w:pPr>
        <w:pStyle w:val="4"/>
      </w:pPr>
      <w:r w:rsidRPr="005E63C4">
        <w:rPr>
          <w:rtl/>
        </w:rPr>
        <w:t xml:space="preserve">הקבלן יבטח את עובדיו בביטוח פנסיוני התואם את הקבוע </w:t>
      </w:r>
      <w:hyperlink r:id="rId106" w:history="1">
        <w:r w:rsidRPr="003F4DC3">
          <w:rPr>
            <w:rStyle w:val="Hyperlink"/>
            <w:rtl/>
          </w:rPr>
          <w:t>בצו ההרחבה לביטוח פנסיוני מקיף במשק לפי חוק הסכמים קיבוציים, תשי"ז-1957,</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14:paraId="6DA6D2B0" w14:textId="77777777" w:rsidR="00C00718" w:rsidRPr="005E63C4" w:rsidRDefault="00C00718" w:rsidP="00C00718">
      <w:pPr>
        <w:pStyle w:val="5"/>
        <w:rPr>
          <w:rtl/>
        </w:rPr>
      </w:pPr>
      <w:r w:rsidRPr="005E63C4">
        <w:rPr>
          <w:rtl/>
        </w:rPr>
        <w:t>על הקבלן לא יחולו הסייגים הקבועים בסעיף 4.א.1 – 5 לצו ההרחבה.</w:t>
      </w:r>
    </w:p>
    <w:p w14:paraId="33EDA33F" w14:textId="7189208E" w:rsidR="00C00718" w:rsidRDefault="00C00718" w:rsidP="00C00718">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(בהתאם לסעיף 13 של </w:t>
      </w:r>
      <w:hyperlink r:id="rId107" w:history="1">
        <w:r w:rsidRPr="00474487">
          <w:rPr>
            <w:rStyle w:val="Hyperlink"/>
            <w:rtl/>
          </w:rPr>
          <w:t>חוק הפיקוח על שירותים פיננסיים (קופות גמל), התשס"ה-2005</w:t>
        </w:r>
      </w:hyperlink>
      <w:r w:rsidRPr="005E63C4">
        <w:rPr>
          <w:rtl/>
        </w:rPr>
        <w:t>) אשר להם מחויב הקבלן החל מיום העסקת העובד לצורך ביצוע ההתקשרות יהיה כדלקמן:</w:t>
      </w:r>
    </w:p>
    <w:p w14:paraId="3E9C84B9" w14:textId="77777777" w:rsidR="00C00718" w:rsidRDefault="00C00718" w:rsidP="00C00718">
      <w:pPr>
        <w:pStyle w:val="4"/>
        <w:numPr>
          <w:ilvl w:val="0"/>
          <w:numId w:val="0"/>
        </w:numPr>
        <w:ind w:left="2268"/>
      </w:pPr>
    </w:p>
    <w:p w14:paraId="159C8912" w14:textId="77777777" w:rsidR="00C00718" w:rsidRDefault="00C00718" w:rsidP="00C00718">
      <w:pPr>
        <w:pStyle w:val="5"/>
        <w:numPr>
          <w:ilvl w:val="0"/>
          <w:numId w:val="0"/>
        </w:numPr>
        <w:ind w:left="3639"/>
      </w:pPr>
    </w:p>
    <w:p w14:paraId="3143458A" w14:textId="77777777" w:rsidR="00C00718" w:rsidRDefault="00C00718" w:rsidP="00C00718">
      <w:pPr>
        <w:pStyle w:val="5"/>
        <w:numPr>
          <w:ilvl w:val="0"/>
          <w:numId w:val="0"/>
        </w:numPr>
        <w:ind w:left="3639"/>
        <w:rPr>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C00718" w14:paraId="1888A6A2" w14:textId="77777777" w:rsidTr="00C00718">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7CCF9C57" w14:textId="77777777" w:rsidR="00C00718" w:rsidRPr="00D22FF0" w:rsidRDefault="00C00718" w:rsidP="00C00718">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43ADB44F" w14:textId="77777777" w:rsidR="00C00718" w:rsidRPr="00D22FF0" w:rsidRDefault="00C00718" w:rsidP="00C0071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79EB1A87" w14:textId="77777777" w:rsidR="00C00718" w:rsidRPr="00D22FF0" w:rsidRDefault="00C00718" w:rsidP="00C00718">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4B65B975" w14:textId="77777777" w:rsidR="00C00718" w:rsidRPr="00D22FF0" w:rsidRDefault="00C00718" w:rsidP="00C00718">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C00718" w14:paraId="4A420263" w14:textId="77777777" w:rsidTr="00C00718">
        <w:tc>
          <w:tcPr>
            <w:tcW w:w="1887" w:type="dxa"/>
            <w:tcBorders>
              <w:top w:val="single" w:sz="4" w:space="0" w:color="auto"/>
              <w:left w:val="single" w:sz="4" w:space="0" w:color="auto"/>
              <w:bottom w:val="single" w:sz="4" w:space="0" w:color="auto"/>
              <w:right w:val="single" w:sz="4" w:space="0" w:color="auto"/>
            </w:tcBorders>
            <w:vAlign w:val="center"/>
          </w:tcPr>
          <w:p w14:paraId="4D6D4242"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7393BAA9" w14:textId="77777777" w:rsidR="00C00718" w:rsidRPr="00D22FF0" w:rsidRDefault="00C00718" w:rsidP="00C00718">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56CD9B0"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3BE7E4D1" w14:textId="77777777" w:rsidR="00C00718" w:rsidRPr="00D22FF0" w:rsidRDefault="00C00718" w:rsidP="00C00718">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61626F59" w14:textId="77777777" w:rsidR="00C00718" w:rsidRDefault="00C00718" w:rsidP="00C00718">
      <w:pPr>
        <w:pStyle w:val="5"/>
        <w:numPr>
          <w:ilvl w:val="0"/>
          <w:numId w:val="0"/>
        </w:numPr>
        <w:ind w:left="3214"/>
      </w:pPr>
    </w:p>
    <w:p w14:paraId="18568BF1" w14:textId="34B2D5F5" w:rsidR="00C00718" w:rsidRDefault="00C00718" w:rsidP="00C00718">
      <w:pPr>
        <w:pStyle w:val="5"/>
        <w:rPr>
          <w:rtl/>
        </w:rPr>
      </w:pPr>
      <w:r>
        <w:rPr>
          <w:rtl/>
        </w:rPr>
        <w:t>על ההפרשה הפנסיונית לעמוד בכל התנאים המוגדרים בסעיף 14 ל</w:t>
      </w:r>
      <w:hyperlink r:id="rId108" w:history="1">
        <w:r w:rsidRPr="004F02FF">
          <w:rPr>
            <w:rStyle w:val="Hyperlink"/>
            <w:rFonts w:cs="Arial"/>
            <w:rtl/>
          </w:rPr>
          <w:t>חוק פיצוי פיטורים, התשכ"ג-1963</w:t>
        </w:r>
      </w:hyperlink>
      <w:r>
        <w:rPr>
          <w:rtl/>
        </w:rPr>
        <w:t>.</w:t>
      </w:r>
    </w:p>
    <w:p w14:paraId="4B435186" w14:textId="77777777" w:rsidR="00C00718" w:rsidRDefault="00C00718" w:rsidP="00C00718">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709B6BA0" w14:textId="77777777" w:rsidR="00C00718" w:rsidRDefault="00C00718" w:rsidP="00C00718">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157CD330" w14:textId="4BC6E0E9" w:rsidR="00C00718" w:rsidRDefault="00C00718" w:rsidP="00C00718">
      <w:pPr>
        <w:pStyle w:val="5"/>
        <w:rPr>
          <w:rtl/>
        </w:rPr>
      </w:pPr>
      <w:r>
        <w:rPr>
          <w:rtl/>
        </w:rPr>
        <w:t>למען הסר ספק, מובהר כי למרות הוראות סעיף 23 ל</w:t>
      </w:r>
      <w:hyperlink r:id="rId109"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70BE87DD" w14:textId="77777777" w:rsidR="00C00718" w:rsidRDefault="00C00718" w:rsidP="00C00718">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586F28A9" w14:textId="77777777" w:rsidR="00C00718" w:rsidRPr="007D36EC" w:rsidRDefault="00C00718" w:rsidP="00C00718">
      <w:pPr>
        <w:pStyle w:val="4"/>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00718" w14:paraId="69FD37C3" w14:textId="77777777" w:rsidTr="00C00718">
        <w:tc>
          <w:tcPr>
            <w:tcW w:w="2693" w:type="dxa"/>
            <w:tcBorders>
              <w:top w:val="single" w:sz="4" w:space="0" w:color="auto"/>
              <w:left w:val="single" w:sz="4" w:space="0" w:color="auto"/>
              <w:bottom w:val="single" w:sz="4" w:space="0" w:color="auto"/>
              <w:right w:val="single" w:sz="4" w:space="0" w:color="auto"/>
            </w:tcBorders>
            <w:shd w:val="clear" w:color="auto" w:fill="E6E6E6"/>
          </w:tcPr>
          <w:p w14:paraId="3B77D381"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7EF9DC38"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28240CF" w14:textId="77777777" w:rsidR="00C00718" w:rsidRPr="00DF245E" w:rsidRDefault="00C00718" w:rsidP="00C00718">
            <w:pPr>
              <w:rPr>
                <w:rFonts w:ascii="Arial" w:hAnsi="Arial" w:cs="Arial"/>
                <w:b/>
                <w:bCs/>
                <w:sz w:val="22"/>
                <w:szCs w:val="22"/>
              </w:rPr>
            </w:pPr>
            <w:r w:rsidRPr="00DF245E">
              <w:rPr>
                <w:rFonts w:ascii="Arial" w:hAnsi="Arial" w:cs="Arial"/>
                <w:b/>
                <w:bCs/>
                <w:sz w:val="22"/>
                <w:szCs w:val="22"/>
                <w:rtl/>
              </w:rPr>
              <w:t xml:space="preserve">סה"כ </w:t>
            </w:r>
          </w:p>
        </w:tc>
      </w:tr>
      <w:tr w:rsidR="00C00718" w14:paraId="610D4BC7" w14:textId="77777777" w:rsidTr="00C00718">
        <w:tc>
          <w:tcPr>
            <w:tcW w:w="2693" w:type="dxa"/>
            <w:tcBorders>
              <w:top w:val="single" w:sz="4" w:space="0" w:color="auto"/>
              <w:left w:val="single" w:sz="4" w:space="0" w:color="auto"/>
              <w:bottom w:val="single" w:sz="4" w:space="0" w:color="auto"/>
              <w:right w:val="single" w:sz="4" w:space="0" w:color="auto"/>
            </w:tcBorders>
          </w:tcPr>
          <w:p w14:paraId="325129A1" w14:textId="77777777" w:rsidR="00C00718" w:rsidRPr="00DF245E" w:rsidRDefault="00C00718" w:rsidP="00C00718">
            <w:pPr>
              <w:rPr>
                <w:rFonts w:ascii="Arial" w:hAnsi="Arial" w:cs="Arial"/>
                <w:sz w:val="22"/>
                <w:szCs w:val="22"/>
              </w:rPr>
            </w:pPr>
            <w:r w:rsidRPr="00DF245E">
              <w:rPr>
                <w:rFonts w:ascii="Arial" w:hAnsi="Arial" w:cs="Arial"/>
                <w:sz w:val="22"/>
                <w:szCs w:val="22"/>
                <w:rtl/>
              </w:rPr>
              <w:lastRenderedPageBreak/>
              <w:t>5%</w:t>
            </w:r>
          </w:p>
        </w:tc>
        <w:tc>
          <w:tcPr>
            <w:tcW w:w="2551" w:type="dxa"/>
            <w:tcBorders>
              <w:top w:val="single" w:sz="4" w:space="0" w:color="auto"/>
              <w:left w:val="single" w:sz="4" w:space="0" w:color="auto"/>
              <w:bottom w:val="single" w:sz="4" w:space="0" w:color="auto"/>
              <w:right w:val="single" w:sz="4" w:space="0" w:color="auto"/>
            </w:tcBorders>
          </w:tcPr>
          <w:p w14:paraId="6EB6CDA4" w14:textId="77777777" w:rsidR="00C00718" w:rsidRPr="00DF245E" w:rsidRDefault="00C00718" w:rsidP="00C00718">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75FC09B5" w14:textId="77777777" w:rsidR="00C00718" w:rsidRPr="00DF245E" w:rsidRDefault="00C00718" w:rsidP="00C00718">
            <w:pPr>
              <w:rPr>
                <w:rFonts w:ascii="Arial" w:hAnsi="Arial" w:cs="Arial"/>
                <w:sz w:val="22"/>
                <w:szCs w:val="22"/>
              </w:rPr>
            </w:pPr>
            <w:r w:rsidRPr="00DF245E">
              <w:rPr>
                <w:rFonts w:ascii="Arial" w:hAnsi="Arial" w:cs="Arial"/>
                <w:sz w:val="22"/>
                <w:szCs w:val="22"/>
                <w:rtl/>
              </w:rPr>
              <w:t>10%</w:t>
            </w:r>
          </w:p>
        </w:tc>
      </w:tr>
    </w:tbl>
    <w:p w14:paraId="56210834" w14:textId="77777777" w:rsidR="00C00718" w:rsidRPr="00A149FE" w:rsidRDefault="00C00718" w:rsidP="00C00718">
      <w:pPr>
        <w:pStyle w:val="4"/>
        <w:keepNext/>
        <w:rPr>
          <w:u w:val="single"/>
        </w:rPr>
      </w:pPr>
      <w:r w:rsidRPr="00A149FE">
        <w:rPr>
          <w:u w:val="single"/>
          <w:rtl/>
        </w:rPr>
        <w:t>קרן השתלמות</w:t>
      </w:r>
    </w:p>
    <w:p w14:paraId="4C4496D8" w14:textId="77777777" w:rsidR="00C00718" w:rsidRDefault="00C00718" w:rsidP="00C00718">
      <w:pPr>
        <w:pStyle w:val="5"/>
        <w:rPr>
          <w:rtl/>
        </w:rPr>
      </w:pPr>
      <w:r>
        <w:rPr>
          <w:rtl/>
        </w:rPr>
        <w:t>הקבלן מתחייב להפריש עבור העובדים תשלומים חודשיים לקרן  השתלמות שתיבחר על ידי העובד</w:t>
      </w:r>
      <w:r>
        <w:rPr>
          <w:rFonts w:hint="cs"/>
          <w:rtl/>
        </w:rPr>
        <w:t>.</w:t>
      </w:r>
    </w:p>
    <w:p w14:paraId="7E5BC225" w14:textId="03936C2F" w:rsidR="00C00718" w:rsidRDefault="00C00718" w:rsidP="00C00718">
      <w:pPr>
        <w:pStyle w:val="5"/>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10" w:history="1">
        <w:r w:rsidRPr="00A149FE">
          <w:rPr>
            <w:rStyle w:val="Hyperlink"/>
            <w:rtl/>
          </w:rPr>
          <w:t>הודעה, "עלות שכר למעביד לכל שעת עבודה בתחום הניקיון",</w:t>
        </w:r>
      </w:hyperlink>
      <w:r>
        <w:rPr>
          <w:rtl/>
        </w:rPr>
        <w:t xml:space="preserve"> וב</w:t>
      </w:r>
      <w:hyperlink r:id="rId111"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14:paraId="2133F1F1" w14:textId="77777777" w:rsidR="00C00718" w:rsidRDefault="00C00718" w:rsidP="00C00718">
      <w:pPr>
        <w:bidi w:val="0"/>
        <w:rPr>
          <w:rFonts w:ascii="Arial" w:hAnsi="Arial" w:cstheme="minorBidi"/>
          <w:b/>
          <w:i/>
          <w:sz w:val="22"/>
          <w:szCs w:val="22"/>
        </w:rPr>
      </w:pPr>
      <w:r>
        <w:rPr>
          <w:rtl/>
        </w:rPr>
        <w:br w:type="page"/>
      </w:r>
    </w:p>
    <w:p w14:paraId="60D55EA0" w14:textId="77777777" w:rsidR="00C00718" w:rsidRDefault="00C00718" w:rsidP="00C00718">
      <w:pPr>
        <w:pStyle w:val="5"/>
        <w:numPr>
          <w:ilvl w:val="0"/>
          <w:numId w:val="0"/>
        </w:numPr>
        <w:ind w:left="3639"/>
        <w:rPr>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C00718" w14:paraId="28C47E3D" w14:textId="77777777" w:rsidTr="00C00718">
        <w:tc>
          <w:tcPr>
            <w:tcW w:w="2693" w:type="dxa"/>
            <w:tcBorders>
              <w:top w:val="single" w:sz="4" w:space="0" w:color="auto"/>
              <w:left w:val="single" w:sz="4" w:space="0" w:color="auto"/>
              <w:bottom w:val="single" w:sz="4" w:space="0" w:color="auto"/>
              <w:right w:val="single" w:sz="4" w:space="0" w:color="auto"/>
            </w:tcBorders>
            <w:shd w:val="clear" w:color="auto" w:fill="E6E6E6"/>
          </w:tcPr>
          <w:p w14:paraId="749C032D"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32DA7F"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9F50B6F" w14:textId="77777777" w:rsidR="00C00718" w:rsidRPr="008C5935" w:rsidRDefault="00C00718" w:rsidP="00C00718">
            <w:pPr>
              <w:rPr>
                <w:rFonts w:ascii="Arial" w:hAnsi="Arial" w:cs="Arial"/>
                <w:b/>
                <w:bCs/>
                <w:sz w:val="22"/>
                <w:szCs w:val="22"/>
              </w:rPr>
            </w:pPr>
            <w:r w:rsidRPr="008C5935">
              <w:rPr>
                <w:rFonts w:ascii="Arial" w:hAnsi="Arial" w:cs="Arial"/>
                <w:b/>
                <w:bCs/>
                <w:sz w:val="22"/>
                <w:szCs w:val="22"/>
                <w:rtl/>
              </w:rPr>
              <w:t xml:space="preserve">סה"כ </w:t>
            </w:r>
          </w:p>
        </w:tc>
      </w:tr>
      <w:tr w:rsidR="00C00718" w14:paraId="704D401D" w14:textId="77777777" w:rsidTr="00C00718">
        <w:tc>
          <w:tcPr>
            <w:tcW w:w="2693" w:type="dxa"/>
            <w:tcBorders>
              <w:top w:val="single" w:sz="4" w:space="0" w:color="auto"/>
              <w:left w:val="single" w:sz="4" w:space="0" w:color="auto"/>
              <w:bottom w:val="single" w:sz="4" w:space="0" w:color="auto"/>
              <w:right w:val="single" w:sz="4" w:space="0" w:color="auto"/>
            </w:tcBorders>
          </w:tcPr>
          <w:p w14:paraId="152BA6A1" w14:textId="77777777" w:rsidR="00C00718" w:rsidRPr="008C5935" w:rsidRDefault="00C00718" w:rsidP="00C00718">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46A4385E" w14:textId="77777777" w:rsidR="00C00718" w:rsidRPr="008C5935" w:rsidRDefault="00C00718" w:rsidP="00C00718">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25134BBC" w14:textId="77777777" w:rsidR="00C00718" w:rsidRPr="008C5935" w:rsidRDefault="00C00718" w:rsidP="00C00718">
            <w:pPr>
              <w:rPr>
                <w:rFonts w:ascii="Arial" w:hAnsi="Arial" w:cs="Arial"/>
                <w:sz w:val="22"/>
                <w:szCs w:val="22"/>
              </w:rPr>
            </w:pPr>
            <w:r w:rsidRPr="008C5935">
              <w:rPr>
                <w:rFonts w:ascii="Arial" w:hAnsi="Arial" w:cs="Arial"/>
                <w:sz w:val="22"/>
                <w:szCs w:val="22"/>
                <w:rtl/>
              </w:rPr>
              <w:t>10%</w:t>
            </w:r>
          </w:p>
        </w:tc>
      </w:tr>
    </w:tbl>
    <w:p w14:paraId="5EA18A0D" w14:textId="77777777" w:rsidR="00C00718" w:rsidRPr="007A663F" w:rsidRDefault="00C00718" w:rsidP="00C00718">
      <w:pPr>
        <w:pStyle w:val="5"/>
        <w:numPr>
          <w:ilvl w:val="0"/>
          <w:numId w:val="0"/>
        </w:numPr>
        <w:ind w:left="3402"/>
        <w:rPr>
          <w:rtl/>
        </w:rPr>
      </w:pPr>
    </w:p>
    <w:p w14:paraId="7639F5C0" w14:textId="77777777" w:rsidR="00C00718" w:rsidRDefault="00C00718" w:rsidP="00C00718">
      <w:pPr>
        <w:pStyle w:val="5"/>
        <w:numPr>
          <w:ilvl w:val="0"/>
          <w:numId w:val="0"/>
        </w:numPr>
        <w:ind w:left="1440"/>
        <w:rPr>
          <w:rtl/>
        </w:rPr>
      </w:pPr>
    </w:p>
    <w:p w14:paraId="2895CF92" w14:textId="49A9E6FE" w:rsidR="00C00718" w:rsidRDefault="00C00718" w:rsidP="00C00718">
      <w:pPr>
        <w:pStyle w:val="31"/>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(כמשמעותם ב</w:t>
      </w:r>
      <w:hyperlink r:id="rId112" w:history="1">
        <w:r w:rsidRPr="002D2B81">
          <w:rPr>
            <w:rStyle w:val="Hyperlink"/>
            <w:rtl/>
          </w:rPr>
          <w:t>חוק הפיקוח על שירותים פיננסיים (עיסוק בייעוץ פנסיוני ובשיווק פנסיוני), תשס"ה-2005)</w:t>
        </w:r>
      </w:hyperlink>
      <w:r>
        <w:rPr>
          <w:rtl/>
        </w:rPr>
        <w:t xml:space="preserve"> (אחד או יותר), שאליו מפקיד הספק את התשלומים הפנסיוניים עבור העובד (בסעיף זה – "הקופה") רשימה הכוללת את הפרטים הבאים:</w:t>
      </w:r>
    </w:p>
    <w:p w14:paraId="1648E198" w14:textId="77777777" w:rsidR="00C00718" w:rsidRDefault="00C00718" w:rsidP="00C00718">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50337A0" w14:textId="77777777" w:rsidR="00C00718" w:rsidRDefault="00C00718" w:rsidP="00C00718">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67799977" w14:textId="77777777" w:rsidR="00C00718" w:rsidRDefault="00C00718" w:rsidP="00C00718">
      <w:pPr>
        <w:pStyle w:val="4"/>
        <w:rPr>
          <w:rtl/>
        </w:rPr>
      </w:pPr>
      <w:r>
        <w:rPr>
          <w:rtl/>
        </w:rPr>
        <w:t>העתק מהרשימה יועבר למזמין, מוחתם בחותמת "העתק זהה למקור", וחתום על ידי עורך דין.</w:t>
      </w:r>
    </w:p>
    <w:p w14:paraId="3F0147BE" w14:textId="77777777" w:rsidR="00C00718" w:rsidRDefault="00C00718" w:rsidP="00C00718">
      <w:pPr>
        <w:pStyle w:val="4"/>
        <w:rPr>
          <w:rtl/>
        </w:rPr>
      </w:pPr>
      <w:r>
        <w:rPr>
          <w:rtl/>
        </w:rPr>
        <w:t>רישום חסר או כוזב של הדיווח יהיה הפרה יסודית של החוזה ועילה לביטולו.</w:t>
      </w:r>
    </w:p>
    <w:p w14:paraId="2F2A11E0" w14:textId="77777777" w:rsidR="00C00718" w:rsidRDefault="00C00718" w:rsidP="00C00718">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7BFC8DA5" w14:textId="619841AA" w:rsidR="00C00718" w:rsidRDefault="00C00718" w:rsidP="00C00718">
      <w:pPr>
        <w:pStyle w:val="4"/>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A25C3B">
        <w:rPr>
          <w:rtl/>
        </w:rPr>
        <w:t>‏2.7.1.4</w:t>
      </w:r>
      <w:r>
        <w:rPr>
          <w:rtl/>
        </w:rPr>
        <w:fldChar w:fldCharType="end"/>
      </w:r>
      <w:r>
        <w:rPr>
          <w:rtl/>
        </w:rPr>
        <w:t>.</w:t>
      </w:r>
    </w:p>
    <w:p w14:paraId="22D2F9E4" w14:textId="77777777" w:rsidR="00C00718" w:rsidRPr="000373B5" w:rsidRDefault="00C00718" w:rsidP="00C00718">
      <w:pPr>
        <w:pStyle w:val="4"/>
        <w:rPr>
          <w:u w:val="single"/>
        </w:rPr>
      </w:pPr>
      <w:r w:rsidRPr="000373B5">
        <w:rPr>
          <w:rFonts w:hint="cs"/>
          <w:u w:val="single"/>
          <w:rtl/>
        </w:rPr>
        <w:t>התקשרויות בתחום הניקיון</w:t>
      </w:r>
    </w:p>
    <w:p w14:paraId="12C9588D" w14:textId="53A6836E" w:rsidR="00C00718" w:rsidRPr="00D858E7" w:rsidRDefault="00C00718" w:rsidP="00C00718">
      <w:pPr>
        <w:pStyle w:val="5"/>
        <w:keepNext w:val="0"/>
      </w:pPr>
      <w:r>
        <w:rPr>
          <w:rFonts w:hint="cs"/>
          <w:rtl/>
        </w:rPr>
        <w:t xml:space="preserve">הקבלן מתחייב לנהל רישום מרוכז ומסודר לוותק שנצבר לעובדיו. חישוב הוותק יעשה בהתאם לכללים המפורסמים </w:t>
      </w:r>
      <w:hyperlink r:id="rId113" w:history="1">
        <w:r>
          <w:rPr>
            <w:rStyle w:val="Hyperlink"/>
            <w:rFonts w:hint="cs"/>
            <w:rtl/>
          </w:rPr>
          <w:t>בהודעה, "עלות שכר למעביד לכל שעת עבודה בתחום הניקיון"</w:t>
        </w:r>
      </w:hyperlink>
      <w:r>
        <w:rPr>
          <w:rFonts w:hint="cs"/>
          <w:rtl/>
        </w:rPr>
        <w:t>.</w:t>
      </w:r>
    </w:p>
    <w:p w14:paraId="5156DFF4" w14:textId="77777777" w:rsidR="00C00718" w:rsidRDefault="00C00718" w:rsidP="00C00718">
      <w:pPr>
        <w:pStyle w:val="5"/>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0CDA7F77" w14:textId="77777777" w:rsidR="00C00718" w:rsidRPr="00166289" w:rsidRDefault="00C00718" w:rsidP="00C00718">
      <w:pPr>
        <w:pStyle w:val="31"/>
        <w:rPr>
          <w:u w:val="single"/>
          <w:rtl/>
        </w:rPr>
      </w:pPr>
      <w:r w:rsidRPr="00166289">
        <w:rPr>
          <w:u w:val="single"/>
          <w:rtl/>
        </w:rPr>
        <w:t>כללי הצמדה</w:t>
      </w:r>
    </w:p>
    <w:p w14:paraId="3558BA51" w14:textId="77777777" w:rsidR="00C00718" w:rsidRDefault="00C00718" w:rsidP="00C00718">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27F09736" w14:textId="77777777" w:rsidR="00C00718" w:rsidRDefault="00C00718" w:rsidP="00C00718">
      <w:pPr>
        <w:pStyle w:val="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w:t>
      </w:r>
      <w:r>
        <w:rPr>
          <w:rtl/>
        </w:rPr>
        <w:lastRenderedPageBreak/>
        <w:t xml:space="preserve">העבודה לנותן השירות בהתאם, במועד שבו חל עדכון הרכיבים. </w:t>
      </w:r>
      <w:proofErr w:type="spellStart"/>
      <w:r>
        <w:rPr>
          <w:rtl/>
        </w:rPr>
        <w:t>תקורת</w:t>
      </w:r>
      <w:proofErr w:type="spellEnd"/>
      <w:r>
        <w:rPr>
          <w:rtl/>
        </w:rPr>
        <w:t xml:space="preserve"> הקבלן לא תגדל בעקבות עליית ערך שעת עבודה. יובהר כי הקבלן מתחייב להעביר תוספות אלו לעובדיו במלואן.</w:t>
      </w:r>
    </w:p>
    <w:p w14:paraId="53E5A7AA" w14:textId="2C4F1ED5" w:rsidR="00C00718" w:rsidRDefault="00C00718" w:rsidP="00C00718">
      <w:pPr>
        <w:pStyle w:val="5"/>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 xml:space="preserve">בהודעה, </w:t>
      </w:r>
      <w:hyperlink r:id="rId114" w:history="1">
        <w:r w:rsidRPr="001A2EEC">
          <w:rPr>
            <w:rStyle w:val="Hyperlink"/>
            <w:rtl/>
          </w:rPr>
          <w:t xml:space="preserve">"עלות שכר למעביד לכל שעת עבודה בתחום הניקיון" </w:t>
        </w:r>
      </w:hyperlink>
      <w:r>
        <w:rPr>
          <w:rtl/>
        </w:rPr>
        <w:t xml:space="preserve"> או </w:t>
      </w:r>
      <w:hyperlink r:id="rId115"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p>
    <w:p w14:paraId="2C5E15AD" w14:textId="725E9197" w:rsidR="00C00718" w:rsidRDefault="00C00718" w:rsidP="00C00718">
      <w:pPr>
        <w:pStyle w:val="4"/>
        <w:rPr>
          <w:rtl/>
        </w:rPr>
      </w:pPr>
      <w:r>
        <w:rPr>
          <w:rtl/>
        </w:rPr>
        <w:t xml:space="preserve">התשלום עבור רכיבים שאינם שכר עבודה יוצמדו על פי הכללים הקבועים </w:t>
      </w:r>
      <w:hyperlink r:id="rId116" w:history="1">
        <w:r w:rsidRPr="009658DC">
          <w:rPr>
            <w:rStyle w:val="Hyperlink"/>
            <w:rtl/>
          </w:rPr>
          <w:t>בהוראה, "כללי הצמדה", מס' 7.</w:t>
        </w:r>
        <w:r>
          <w:rPr>
            <w:rStyle w:val="Hyperlink"/>
            <w:rFonts w:hint="cs"/>
            <w:rtl/>
          </w:rPr>
          <w:t>5</w:t>
        </w:r>
        <w:r w:rsidRPr="009658DC">
          <w:rPr>
            <w:rStyle w:val="Hyperlink"/>
            <w:rtl/>
          </w:rPr>
          <w:t>.2</w:t>
        </w:r>
        <w:r>
          <w:rPr>
            <w:rStyle w:val="Hyperlink"/>
            <w:rFonts w:hint="cs"/>
            <w:rtl/>
          </w:rPr>
          <w:t>.1</w:t>
        </w:r>
        <w:r w:rsidRPr="009658DC">
          <w:rPr>
            <w:rStyle w:val="Hyperlink"/>
            <w:rtl/>
          </w:rPr>
          <w:t>.</w:t>
        </w:r>
      </w:hyperlink>
    </w:p>
    <w:p w14:paraId="30725D6C" w14:textId="3DF60035" w:rsidR="00C00718" w:rsidRDefault="00C00718" w:rsidP="00C00718">
      <w:pPr>
        <w:pStyle w:val="31"/>
        <w:rPr>
          <w:rtl/>
        </w:rPr>
      </w:pPr>
      <w:r>
        <w:rPr>
          <w:rtl/>
        </w:rPr>
        <w:t>הארכת התקשרות מתוקף אופציה הקיימת בהסכם או לפי כל דין תמומש רק לאחר שהקבלן ימציא למשרד רישיון בתוקף כאמור בסעיף ‏2.1.1 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A25C3B">
        <w:rPr>
          <w:rtl/>
        </w:rPr>
        <w:t>‏2.1</w:t>
      </w:r>
      <w:r>
        <w:rPr>
          <w:rtl/>
        </w:rPr>
        <w:fldChar w:fldCharType="end"/>
      </w:r>
      <w:r>
        <w:rPr>
          <w:rtl/>
        </w:rPr>
        <w:t xml:space="preserve"> ו-‏</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A25C3B">
        <w:rPr>
          <w:rtl/>
        </w:rPr>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A25C3B">
        <w:rPr>
          <w:rtl/>
        </w:rPr>
        <w:t>‏2.3</w:t>
      </w:r>
      <w:r>
        <w:rPr>
          <w:rtl/>
        </w:rPr>
        <w:fldChar w:fldCharType="end"/>
      </w:r>
      <w:r>
        <w:rPr>
          <w:rtl/>
        </w:rPr>
        <w:t xml:space="preserve"> ו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A25C3B">
        <w:rPr>
          <w:rtl/>
        </w:rPr>
        <w:t>‏2.4</w:t>
      </w:r>
      <w:r>
        <w:rPr>
          <w:rtl/>
        </w:rPr>
        <w:fldChar w:fldCharType="end"/>
      </w:r>
      <w:r>
        <w:rPr>
          <w:rtl/>
        </w:rPr>
        <w:t>.</w:t>
      </w:r>
    </w:p>
    <w:p w14:paraId="2E76CE54" w14:textId="77777777" w:rsidR="00C00718" w:rsidRPr="00CF3413" w:rsidRDefault="00C00718" w:rsidP="00C00718">
      <w:pPr>
        <w:pStyle w:val="31"/>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1ED63B0B" w14:textId="77777777" w:rsidR="00C00718" w:rsidRDefault="00C00718" w:rsidP="00C00718">
      <w:pPr>
        <w:pStyle w:val="31"/>
        <w:rPr>
          <w:rtl/>
        </w:rPr>
      </w:pPr>
      <w:r>
        <w:rPr>
          <w:rtl/>
        </w:rPr>
        <w:t>הקבלן יפעיל מנגנון מסודר וקבוע המתעד את זמני נוכחות העובד במקום העבודה.</w:t>
      </w:r>
    </w:p>
    <w:p w14:paraId="1BA3D643" w14:textId="11C6046F" w:rsidR="00C00718" w:rsidRDefault="00C00718" w:rsidP="00C00718">
      <w:pPr>
        <w:pStyle w:val="31"/>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 התשע"ב-2011</w:t>
        </w:r>
      </w:hyperlink>
      <w:r>
        <w:rPr>
          <w:rtl/>
        </w:rPr>
        <w:t>, וידווח למזמין על אופן תיקון ההפרה שנמצאה על ידי הממונה.</w:t>
      </w:r>
    </w:p>
    <w:p w14:paraId="775F83D4" w14:textId="77777777" w:rsidR="00C00718" w:rsidRDefault="00C00718" w:rsidP="00C00718">
      <w:pPr>
        <w:pStyle w:val="31"/>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265164C3" w14:textId="77777777" w:rsidR="00C00718" w:rsidRDefault="00C00718" w:rsidP="00C00718">
      <w:pPr>
        <w:pStyle w:val="31"/>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1B93535A" w14:textId="77777777" w:rsidR="00C00718" w:rsidRDefault="00C00718" w:rsidP="00C00718">
      <w:pPr>
        <w:pStyle w:val="31"/>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7DF1543F" w14:textId="77777777" w:rsidR="00C00718" w:rsidRDefault="00C00718" w:rsidP="00C00718">
      <w:pPr>
        <w:pStyle w:val="31"/>
        <w:rPr>
          <w:rtl/>
        </w:rPr>
      </w:pPr>
      <w:bookmarkStart w:id="212" w:name="_Ref482099203"/>
      <w:r>
        <w:rPr>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w:t>
      </w:r>
      <w:r>
        <w:rPr>
          <w:rtl/>
        </w:rPr>
        <w:lastRenderedPageBreak/>
        <w:t>בדיקת התלונה ואת האופן שבו טופלה. המשרד יעדכן את יחידת הביקורת באגף החשב הכללי בהתאם.</w:t>
      </w:r>
      <w:bookmarkEnd w:id="212"/>
    </w:p>
    <w:p w14:paraId="2E39E9B4" w14:textId="77777777" w:rsidR="00C00718" w:rsidRDefault="00C00718" w:rsidP="00C00718">
      <w:pPr>
        <w:pStyle w:val="31"/>
        <w:rPr>
          <w:rtl/>
        </w:rPr>
      </w:pPr>
      <w:bookmarkStart w:id="213" w:name="_Ref482099325"/>
      <w:r>
        <w:rPr>
          <w:rtl/>
        </w:rPr>
        <w:t xml:space="preserve">הקבלן מתחייב לדווח למשרד אם נשלל ממנו הרישיון הקבוע </w:t>
      </w:r>
      <w:r w:rsidRPr="005230A1">
        <w:rPr>
          <w:u w:color="3464BA"/>
          <w:rtl/>
        </w:rPr>
        <w:t>בחוק העסקת עובדים על ידי קבלני כוח אדם, תשנ"ו-1996.</w:t>
      </w:r>
      <w:bookmarkEnd w:id="213"/>
    </w:p>
    <w:p w14:paraId="7EC758C2" w14:textId="74A4C4B4" w:rsidR="00C00718" w:rsidRDefault="00C00718" w:rsidP="00C00718">
      <w:pPr>
        <w:pStyle w:val="31"/>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117"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hyperlink>
      <w:r>
        <w:rPr>
          <w:rFonts w:hint="cs"/>
          <w:rtl/>
        </w:rPr>
        <w:t>.</w:t>
      </w:r>
    </w:p>
    <w:p w14:paraId="40A4F76C" w14:textId="77777777" w:rsidR="00C00718" w:rsidRDefault="00C00718" w:rsidP="00C00718">
      <w:pPr>
        <w:pStyle w:val="31"/>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13B4C846" w14:textId="701B17F0" w:rsidR="00C00718" w:rsidRDefault="00C00718" w:rsidP="00C00718">
      <w:pPr>
        <w:pStyle w:val="31"/>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118" w:history="1">
        <w:r>
          <w:rPr>
            <w:rStyle w:val="Hyperlink"/>
            <w:rtl/>
          </w:rPr>
          <w:t>בהודעה, "אמות מידה להענקת מענק מצוינות לעובדי קבלן בתחומי השמירה, האבטחה והניקיון</w:t>
        </w:r>
        <w:r>
          <w:rPr>
            <w:rStyle w:val="Hyperlink"/>
          </w:rPr>
          <w:t>"</w:t>
        </w:r>
      </w:hyperlink>
      <w:r>
        <w:rPr>
          <w:rtl/>
        </w:rPr>
        <w:t>. יובהר כי הקבלן מתחייב לשלם בכל שנה את הסכום הכולל במלואו.</w:t>
      </w:r>
    </w:p>
    <w:p w14:paraId="1973D756" w14:textId="6AC4C6A1" w:rsidR="00C00718" w:rsidRDefault="00C00718" w:rsidP="00C00718">
      <w:pPr>
        <w:pStyle w:val="4"/>
        <w:rPr>
          <w:rtl/>
        </w:rPr>
      </w:pPr>
      <w:r>
        <w:rPr>
          <w:rtl/>
        </w:rPr>
        <w:t xml:space="preserve">שכר הבסיס לחישוב מצוינות בעבודה יהיה הסך הכולל של רכיבי שכר היסוד המפורסם </w:t>
      </w:r>
      <w:hyperlink r:id="rId119" w:history="1">
        <w:r>
          <w:rPr>
            <w:rStyle w:val="Hyperlink"/>
            <w:rtl/>
          </w:rPr>
          <w:t>בהודעה, "עלות שכר למעביד לכל שעת עבודה בתחום הניקיון</w:t>
        </w:r>
        <w:r w:rsidRPr="00416F7C">
          <w:rPr>
            <w:rStyle w:val="Hyperlink"/>
            <w:b w:val="0"/>
            <w:bCs/>
            <w:i w:val="0"/>
            <w:iCs/>
          </w:rPr>
          <w:t>"</w:t>
        </w:r>
      </w:hyperlink>
      <w:r>
        <w:rPr>
          <w:rtl/>
        </w:rPr>
        <w:t xml:space="preserve"> או </w:t>
      </w:r>
      <w:hyperlink r:id="rId120"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14:paraId="0C18B0AC" w14:textId="77777777" w:rsidR="00C00718" w:rsidRDefault="00C00718" w:rsidP="00C00718">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A3E7354" w14:textId="77777777" w:rsidR="00C00718" w:rsidRPr="001F18F9" w:rsidRDefault="00C00718" w:rsidP="00C00718">
      <w:pPr>
        <w:pStyle w:val="31"/>
        <w:keepNext/>
        <w:rPr>
          <w:u w:val="single"/>
          <w:rtl/>
        </w:rPr>
      </w:pPr>
      <w:r w:rsidRPr="001F18F9">
        <w:rPr>
          <w:u w:val="single"/>
          <w:rtl/>
        </w:rPr>
        <w:t>שי לחג</w:t>
      </w:r>
    </w:p>
    <w:p w14:paraId="38DB23E0" w14:textId="643F1183" w:rsidR="00C00718" w:rsidRDefault="00C00718" w:rsidP="00C00718">
      <w:pPr>
        <w:pStyle w:val="4"/>
        <w:keepNext/>
      </w:pPr>
      <w:bookmarkStart w:id="214"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proofErr w:type="spellStart"/>
      <w:r w:rsidR="000E60E9">
        <w:rPr>
          <w:rFonts w:hint="cs"/>
          <w:u w:val="single"/>
          <w:rtl/>
        </w:rPr>
        <w:t>נקיון</w:t>
      </w:r>
      <w:proofErr w:type="spellEnd"/>
      <w:r>
        <w:rPr>
          <w:rFonts w:hint="cs"/>
          <w:rtl/>
        </w:rPr>
        <w:t>:</w:t>
      </w:r>
    </w:p>
    <w:bookmarkEnd w:id="214"/>
    <w:p w14:paraId="49FC115B" w14:textId="77777777" w:rsidR="00C00718" w:rsidRDefault="00C00718" w:rsidP="00C00718">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6632A6C0" w14:textId="77777777" w:rsidR="00C00718" w:rsidRPr="000E3FFB" w:rsidRDefault="00C00718" w:rsidP="00C00718">
      <w:pPr>
        <w:pStyle w:val="5"/>
      </w:pPr>
      <w:r>
        <w:rPr>
          <w:rFonts w:hint="cs"/>
          <w:rtl/>
        </w:rPr>
        <w:t xml:space="preserve">עובד המועסק בחלקיות משרה יהיה זכאי לשי לחג בהתאם לחלקיות משרתו. </w:t>
      </w:r>
    </w:p>
    <w:p w14:paraId="4033F3A9" w14:textId="77777777" w:rsidR="00C00718" w:rsidRPr="00571640" w:rsidRDefault="00C00718" w:rsidP="00C00718">
      <w:pPr>
        <w:pStyle w:val="5"/>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lastRenderedPageBreak/>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2417610E" w14:textId="77777777" w:rsidR="00C00718" w:rsidRPr="00D901DA" w:rsidRDefault="00C00718" w:rsidP="00C00718">
      <w:pPr>
        <w:pStyle w:val="4"/>
        <w:rPr>
          <w:u w:val="single"/>
        </w:rPr>
      </w:pPr>
      <w:bookmarkStart w:id="215"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215"/>
    </w:p>
    <w:p w14:paraId="2FF31494" w14:textId="77777777" w:rsidR="00C00718" w:rsidRPr="00617EC6" w:rsidRDefault="00C00718" w:rsidP="00C00718">
      <w:pPr>
        <w:pStyle w:val="5"/>
        <w:keepNext w:val="0"/>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1B6937FA" w14:textId="1A0508A0" w:rsidR="00C00718" w:rsidRDefault="00C00718" w:rsidP="00C00718">
      <w:pPr>
        <w:pStyle w:val="5"/>
        <w:keepNext w:val="0"/>
      </w:pPr>
      <w:r w:rsidRPr="003C47C5">
        <w:rPr>
          <w:rFonts w:hint="cs"/>
          <w:rtl/>
        </w:rPr>
        <w:t xml:space="preserve">גובה השי השנתי </w:t>
      </w:r>
      <w:r w:rsidRPr="001642BD">
        <w:rPr>
          <w:rFonts w:hint="cs"/>
          <w:rtl/>
        </w:rPr>
        <w:t>ייקבע ויתעדכן בהתאם למפורט ב</w:t>
      </w:r>
      <w:hyperlink r:id="rId121"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14:paraId="2E952CDD" w14:textId="77777777" w:rsidR="00C00718" w:rsidRDefault="00C00718" w:rsidP="00C00718">
      <w:pPr>
        <w:pStyle w:val="4"/>
        <w:rPr>
          <w:u w:val="single"/>
        </w:rPr>
      </w:pPr>
      <w:r>
        <w:rPr>
          <w:rFonts w:hint="cs"/>
          <w:u w:val="single"/>
          <w:rtl/>
        </w:rPr>
        <w:t>שי בטובין לחג</w:t>
      </w:r>
    </w:p>
    <w:p w14:paraId="2BE6F939" w14:textId="77777777" w:rsidR="00C00718" w:rsidRDefault="00C00718" w:rsidP="00C00718">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56F3B880" w14:textId="77777777" w:rsidR="00C00718" w:rsidRDefault="00C00718" w:rsidP="00C00718">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5EF9FA90" w14:textId="77777777" w:rsidR="00C00718" w:rsidRDefault="00C00718" w:rsidP="00C00718">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70E4E04" w14:textId="77777777" w:rsidR="00C00718" w:rsidRPr="00BB025A" w:rsidRDefault="00C00718" w:rsidP="00C00718">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3AD3B1EA" w14:textId="77777777" w:rsidR="00C00718" w:rsidRDefault="00C00718" w:rsidP="00C00718">
      <w:pPr>
        <w:pStyle w:val="20"/>
        <w:numPr>
          <w:ilvl w:val="0"/>
          <w:numId w:val="0"/>
        </w:numPr>
        <w:ind w:left="567"/>
        <w:rPr>
          <w:u w:val="single"/>
        </w:rPr>
      </w:pPr>
    </w:p>
    <w:p w14:paraId="665D3C44" w14:textId="77777777" w:rsidR="00C00718" w:rsidRPr="001F18F9" w:rsidRDefault="00C00718" w:rsidP="00C00718">
      <w:pPr>
        <w:pStyle w:val="20"/>
        <w:rPr>
          <w:u w:val="single"/>
          <w:rtl/>
        </w:rPr>
      </w:pPr>
      <w:r w:rsidRPr="001F18F9">
        <w:rPr>
          <w:u w:val="single"/>
          <w:rtl/>
        </w:rPr>
        <w:t>תשלום ייחודי בהנחיית החשב הכללי</w:t>
      </w:r>
    </w:p>
    <w:p w14:paraId="21DDE9E0" w14:textId="77777777" w:rsidR="00C00718" w:rsidRPr="00C509A3" w:rsidRDefault="00C00718" w:rsidP="00C00718">
      <w:pPr>
        <w:pStyle w:val="31"/>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596202CD" w14:textId="77777777" w:rsidR="00C00718" w:rsidRPr="00C509A3" w:rsidRDefault="00C00718" w:rsidP="00C00718">
      <w:pPr>
        <w:pStyle w:val="4"/>
        <w:rPr>
          <w:rtl/>
        </w:rPr>
      </w:pPr>
      <w:bookmarkStart w:id="216"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16"/>
    </w:p>
    <w:p w14:paraId="201256CE" w14:textId="77777777" w:rsidR="00C00718" w:rsidRPr="00C509A3" w:rsidRDefault="00C00718" w:rsidP="00C00718">
      <w:pPr>
        <w:pStyle w:val="4"/>
        <w:rPr>
          <w:rtl/>
        </w:rPr>
      </w:pPr>
      <w:r w:rsidRPr="00C509A3">
        <w:rPr>
          <w:rtl/>
        </w:rPr>
        <w:t>השעות בגינן ישולם התשלום הייחודי יקבעו בהתאם לנסיבות ועל-פי שיקול דעתו הבלעדי של החשב הכללי.</w:t>
      </w:r>
    </w:p>
    <w:p w14:paraId="7A98D8A0" w14:textId="4A6D9A55" w:rsidR="00C00718" w:rsidRPr="00C509A3" w:rsidRDefault="00C00718" w:rsidP="00C00718">
      <w:pPr>
        <w:pStyle w:val="4"/>
        <w:rPr>
          <w:rtl/>
        </w:rPr>
      </w:pPr>
      <w:r w:rsidRPr="00C509A3">
        <w:rPr>
          <w:rtl/>
        </w:rPr>
        <w:lastRenderedPageBreak/>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A25C3B">
        <w:rPr>
          <w:rtl/>
        </w:rPr>
        <w:t>‏2.8.1.1</w:t>
      </w:r>
      <w:r>
        <w:rPr>
          <w:rtl/>
        </w:rPr>
        <w:fldChar w:fldCharType="end"/>
      </w:r>
      <w:r>
        <w:rPr>
          <w:rFonts w:hint="cs"/>
          <w:rtl/>
        </w:rPr>
        <w:t xml:space="preserve"> </w:t>
      </w:r>
      <w:r w:rsidRPr="00C509A3">
        <w:rPr>
          <w:rtl/>
        </w:rPr>
        <w:t xml:space="preserve">בכפוף לבדיקה ובקרה אחר ביצוע התשלומים כאמור. </w:t>
      </w:r>
    </w:p>
    <w:p w14:paraId="54BB7061" w14:textId="77777777" w:rsidR="00C00718" w:rsidRDefault="00C00718" w:rsidP="00C00718">
      <w:pPr>
        <w:pStyle w:val="4"/>
      </w:pPr>
      <w:r w:rsidRPr="00C509A3">
        <w:rPr>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C509A3">
        <w:rPr>
          <w:rtl/>
        </w:rPr>
        <w:t>מההנחייה</w:t>
      </w:r>
      <w:proofErr w:type="spellEnd"/>
      <w:r w:rsidRPr="00C509A3">
        <w:rPr>
          <w:rtl/>
        </w:rPr>
        <w:t xml:space="preserve"> שניתנה בעניין זה לגבי עובדי מדינה.</w:t>
      </w:r>
    </w:p>
    <w:p w14:paraId="35D315A0" w14:textId="77777777" w:rsidR="00C00718" w:rsidRPr="001F18F9" w:rsidRDefault="00C00718" w:rsidP="00C00718">
      <w:pPr>
        <w:pStyle w:val="20"/>
        <w:keepNext/>
        <w:rPr>
          <w:u w:val="single"/>
          <w:rtl/>
        </w:rPr>
      </w:pPr>
      <w:r w:rsidRPr="001F18F9">
        <w:rPr>
          <w:u w:val="single"/>
          <w:rtl/>
        </w:rPr>
        <w:t>ניהול ההתקשרות מול הקבלן הזוכה</w:t>
      </w:r>
    </w:p>
    <w:p w14:paraId="7DF17389" w14:textId="77777777" w:rsidR="00C00718" w:rsidRDefault="00C00718" w:rsidP="00C00718">
      <w:pPr>
        <w:pStyle w:val="31"/>
        <w:keepNext/>
        <w:rPr>
          <w:rtl/>
        </w:rPr>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32EA5BDC" w14:textId="287E6CA3" w:rsidR="00C00718" w:rsidRDefault="00C00718" w:rsidP="00C00718">
      <w:pPr>
        <w:pStyle w:val="31"/>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D91F68">
          <w:rPr>
            <w:rStyle w:val="Hyperlink"/>
            <w:rtl/>
          </w:rPr>
          <w:t>המפורטים בנספח ב – רשימת חוקי העבודה.</w:t>
        </w:r>
      </w:hyperlink>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14:paraId="63D2E1F5" w14:textId="151A5F51" w:rsidR="00C00718" w:rsidRDefault="00C00718" w:rsidP="00C00718">
      <w:pPr>
        <w:pStyle w:val="31"/>
        <w:rPr>
          <w:rtl/>
        </w:rPr>
      </w:pPr>
      <w:r>
        <w:rPr>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214848">
          <w:rPr>
            <w:rStyle w:val="Hyperlink"/>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Pr>
          <w:rtl/>
        </w:rPr>
        <w:t>. כמו כן ימסור רואה החשבון דוח המפרט את ממצאי הביקורת. יחידת הביקורת תעביר את הממצאים לחשב המשרד הרלוונטי, לתיקון הליקויים ולהתייחסות.</w:t>
      </w:r>
    </w:p>
    <w:p w14:paraId="2C336872" w14:textId="77777777" w:rsidR="00C00718" w:rsidRDefault="00C00718" w:rsidP="00C00718">
      <w:pPr>
        <w:pStyle w:val="31"/>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4B3A9B3B" w14:textId="00D0E883" w:rsidR="00C00718" w:rsidRDefault="00C00718" w:rsidP="00C00718">
      <w:pPr>
        <w:pStyle w:val="31"/>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A25C3B">
        <w:rPr>
          <w:rtl/>
        </w:rPr>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2261FAA8" w14:textId="7D6D4A27" w:rsidR="00C00718" w:rsidRDefault="00C00718" w:rsidP="00C00718">
      <w:pPr>
        <w:pStyle w:val="31"/>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2" w:history="1">
        <w:r w:rsidRPr="00482F2B">
          <w:rPr>
            <w:rStyle w:val="Hyperlink"/>
            <w:rtl/>
          </w:rPr>
          <w:t>חוק הגברת האכיפה של דיני העבודה, תשע"ב, 2011.</w:t>
        </w:r>
      </w:hyperlink>
      <w:r>
        <w:rPr>
          <w:rtl/>
        </w:rPr>
        <w:t xml:space="preserve"> חשב המשרד יעדכן בהתאם את יחידת הביקורת.</w:t>
      </w:r>
    </w:p>
    <w:p w14:paraId="23D9B8CE" w14:textId="77777777" w:rsidR="00C00718" w:rsidRDefault="00C00718" w:rsidP="00C00718">
      <w:pPr>
        <w:pStyle w:val="31"/>
        <w:tabs>
          <w:tab w:val="left" w:pos="2222"/>
          <w:tab w:val="left" w:pos="2363"/>
        </w:tabs>
      </w:pPr>
      <w:r>
        <w:rPr>
          <w:rtl/>
        </w:rPr>
        <w:t xml:space="preserve">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w:t>
      </w:r>
      <w:r>
        <w:rPr>
          <w:rFonts w:hint="cs"/>
          <w:rtl/>
        </w:rPr>
        <w:t>של המשרד.</w:t>
      </w:r>
    </w:p>
    <w:p w14:paraId="72936C08" w14:textId="77777777" w:rsidR="00C00718" w:rsidRDefault="00C00718" w:rsidP="00C00718">
      <w:pPr>
        <w:pStyle w:val="31"/>
        <w:rPr>
          <w:rtl/>
        </w:rPr>
      </w:pPr>
      <w:r>
        <w:rPr>
          <w:rtl/>
        </w:rPr>
        <w:t>כל שינוי בתנאי הסכם ההתקשרות או כל פרשנות של סעיף בהסכם מחייבים אישור בכתב של היועץ המשפטי ושל חשב המשרד (או מי מטעמם).</w:t>
      </w:r>
    </w:p>
    <w:p w14:paraId="1CA46DC3" w14:textId="37C35D7B" w:rsidR="00C00718" w:rsidRDefault="00C00718" w:rsidP="00C00718">
      <w:pPr>
        <w:pStyle w:val="31"/>
        <w:rPr>
          <w:rtl/>
        </w:rPr>
      </w:pPr>
      <w:r>
        <w:rPr>
          <w:rtl/>
        </w:rPr>
        <w:lastRenderedPageBreak/>
        <w:t>בהתאם לאמור בסעיף  ‏</w:t>
      </w:r>
      <w:r>
        <w:rPr>
          <w:rtl/>
        </w:rPr>
        <w:fldChar w:fldCharType="begin"/>
      </w:r>
      <w:r>
        <w:rPr>
          <w:rtl/>
        </w:rPr>
        <w:instrText xml:space="preserve"> </w:instrText>
      </w:r>
      <w:r>
        <w:instrText>REF</w:instrText>
      </w:r>
      <w:r>
        <w:rPr>
          <w:rtl/>
        </w:rPr>
        <w:instrText xml:space="preserve"> _</w:instrText>
      </w:r>
      <w:r>
        <w:instrText>Ref482099203 \r \h</w:instrText>
      </w:r>
      <w:r>
        <w:rPr>
          <w:rtl/>
        </w:rPr>
        <w:instrText xml:space="preserve"> </w:instrText>
      </w:r>
      <w:r>
        <w:rPr>
          <w:rtl/>
        </w:rPr>
      </w:r>
      <w:r>
        <w:rPr>
          <w:rtl/>
        </w:rPr>
        <w:fldChar w:fldCharType="separate"/>
      </w:r>
      <w:r w:rsidR="00A25C3B">
        <w:rPr>
          <w:rtl/>
        </w:rPr>
        <w:t>‏2.7.11</w:t>
      </w:r>
      <w:r>
        <w:rPr>
          <w:rtl/>
        </w:rPr>
        <w:fldChar w:fldCharType="end"/>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6B13993F"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69EAE3B2"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732E0D63" w14:textId="77777777" w:rsidR="00C00718" w:rsidRDefault="00C00718" w:rsidP="00C00718">
      <w:pPr>
        <w:pStyle w:val="31"/>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proofErr w:type="spellStart"/>
      <w:r>
        <w:rPr>
          <w:rtl/>
        </w:rPr>
        <w:t>לאיחסון</w:t>
      </w:r>
      <w:proofErr w:type="spellEnd"/>
      <w:r>
        <w:rPr>
          <w:rtl/>
        </w:rPr>
        <w:t xml:space="preserve"> חפציהם האישיים בזמן העבודה וכן למקום ראוי וסביר שבו יוכלו לנוח ולהתרענן בהפסקה.</w:t>
      </w:r>
    </w:p>
    <w:p w14:paraId="48C4741E" w14:textId="77777777" w:rsidR="00C00718" w:rsidRPr="001F18F9" w:rsidRDefault="00C00718" w:rsidP="00C00718">
      <w:pPr>
        <w:pStyle w:val="20"/>
        <w:rPr>
          <w:u w:val="single"/>
          <w:rtl/>
        </w:rPr>
      </w:pPr>
      <w:bookmarkStart w:id="217" w:name="_Ref482096763"/>
      <w:r w:rsidRPr="001F18F9">
        <w:rPr>
          <w:u w:val="single"/>
          <w:rtl/>
        </w:rPr>
        <w:t>הגברת אכיפת חוקי עבודה</w:t>
      </w:r>
      <w:bookmarkEnd w:id="217"/>
    </w:p>
    <w:p w14:paraId="33A78521" w14:textId="01B98DAA" w:rsidR="00C00718" w:rsidRDefault="00650BEC" w:rsidP="00C00718">
      <w:pPr>
        <w:pStyle w:val="31"/>
        <w:rPr>
          <w:rtl/>
        </w:rPr>
      </w:pPr>
      <w:hyperlink r:id="rId123" w:history="1">
        <w:r w:rsidR="00C00718" w:rsidRPr="00482F2B">
          <w:rPr>
            <w:rStyle w:val="Hyperlink"/>
            <w:rtl/>
          </w:rPr>
          <w:t>חוק הגברת האכיפה של דיני העבודה, תשע"ב 2011</w:t>
        </w:r>
      </w:hyperlink>
      <w:r w:rsidR="00C00718">
        <w:rPr>
          <w:rFonts w:hint="cs"/>
          <w:rtl/>
        </w:rPr>
        <w:t>,</w:t>
      </w:r>
      <w:r w:rsidR="00C00718">
        <w:rPr>
          <w:rtl/>
        </w:rPr>
        <w:t xml:space="preserve"> קובע כללי אכיפה </w:t>
      </w:r>
      <w:proofErr w:type="spellStart"/>
      <w:r w:rsidR="00C00718">
        <w:rPr>
          <w:rtl/>
        </w:rPr>
        <w:t>מינהלית</w:t>
      </w:r>
      <w:proofErr w:type="spellEnd"/>
      <w:r w:rsidR="00C00718">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C00718">
        <w:rPr>
          <w:rtl/>
        </w:rPr>
        <w:fldChar w:fldCharType="begin"/>
      </w:r>
      <w:r w:rsidR="00C00718">
        <w:rPr>
          <w:rtl/>
        </w:rPr>
        <w:instrText xml:space="preserve"> </w:instrText>
      </w:r>
      <w:r w:rsidR="00C00718">
        <w:instrText>REF</w:instrText>
      </w:r>
      <w:r w:rsidR="00C00718">
        <w:rPr>
          <w:rtl/>
        </w:rPr>
        <w:instrText xml:space="preserve"> _</w:instrText>
      </w:r>
      <w:r w:rsidR="00C00718">
        <w:instrText>Ref482099383 \r \h</w:instrText>
      </w:r>
      <w:r w:rsidR="00C00718">
        <w:rPr>
          <w:rtl/>
        </w:rPr>
        <w:instrText xml:space="preserve"> </w:instrText>
      </w:r>
      <w:r w:rsidR="00C00718">
        <w:rPr>
          <w:rtl/>
        </w:rPr>
      </w:r>
      <w:r w:rsidR="00C00718">
        <w:rPr>
          <w:rtl/>
        </w:rPr>
        <w:fldChar w:fldCharType="separate"/>
      </w:r>
      <w:r w:rsidR="00A25C3B">
        <w:rPr>
          <w:rtl/>
        </w:rPr>
        <w:t>‏2.6.1</w:t>
      </w:r>
      <w:r w:rsidR="00C00718">
        <w:rPr>
          <w:rtl/>
        </w:rPr>
        <w:fldChar w:fldCharType="end"/>
      </w:r>
      <w:r w:rsidR="00C00718">
        <w:rPr>
          <w:rtl/>
        </w:rPr>
        <w:t xml:space="preserve"> יקנה  למשרד ולמנהל הכללי שלו הגנות בדין אזרחי ופלילי. </w:t>
      </w:r>
    </w:p>
    <w:p w14:paraId="3CAB21D9" w14:textId="77777777" w:rsidR="00C00718" w:rsidRDefault="00C00718" w:rsidP="00C00718">
      <w:pPr>
        <w:pStyle w:val="31"/>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0C3E5A07" w14:textId="77777777" w:rsidR="00C00718" w:rsidRPr="001F18F9" w:rsidRDefault="00C00718" w:rsidP="00C00718">
      <w:pPr>
        <w:pStyle w:val="31"/>
        <w:tabs>
          <w:tab w:val="left" w:pos="1371"/>
        </w:tabs>
        <w:rPr>
          <w:u w:val="single"/>
          <w:rtl/>
        </w:rPr>
      </w:pPr>
      <w:r>
        <w:rPr>
          <w:rtl/>
        </w:rPr>
        <w:tab/>
      </w:r>
      <w:r w:rsidRPr="001F18F9">
        <w:rPr>
          <w:u w:val="single"/>
          <w:rtl/>
        </w:rPr>
        <w:t>הטלת עיצום כספי על מזמין שירות</w:t>
      </w:r>
    </w:p>
    <w:p w14:paraId="4F106A00" w14:textId="0759038A" w:rsidR="00C00718" w:rsidRDefault="00C00718" w:rsidP="00C00718">
      <w:pPr>
        <w:pStyle w:val="4"/>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124" w:history="1">
        <w:r w:rsidRPr="00482F2B">
          <w:rPr>
            <w:rStyle w:val="Hyperlink"/>
            <w:rtl/>
          </w:rPr>
          <w:t>חוק להגברת האכיפה של דיני העבודה, תשע"ב-2011</w:t>
        </w:r>
      </w:hyperlink>
      <w:r>
        <w:rPr>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43BF6954" w14:textId="2EEC0C25" w:rsidR="00C00718" w:rsidRDefault="00C00718" w:rsidP="00C00718">
      <w:pPr>
        <w:pStyle w:val="4"/>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A25C3B">
        <w:rPr>
          <w:rtl/>
        </w:rPr>
        <w:t>‏2.10.5</w:t>
      </w:r>
      <w:r>
        <w:fldChar w:fldCharType="end"/>
      </w:r>
      <w:r>
        <w:rPr>
          <w:rFonts w:hint="cs"/>
          <w:rtl/>
        </w:rPr>
        <w:t xml:space="preserve"> </w:t>
      </w:r>
      <w:r>
        <w:rPr>
          <w:rtl/>
        </w:rPr>
        <w:t>בגין הפרת זכויות עובדים.</w:t>
      </w:r>
    </w:p>
    <w:p w14:paraId="21388180" w14:textId="77777777" w:rsidR="00C00718" w:rsidRPr="001F18F9" w:rsidRDefault="00C00718" w:rsidP="00C00718">
      <w:pPr>
        <w:pStyle w:val="31"/>
        <w:rPr>
          <w:u w:val="single"/>
          <w:rtl/>
        </w:rPr>
      </w:pPr>
      <w:r w:rsidRPr="001F18F9">
        <w:rPr>
          <w:u w:val="single"/>
          <w:rtl/>
        </w:rPr>
        <w:t>אחריות אזרחית על מזמין שרות</w:t>
      </w:r>
    </w:p>
    <w:p w14:paraId="0FCCD801" w14:textId="0BD4E453" w:rsidR="00C00718" w:rsidRPr="005B402D" w:rsidRDefault="00C00718" w:rsidP="00C00718">
      <w:pPr>
        <w:pStyle w:val="4"/>
      </w:pPr>
      <w:r w:rsidRPr="005B402D">
        <w:rPr>
          <w:rFonts w:hint="cs"/>
          <w:rtl/>
        </w:rPr>
        <w:lastRenderedPageBreak/>
        <w:t>הטלת אחריות אזרחית על המשרד בשל הפרת חובת הקבלן בגין הפרת חוקי עבודה המפורטים ב</w:t>
      </w:r>
      <w:hyperlink w:anchor="נספח_ב" w:history="1">
        <w:r w:rsidRPr="001A2EEC">
          <w:rPr>
            <w:rStyle w:val="Hyperlink"/>
            <w:rFonts w:hint="cs"/>
            <w:rtl/>
          </w:rPr>
          <w:t xml:space="preserve">נספח ב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תשע"ב-2011</w:t>
        </w:r>
      </w:hyperlink>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4087634C" w14:textId="77777777" w:rsidR="00C00718" w:rsidRPr="000937E6" w:rsidRDefault="00C00718" w:rsidP="00C00718">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24F938A5" w14:textId="77777777" w:rsidR="00C00718" w:rsidRPr="000937E6" w:rsidRDefault="00C00718" w:rsidP="00C00718">
      <w:pPr>
        <w:pStyle w:val="4"/>
        <w:rPr>
          <w:rtl/>
        </w:rPr>
      </w:pPr>
      <w:r w:rsidRPr="000937E6">
        <w:rPr>
          <w:rtl/>
        </w:rPr>
        <w:t>בתוך 14 יום מקבלת הודעת הדרישה יפעל הגורם האחראי במשרד לבדיקה וביקורת באשר להודעת הדרישה ותיקון ההפרה אם ישנה.</w:t>
      </w:r>
    </w:p>
    <w:p w14:paraId="07FEEA36" w14:textId="77777777" w:rsidR="00C00718" w:rsidRPr="000937E6" w:rsidRDefault="00C00718" w:rsidP="00C00718">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96BCC0B" w14:textId="77777777" w:rsidR="00C00718" w:rsidRPr="001F18F9" w:rsidRDefault="00C00718" w:rsidP="00C00718">
      <w:pPr>
        <w:pStyle w:val="31"/>
        <w:rPr>
          <w:u w:val="single"/>
          <w:rtl/>
        </w:rPr>
      </w:pPr>
      <w:bookmarkStart w:id="218" w:name="_Ref482099447"/>
      <w:r w:rsidRPr="001F18F9">
        <w:rPr>
          <w:u w:val="single"/>
          <w:rtl/>
        </w:rPr>
        <w:t>אחריות פלילית על מנהל כללי של המשרד</w:t>
      </w:r>
      <w:bookmarkEnd w:id="218"/>
    </w:p>
    <w:p w14:paraId="177FA534" w14:textId="0147F3BC" w:rsidR="00C00718" w:rsidRDefault="00C00718" w:rsidP="00C00718">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 התשע"ב-2011</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16F18240" w14:textId="77777777" w:rsidR="00C00718" w:rsidRDefault="00C00718" w:rsidP="00C00718">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4A1E9A3B" w14:textId="0C6DDE44" w:rsidR="00C00718" w:rsidRDefault="00C00718" w:rsidP="00C00718">
      <w:pPr>
        <w:pStyle w:val="4"/>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A25C3B">
        <w:rPr>
          <w:rtl/>
        </w:rPr>
        <w:t>‏2.2.2.5</w:t>
      </w:r>
      <w:r>
        <w:rPr>
          <w:rtl/>
        </w:rPr>
        <w:fldChar w:fldCharType="end"/>
      </w:r>
      <w:r>
        <w:rPr>
          <w:rFonts w:hint="cs"/>
          <w:rtl/>
        </w:rPr>
        <w:t xml:space="preserve"> </w:t>
      </w:r>
      <w:r>
        <w:rPr>
          <w:rtl/>
        </w:rPr>
        <w:t>ו-‏</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A25C3B">
        <w:rPr>
          <w:rtl/>
        </w:rPr>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130FA021" w14:textId="77777777" w:rsidR="00C00718" w:rsidRPr="001F18F9" w:rsidRDefault="00C00718" w:rsidP="00C00718">
      <w:pPr>
        <w:pStyle w:val="31"/>
        <w:rPr>
          <w:u w:val="single"/>
          <w:rtl/>
        </w:rPr>
      </w:pPr>
      <w:r w:rsidRPr="001F18F9">
        <w:rPr>
          <w:u w:val="single"/>
          <w:rtl/>
        </w:rPr>
        <w:t>ביקורת בהתקשרויות עקיפות</w:t>
      </w:r>
    </w:p>
    <w:p w14:paraId="597ECB88" w14:textId="77777777" w:rsidR="00C00718" w:rsidRDefault="00C00718" w:rsidP="00C00718">
      <w:pPr>
        <w:pStyle w:val="4"/>
        <w:numPr>
          <w:ilvl w:val="0"/>
          <w:numId w:val="0"/>
        </w:numPr>
        <w:ind w:left="1229"/>
        <w:rPr>
          <w:rtl/>
        </w:rPr>
      </w:pPr>
      <w:r>
        <w:rPr>
          <w:rtl/>
        </w:rPr>
        <w:lastRenderedPageBreak/>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70530D6D" w14:textId="77777777" w:rsidR="00C00718" w:rsidRDefault="00C00718" w:rsidP="00C00718">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3D36F374" w14:textId="4A970310" w:rsidR="00C00718" w:rsidRDefault="00C00718" w:rsidP="00C00718">
      <w:pPr>
        <w:pStyle w:val="4"/>
        <w:rPr>
          <w:rtl/>
        </w:rPr>
      </w:pPr>
      <w:r>
        <w:rPr>
          <w:rtl/>
        </w:rPr>
        <w:t>הביקורת תתבצע בהתאם</w:t>
      </w:r>
      <w:r>
        <w:rPr>
          <w:rFonts w:hint="cs"/>
          <w:rtl/>
        </w:rPr>
        <w:t xml:space="preserve"> ל</w:t>
      </w:r>
      <w:hyperlink r:id="rId125" w:history="1">
        <w:r w:rsidRPr="00482F2B">
          <w:rPr>
            <w:rStyle w:val="Hyperlink"/>
            <w:rtl/>
          </w:rPr>
          <w:t>חוק להגברת האכיפה של דיני העבודה, התשע"ב-2011,</w:t>
        </w:r>
      </w:hyperlink>
      <w:r>
        <w:rPr>
          <w:rtl/>
        </w:rPr>
        <w:t xml:space="preserve"> ותקנותיו.</w:t>
      </w:r>
    </w:p>
    <w:p w14:paraId="00266F81" w14:textId="1E5D57DA" w:rsidR="00C00718" w:rsidRDefault="00C00718" w:rsidP="00C00718">
      <w:pPr>
        <w:pStyle w:val="4"/>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126" w:history="1">
        <w:r w:rsidRPr="00482F2B">
          <w:rPr>
            <w:rStyle w:val="Hyperlink"/>
            <w:rtl/>
          </w:rPr>
          <w:t>חוק להגברת האכיפה של דיני העבודה, התשע"ב-2011</w:t>
        </w:r>
      </w:hyperlink>
      <w:r>
        <w:rPr>
          <w:rtl/>
        </w:rPr>
        <w:t>, כלפי העובדים המועסקים על ידה ו/או באמצעות ספק השירותים.</w:t>
      </w:r>
    </w:p>
    <w:p w14:paraId="5D904A7B" w14:textId="77777777" w:rsidR="00C00718" w:rsidRDefault="00C00718" w:rsidP="00C00718">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14:paraId="03862762" w14:textId="77777777" w:rsidR="00C00718" w:rsidRDefault="00C00718" w:rsidP="00C00718">
      <w:pPr>
        <w:pStyle w:val="4"/>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14:paraId="4CA17C2B" w14:textId="77777777" w:rsidR="00C00718" w:rsidRDefault="00C00718" w:rsidP="00C00718">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6A2565D8" w14:textId="77777777" w:rsidR="00C00718" w:rsidRDefault="00C00718" w:rsidP="00C00718">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37C102B6" w14:textId="77777777" w:rsidR="00C00718" w:rsidRDefault="00C00718" w:rsidP="00C00718">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0291C189" w14:textId="77777777" w:rsidR="00C00718" w:rsidRDefault="00C00718" w:rsidP="009F1264">
      <w:pPr>
        <w:pStyle w:val="1"/>
        <w:numPr>
          <w:ilvl w:val="0"/>
          <w:numId w:val="67"/>
        </w:numPr>
        <w:rPr>
          <w:rtl/>
        </w:rPr>
      </w:pPr>
      <w:r w:rsidRPr="00732DCC">
        <w:rPr>
          <w:rtl/>
        </w:rPr>
        <w:t>מסמכים ישימים</w:t>
      </w:r>
    </w:p>
    <w:p w14:paraId="2CBA47D6" w14:textId="7E001444" w:rsidR="00C00718" w:rsidRDefault="00650BEC" w:rsidP="00C00718">
      <w:pPr>
        <w:pStyle w:val="20"/>
        <w:rPr>
          <w:rtl/>
        </w:rPr>
      </w:pPr>
      <w:hyperlink r:id="rId127" w:history="1">
        <w:r w:rsidR="00C00718" w:rsidRPr="000373B5">
          <w:rPr>
            <w:rStyle w:val="Hyperlink"/>
            <w:rtl/>
          </w:rPr>
          <w:t>חוק הבנקאות (רישוי), תשמ"א-1981</w:t>
        </w:r>
      </w:hyperlink>
      <w:r w:rsidR="00C00718">
        <w:rPr>
          <w:rtl/>
        </w:rPr>
        <w:t>.</w:t>
      </w:r>
    </w:p>
    <w:p w14:paraId="0162B6E3" w14:textId="64167F3E" w:rsidR="00C00718" w:rsidRDefault="00650BEC" w:rsidP="00C00718">
      <w:pPr>
        <w:pStyle w:val="20"/>
        <w:rPr>
          <w:rtl/>
        </w:rPr>
      </w:pPr>
      <w:hyperlink r:id="rId128" w:history="1">
        <w:r w:rsidR="00C00718" w:rsidRPr="008F65DE">
          <w:rPr>
            <w:rStyle w:val="Hyperlink"/>
            <w:rtl/>
          </w:rPr>
          <w:t>חוק הגברת האכיפה של דיני העבודה, תשע"ב, 2011</w:t>
        </w:r>
      </w:hyperlink>
      <w:r w:rsidR="00C00718">
        <w:rPr>
          <w:rtl/>
        </w:rPr>
        <w:t>.</w:t>
      </w:r>
    </w:p>
    <w:p w14:paraId="430EDA49" w14:textId="4E1C682E" w:rsidR="00C00718" w:rsidRDefault="00650BEC" w:rsidP="00C00718">
      <w:pPr>
        <w:pStyle w:val="20"/>
        <w:rPr>
          <w:rtl/>
        </w:rPr>
      </w:pPr>
      <w:hyperlink r:id="rId129" w:history="1">
        <w:r w:rsidR="00C00718" w:rsidRPr="008D5A13">
          <w:rPr>
            <w:rStyle w:val="Hyperlink"/>
            <w:rtl/>
          </w:rPr>
          <w:t>חוק הפיקוח על שירותים פיננסיים (קופות גמל), תשס"ה-2005.</w:t>
        </w:r>
      </w:hyperlink>
    </w:p>
    <w:p w14:paraId="2BD908B9" w14:textId="32D593D0" w:rsidR="00C00718" w:rsidRDefault="00650BEC" w:rsidP="00C00718">
      <w:pPr>
        <w:pStyle w:val="20"/>
        <w:rPr>
          <w:rtl/>
        </w:rPr>
      </w:pPr>
      <w:hyperlink r:id="rId130" w:history="1">
        <w:r w:rsidR="00C00718" w:rsidRPr="009D0F81">
          <w:rPr>
            <w:rStyle w:val="Hyperlink"/>
            <w:rtl/>
          </w:rPr>
          <w:t>חוק חובת המכרזים, תשנ"ב-1992.</w:t>
        </w:r>
      </w:hyperlink>
    </w:p>
    <w:p w14:paraId="40307D38" w14:textId="46946A01" w:rsidR="00C00718" w:rsidRDefault="00650BEC" w:rsidP="00C00718">
      <w:pPr>
        <w:pStyle w:val="20"/>
        <w:rPr>
          <w:rtl/>
        </w:rPr>
      </w:pPr>
      <w:hyperlink r:id="rId131" w:history="1">
        <w:r w:rsidR="00C00718" w:rsidRPr="008D6E33">
          <w:rPr>
            <w:rStyle w:val="Hyperlink"/>
            <w:rtl/>
          </w:rPr>
          <w:t>חוק ניירות ערך, תשכ"ח-1968</w:t>
        </w:r>
      </w:hyperlink>
      <w:r w:rsidR="00C00718">
        <w:rPr>
          <w:rtl/>
        </w:rPr>
        <w:t>.</w:t>
      </w:r>
    </w:p>
    <w:p w14:paraId="1F40A948" w14:textId="46B3813A" w:rsidR="00C00718" w:rsidRDefault="00650BEC" w:rsidP="00C00718">
      <w:pPr>
        <w:pStyle w:val="20"/>
        <w:rPr>
          <w:rtl/>
        </w:rPr>
      </w:pPr>
      <w:hyperlink r:id="rId132" w:history="1">
        <w:r w:rsidR="00C00718" w:rsidRPr="008D6E33">
          <w:rPr>
            <w:rStyle w:val="Hyperlink"/>
            <w:rtl/>
          </w:rPr>
          <w:t>חוק שכר מינימום, תשמ"ז-1987</w:t>
        </w:r>
      </w:hyperlink>
      <w:r w:rsidR="00C00718">
        <w:rPr>
          <w:rtl/>
        </w:rPr>
        <w:t>.</w:t>
      </w:r>
    </w:p>
    <w:p w14:paraId="0EAB0421" w14:textId="6F71783E" w:rsidR="00C00718" w:rsidRDefault="00650BEC" w:rsidP="00C00718">
      <w:pPr>
        <w:pStyle w:val="20"/>
        <w:rPr>
          <w:rtl/>
        </w:rPr>
      </w:pPr>
      <w:hyperlink r:id="rId133" w:history="1">
        <w:r w:rsidR="00C00718" w:rsidRPr="00E732C0">
          <w:rPr>
            <w:rStyle w:val="Hyperlink"/>
            <w:rtl/>
          </w:rPr>
          <w:t>תקנות חובת המכרזים תשנ"ג-1993.</w:t>
        </w:r>
      </w:hyperlink>
    </w:p>
    <w:p w14:paraId="51CA18B7" w14:textId="6F1ECB1F" w:rsidR="00C00718" w:rsidRDefault="00650BEC" w:rsidP="00C00718">
      <w:pPr>
        <w:pStyle w:val="20"/>
        <w:rPr>
          <w:rtl/>
        </w:rPr>
      </w:pPr>
      <w:hyperlink r:id="rId134" w:history="1">
        <w:r w:rsidR="00C00718" w:rsidRPr="007061AF">
          <w:rPr>
            <w:rStyle w:val="Hyperlink"/>
            <w:rtl/>
          </w:rPr>
          <w:t>פקודת הראיות (נוסח</w:t>
        </w:r>
        <w:r w:rsidR="00C00718">
          <w:rPr>
            <w:rStyle w:val="Hyperlink"/>
            <w:rFonts w:hint="cs"/>
            <w:rtl/>
          </w:rPr>
          <w:t xml:space="preserve"> </w:t>
        </w:r>
        <w:r w:rsidR="00C00718" w:rsidRPr="007061AF">
          <w:rPr>
            <w:rStyle w:val="Hyperlink"/>
            <w:rtl/>
          </w:rPr>
          <w:t>חדש), תשל"א-1971</w:t>
        </w:r>
      </w:hyperlink>
      <w:r w:rsidR="00C00718">
        <w:rPr>
          <w:rtl/>
        </w:rPr>
        <w:t>.</w:t>
      </w:r>
    </w:p>
    <w:p w14:paraId="5122FD32" w14:textId="0B6353FC" w:rsidR="00C00718" w:rsidRPr="002B5F8B" w:rsidRDefault="00C00718" w:rsidP="00C00718">
      <w:pPr>
        <w:pStyle w:val="20"/>
        <w:rPr>
          <w:rStyle w:val="Hyperlink"/>
          <w:rtl/>
        </w:rPr>
      </w:pPr>
      <w:r>
        <w:rPr>
          <w:u w:color="3464BA"/>
          <w:rtl/>
        </w:rPr>
        <w:lastRenderedPageBreak/>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http://www.csc.gov.il/DataBases/Hozrim/Pages/revacha12-2014.aspx</w:instrText>
      </w:r>
      <w:r>
        <w:rPr>
          <w:u w:color="3464BA"/>
          <w:rtl/>
        </w:rPr>
        <w:instrText xml:space="preserve">" </w:instrText>
      </w:r>
      <w:r>
        <w:rPr>
          <w:u w:color="3464BA"/>
          <w:rtl/>
        </w:rPr>
        <w:fldChar w:fldCharType="separate"/>
      </w:r>
      <w:proofErr w:type="spellStart"/>
      <w:r w:rsidRPr="002B5F8B">
        <w:rPr>
          <w:rStyle w:val="Hyperlink"/>
          <w:rtl/>
        </w:rPr>
        <w:t>התקשי"ר</w:t>
      </w:r>
      <w:proofErr w:type="spellEnd"/>
      <w:r w:rsidRPr="002B5F8B">
        <w:rPr>
          <w:rStyle w:val="Hyperlink"/>
          <w:rtl/>
        </w:rPr>
        <w:t>, "סכומי השתתפות המשרדים ויחידות הסמך בשי לחגים ובפעולות חברה ותרבות לעובדים פעילים וגמלאים", פרק 06.41.</w:t>
      </w:r>
    </w:p>
    <w:p w14:paraId="46584367" w14:textId="7C99976D" w:rsidR="00C00718" w:rsidRDefault="00C00718" w:rsidP="00C00718">
      <w:pPr>
        <w:pStyle w:val="20"/>
        <w:rPr>
          <w:rtl/>
        </w:rPr>
      </w:pPr>
      <w:r>
        <w:rPr>
          <w:u w:color="3464BA"/>
          <w:rtl/>
        </w:rPr>
        <w:fldChar w:fldCharType="end"/>
      </w:r>
      <w:hyperlink r:id="rId135" w:history="1">
        <w:r>
          <w:rPr>
            <w:rStyle w:val="Hyperlink"/>
            <w:rtl/>
          </w:rPr>
          <w:t xml:space="preserve">הוראת </w:t>
        </w:r>
        <w:proofErr w:type="spellStart"/>
        <w:r>
          <w:rPr>
            <w:rStyle w:val="Hyperlink"/>
            <w:rtl/>
          </w:rPr>
          <w:t>תכ"ם</w:t>
        </w:r>
        <w:proofErr w:type="spellEnd"/>
        <w:r>
          <w:rPr>
            <w:rStyle w:val="Hyperlink"/>
            <w:rtl/>
          </w:rPr>
          <w:t xml:space="preserve"> ,"הגדרות בנושא התקשרויות ורכישות", מס' 7.1.1.1</w:t>
        </w:r>
      </w:hyperlink>
    </w:p>
    <w:p w14:paraId="431E90E6" w14:textId="2B53293C" w:rsidR="00C00718" w:rsidRDefault="00650BEC" w:rsidP="00C00718">
      <w:pPr>
        <w:pStyle w:val="20"/>
        <w:rPr>
          <w:rtl/>
        </w:rPr>
      </w:pPr>
      <w:hyperlink r:id="rId136"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מערך מרכזי לביקורת על זכויות עובדים המועסקים על ידי קבלני שירותים  בתחומי השמירה, האבטחה, הניקיון וההסעדה מס' 7.3.9.3</w:t>
        </w:r>
        <w:r w:rsidR="00C00718">
          <w:rPr>
            <w:rStyle w:val="Hyperlink"/>
          </w:rPr>
          <w:t>.</w:t>
        </w:r>
      </w:hyperlink>
    </w:p>
    <w:p w14:paraId="06A9902A" w14:textId="3061A75C" w:rsidR="00C00718" w:rsidRDefault="00650BEC" w:rsidP="00C00718">
      <w:pPr>
        <w:pStyle w:val="20"/>
        <w:rPr>
          <w:rtl/>
        </w:rPr>
      </w:pPr>
      <w:hyperlink r:id="rId137"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"עידוד העסקת עובדים ישראלים במסגרת התקשרויות הממשלה", מס' 7.4.2.6</w:t>
        </w:r>
        <w:r w:rsidR="00C00718">
          <w:rPr>
            <w:rStyle w:val="Hyperlink"/>
          </w:rPr>
          <w:t>.</w:t>
        </w:r>
      </w:hyperlink>
    </w:p>
    <w:p w14:paraId="320C4F1C" w14:textId="2D5E2F9E" w:rsidR="00C00718" w:rsidRDefault="00650BEC" w:rsidP="00C00718">
      <w:pPr>
        <w:pStyle w:val="20"/>
        <w:rPr>
          <w:rtl/>
        </w:rPr>
      </w:pPr>
      <w:hyperlink r:id="rId138" w:history="1">
        <w:r w:rsidR="00C00718">
          <w:rPr>
            <w:rStyle w:val="Hyperlink"/>
            <w:rtl/>
          </w:rPr>
          <w:t xml:space="preserve">הוראת </w:t>
        </w:r>
        <w:proofErr w:type="spellStart"/>
        <w:r w:rsidR="00C00718">
          <w:rPr>
            <w:rStyle w:val="Hyperlink"/>
            <w:rtl/>
          </w:rPr>
          <w:t>תכ"ם</w:t>
        </w:r>
        <w:proofErr w:type="spellEnd"/>
        <w:r w:rsidR="00C00718">
          <w:rPr>
            <w:rStyle w:val="Hyperlink"/>
            <w:rtl/>
          </w:rPr>
          <w:t>, "כללי התאמה בהתקשרויות שונות", מס' 7.5.2.2</w:t>
        </w:r>
        <w:r w:rsidR="00C00718">
          <w:rPr>
            <w:rStyle w:val="Hyperlink"/>
          </w:rPr>
          <w:t>.</w:t>
        </w:r>
      </w:hyperlink>
    </w:p>
    <w:p w14:paraId="1D43B353" w14:textId="115586E9" w:rsidR="00C00718" w:rsidRDefault="00650BEC" w:rsidP="00C00718">
      <w:pPr>
        <w:pStyle w:val="20"/>
        <w:rPr>
          <w:rtl/>
        </w:rPr>
      </w:pPr>
      <w:hyperlink r:id="rId139" w:history="1">
        <w:r w:rsidR="00C00718">
          <w:rPr>
            <w:rStyle w:val="Hyperlink"/>
            <w:rtl/>
          </w:rPr>
          <w:t>הודעה, "נוהל קבלת אישור בדבר הרשעות וקנסות בגין הפרת חוקי העבודה</w:t>
        </w:r>
        <w:r w:rsidR="00C00718" w:rsidRPr="00140BB4">
          <w:rPr>
            <w:rStyle w:val="Hyperlink"/>
            <w:b w:val="0"/>
            <w:bCs/>
            <w:i w:val="0"/>
            <w:iCs/>
          </w:rPr>
          <w:t>"</w:t>
        </w:r>
      </w:hyperlink>
      <w:r w:rsidR="00C00718">
        <w:rPr>
          <w:rFonts w:hint="cs"/>
          <w:rtl/>
        </w:rPr>
        <w:t>.</w:t>
      </w:r>
    </w:p>
    <w:p w14:paraId="49433BF0" w14:textId="19254933" w:rsidR="00C00718" w:rsidRDefault="00650BEC" w:rsidP="00C00718">
      <w:pPr>
        <w:pStyle w:val="20"/>
        <w:rPr>
          <w:rtl/>
        </w:rPr>
      </w:pPr>
      <w:hyperlink r:id="rId140" w:history="1">
        <w:r w:rsidR="00C00718">
          <w:rPr>
            <w:rStyle w:val="Hyperlink"/>
            <w:rtl/>
          </w:rPr>
          <w:t>הודעה, "עלות שכר למעביד לכל שעת עבודה בתחום הניקיון</w:t>
        </w:r>
        <w:r w:rsidR="00C00718">
          <w:rPr>
            <w:rStyle w:val="Hyperlink"/>
            <w:b w:val="0"/>
            <w:bCs/>
            <w:i w:val="0"/>
            <w:iCs/>
          </w:rPr>
          <w:t>"</w:t>
        </w:r>
      </w:hyperlink>
      <w:r w:rsidR="00C00718">
        <w:rPr>
          <w:rFonts w:hint="cs"/>
          <w:rtl/>
        </w:rPr>
        <w:t>.</w:t>
      </w:r>
    </w:p>
    <w:p w14:paraId="335F3649" w14:textId="4675F7FA" w:rsidR="00C00718" w:rsidRDefault="00650BEC" w:rsidP="00C00718">
      <w:pPr>
        <w:pStyle w:val="20"/>
        <w:rPr>
          <w:rtl/>
        </w:rPr>
      </w:pPr>
      <w:hyperlink r:id="rId141" w:history="1">
        <w:r w:rsidR="00C00718">
          <w:rPr>
            <w:rStyle w:val="Hyperlink"/>
            <w:rtl/>
          </w:rPr>
          <w:t>הודעה, "עלות שכר למעביד לכל שעת עבודה בתחום האבטחה והשמירה"</w:t>
        </w:r>
      </w:hyperlink>
      <w:r w:rsidR="00C00718">
        <w:rPr>
          <w:rStyle w:val="Hyperlink"/>
          <w:rFonts w:hint="cs"/>
          <w:rtl/>
        </w:rPr>
        <w:t>.</w:t>
      </w:r>
    </w:p>
    <w:p w14:paraId="66B26F06" w14:textId="36B7127B" w:rsidR="00C00718" w:rsidRDefault="00650BEC" w:rsidP="00C00718">
      <w:pPr>
        <w:pStyle w:val="20"/>
        <w:rPr>
          <w:rtl/>
        </w:rPr>
      </w:pPr>
      <w:hyperlink r:id="rId142" w:history="1">
        <w:r w:rsidR="00C00718">
          <w:rPr>
            <w:rStyle w:val="Hyperlink"/>
            <w:rtl/>
          </w:rPr>
          <w:t>הודעה, "אמות מידה להענקת מענק מצוינות לעובדי קבלן בתחומי השמירה, האבטחה והניקיון</w:t>
        </w:r>
        <w:r w:rsidR="00C00718" w:rsidRPr="009A489F">
          <w:rPr>
            <w:rStyle w:val="Hyperlink"/>
            <w:b w:val="0"/>
            <w:bCs/>
            <w:i w:val="0"/>
            <w:iCs/>
          </w:rPr>
          <w:t>"</w:t>
        </w:r>
      </w:hyperlink>
      <w:r w:rsidR="00C00718">
        <w:rPr>
          <w:rFonts w:hint="cs"/>
          <w:rtl/>
        </w:rPr>
        <w:t>.</w:t>
      </w:r>
    </w:p>
    <w:p w14:paraId="665A3795" w14:textId="284CB84D" w:rsidR="00C00718" w:rsidRDefault="00650BEC" w:rsidP="00C00718">
      <w:pPr>
        <w:pStyle w:val="20"/>
        <w:rPr>
          <w:rtl/>
        </w:rPr>
      </w:pPr>
      <w:hyperlink r:id="rId143" w:history="1">
        <w:r w:rsidR="00C00718" w:rsidRPr="00004A53">
          <w:rPr>
            <w:rStyle w:val="Hyperlink"/>
            <w:rtl/>
          </w:rPr>
          <w:t xml:space="preserve">אתר האינטרנט של </w:t>
        </w:r>
        <w:proofErr w:type="spellStart"/>
        <w:r w:rsidR="00C00718" w:rsidRPr="00004A53">
          <w:rPr>
            <w:rStyle w:val="Hyperlink"/>
            <w:rtl/>
          </w:rPr>
          <w:t>מינהלת</w:t>
        </w:r>
        <w:proofErr w:type="spellEnd"/>
        <w:r w:rsidR="00C00718" w:rsidRPr="00004A53">
          <w:rPr>
            <w:rStyle w:val="Hyperlink"/>
            <w:rtl/>
          </w:rPr>
          <w:t xml:space="preserve"> ההסדרה והאכיפה במשרד הכלכלה</w:t>
        </w:r>
      </w:hyperlink>
      <w:r w:rsidR="00C00718">
        <w:rPr>
          <w:rFonts w:hint="cs"/>
          <w:rtl/>
        </w:rPr>
        <w:t>.</w:t>
      </w:r>
    </w:p>
    <w:p w14:paraId="2E133961" w14:textId="77777777" w:rsidR="00C00718" w:rsidRDefault="00C00718" w:rsidP="009F1264">
      <w:pPr>
        <w:pStyle w:val="1"/>
        <w:numPr>
          <w:ilvl w:val="0"/>
          <w:numId w:val="67"/>
        </w:numPr>
        <w:rPr>
          <w:rtl/>
        </w:rPr>
      </w:pPr>
      <w:r w:rsidRPr="00DA4684">
        <w:rPr>
          <w:rtl/>
        </w:rPr>
        <w:t>נספחים</w:t>
      </w:r>
    </w:p>
    <w:p w14:paraId="328D0772" w14:textId="22471D9E" w:rsidR="00C00718" w:rsidRDefault="00650BEC" w:rsidP="00C00718">
      <w:pPr>
        <w:pStyle w:val="20"/>
        <w:rPr>
          <w:rtl/>
        </w:rPr>
      </w:pPr>
      <w:hyperlink w:anchor="נספח_א" w:history="1">
        <w:r w:rsidR="00C00718" w:rsidRPr="007D06E4">
          <w:rPr>
            <w:rStyle w:val="Hyperlink"/>
            <w:rtl/>
          </w:rPr>
          <w:t>נספח א – הגדרות.</w:t>
        </w:r>
      </w:hyperlink>
    </w:p>
    <w:p w14:paraId="676365A5" w14:textId="1D48005B" w:rsidR="00C00718" w:rsidRDefault="00650BEC" w:rsidP="00C00718">
      <w:pPr>
        <w:pStyle w:val="20"/>
        <w:rPr>
          <w:rtl/>
        </w:rPr>
      </w:pPr>
      <w:hyperlink w:anchor="נספח_ב" w:history="1">
        <w:r w:rsidR="00C00718" w:rsidRPr="007D06E4">
          <w:rPr>
            <w:rStyle w:val="Hyperlink"/>
            <w:rtl/>
          </w:rPr>
          <w:t>נספח ב – רשימת חוקי העבודה.</w:t>
        </w:r>
      </w:hyperlink>
    </w:p>
    <w:p w14:paraId="6B3F64D9" w14:textId="6E42613F" w:rsidR="00C00718" w:rsidRDefault="00650BEC" w:rsidP="00C00718">
      <w:pPr>
        <w:pStyle w:val="20"/>
        <w:rPr>
          <w:rFonts w:cs="Arial"/>
          <w:rtl/>
        </w:rPr>
      </w:pPr>
      <w:hyperlink w:anchor="נספח_ג" w:history="1">
        <w:r w:rsidR="00C00718" w:rsidRPr="007D06E4">
          <w:rPr>
            <w:rStyle w:val="Hyperlink"/>
            <w:rtl/>
          </w:rPr>
          <w:t>נספח ג – רשימת החוקים המפורטים בתוספת השלישית בחוק להגברת האכיפה של דיני העבודה, התשע"ב-2011.</w:t>
        </w:r>
      </w:hyperlink>
    </w:p>
    <w:p w14:paraId="7A0CC6F9" w14:textId="0399A4F4" w:rsidR="00C00718" w:rsidRDefault="00650BEC" w:rsidP="00C00718">
      <w:pPr>
        <w:pStyle w:val="20"/>
      </w:pPr>
      <w:hyperlink w:anchor="נספח_ד" w:history="1">
        <w:r w:rsidR="00C00718" w:rsidRPr="007D06E4">
          <w:rPr>
            <w:rStyle w:val="Hyperlink"/>
            <w:rtl/>
          </w:rPr>
          <w:t>נספח</w:t>
        </w:r>
        <w:r w:rsidR="00C00718" w:rsidRPr="007D06E4">
          <w:rPr>
            <w:rStyle w:val="Hyperlink"/>
            <w:rFonts w:cs="Arial"/>
            <w:rtl/>
          </w:rPr>
          <w:t xml:space="preserve"> ד – רשימת צווי הרחבה.</w:t>
        </w:r>
      </w:hyperlink>
    </w:p>
    <w:p w14:paraId="573A3F42" w14:textId="3859C9E1" w:rsidR="00C00718" w:rsidRDefault="00650BEC" w:rsidP="00C00718">
      <w:pPr>
        <w:pStyle w:val="20"/>
        <w:rPr>
          <w:rtl/>
        </w:rPr>
      </w:pPr>
      <w:hyperlink w:anchor="נספח_ה" w:history="1">
        <w:r w:rsidR="00C00718" w:rsidRPr="007D06E4">
          <w:rPr>
            <w:rStyle w:val="Hyperlink"/>
            <w:rFonts w:cs="Arial"/>
            <w:rtl/>
          </w:rPr>
          <w:t>נספח ה – הצהרה בדבר תשלום שכר מינימום והעדר הפרות בדיני עבודה במסגרת ההתקשרות עם המשרד הממשלתי וחוות דעת רואה חשבון על הצהרת הנהלה.</w:t>
        </w:r>
      </w:hyperlink>
      <w:r w:rsidR="00C00718">
        <w:rPr>
          <w:rtl/>
        </w:rPr>
        <w:t xml:space="preserve"> </w:t>
      </w:r>
    </w:p>
    <w:p w14:paraId="7099AA1B" w14:textId="67A2A124" w:rsidR="00C00718" w:rsidRDefault="00650BEC" w:rsidP="00C00718">
      <w:pPr>
        <w:pStyle w:val="20"/>
        <w:rPr>
          <w:rtl/>
        </w:rPr>
      </w:pPr>
      <w:hyperlink w:anchor="נספח_ו" w:history="1">
        <w:r w:rsidR="00C00718" w:rsidRPr="007D06E4">
          <w:rPr>
            <w:rStyle w:val="Hyperlink"/>
            <w:rFonts w:cs="Arial"/>
            <w:rtl/>
          </w:rPr>
          <w:t>נספח ו – נוסח הודעה במשרד על תיבת התלונות.</w:t>
        </w:r>
      </w:hyperlink>
    </w:p>
    <w:p w14:paraId="521FB38F" w14:textId="650CCB33" w:rsidR="00C00718" w:rsidRDefault="00650BEC" w:rsidP="00C00718">
      <w:pPr>
        <w:pStyle w:val="20"/>
        <w:rPr>
          <w:rtl/>
        </w:rPr>
      </w:pPr>
      <w:hyperlink w:anchor="נספח_ז" w:history="1">
        <w:r w:rsidR="00C00718" w:rsidRPr="007D06E4">
          <w:rPr>
            <w:rStyle w:val="Hyperlink"/>
            <w:rFonts w:cs="Arial"/>
            <w:rtl/>
          </w:rPr>
          <w:t>נספח ז – עלות השכר למעביד.</w:t>
        </w:r>
      </w:hyperlink>
    </w:p>
    <w:p w14:paraId="25386891" w14:textId="36DC5DA9" w:rsidR="00C00718" w:rsidRPr="007D36EC" w:rsidRDefault="00650BEC" w:rsidP="00C00718">
      <w:pPr>
        <w:pStyle w:val="20"/>
      </w:pPr>
      <w:hyperlink w:anchor="נספח_ח" w:history="1">
        <w:r w:rsidR="00C00718" w:rsidRPr="00FA5B23">
          <w:rPr>
            <w:rStyle w:val="Hyperlink"/>
            <w:rFonts w:cs="Arial"/>
            <w:rtl/>
          </w:rPr>
          <w:t>נספח ח – טבלת שינויים שבוצעו בהוראה</w:t>
        </w:r>
      </w:hyperlink>
    </w:p>
    <w:p w14:paraId="00104092" w14:textId="77777777" w:rsidR="00C00718" w:rsidRDefault="00C00718" w:rsidP="00C00718">
      <w:pPr>
        <w:pStyle w:val="20"/>
      </w:pPr>
      <w:r>
        <w:br w:type="page"/>
      </w:r>
    </w:p>
    <w:p w14:paraId="0A89D5DE" w14:textId="77777777" w:rsidR="00C00718" w:rsidRDefault="00C00718" w:rsidP="00C00718">
      <w:pPr>
        <w:pStyle w:val="-1"/>
      </w:pPr>
      <w:bookmarkStart w:id="219" w:name="נספח_א"/>
      <w:bookmarkEnd w:id="219"/>
      <w:r>
        <w:rPr>
          <w:rFonts w:hint="cs"/>
          <w:rtl/>
        </w:rPr>
        <w:lastRenderedPageBreak/>
        <w:t>נספח א</w:t>
      </w:r>
    </w:p>
    <w:p w14:paraId="64DE5B4C" w14:textId="77777777" w:rsidR="00C00718" w:rsidRPr="00625C65" w:rsidRDefault="00C00718" w:rsidP="00C00718">
      <w:pPr>
        <w:pStyle w:val="-2"/>
        <w:rPr>
          <w:rtl/>
        </w:rPr>
      </w:pPr>
      <w:r w:rsidRPr="00625C65">
        <w:rPr>
          <w:rtl/>
        </w:rPr>
        <w:t>הגדרות</w:t>
      </w:r>
    </w:p>
    <w:p w14:paraId="41615C34" w14:textId="3F01F915"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בעל עניין – כמשמעותו ב</w:t>
      </w:r>
      <w:hyperlink r:id="rId144"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proofErr w:type="spellStart"/>
        <w:r w:rsidRPr="00655538">
          <w:rPr>
            <w:rStyle w:val="Hyperlink"/>
            <w:rtl/>
          </w:rPr>
          <w:t>תשכ</w:t>
        </w:r>
        <w:proofErr w:type="spellEnd"/>
        <w:r w:rsidRPr="00655538">
          <w:rPr>
            <w:rStyle w:val="Hyperlink"/>
          </w:rPr>
          <w:t>"</w:t>
        </w:r>
        <w:r w:rsidRPr="00655538">
          <w:rPr>
            <w:rStyle w:val="Hyperlink"/>
            <w:rtl/>
          </w:rPr>
          <w:t>ח-</w:t>
        </w:r>
        <w:r w:rsidRPr="00655538">
          <w:rPr>
            <w:rStyle w:val="Hyperlink"/>
          </w:rPr>
          <w:t>1968</w:t>
        </w:r>
        <w:r w:rsidRPr="00655538">
          <w:rPr>
            <w:rtl/>
          </w:rPr>
          <w:t>.</w:t>
        </w:r>
      </w:hyperlink>
    </w:p>
    <w:p w14:paraId="4F1B063D"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בעל זיקה –  כהגדרתו בסעיף 2ב ל</w:t>
      </w:r>
      <w:r w:rsidRPr="00655538">
        <w:rPr>
          <w:rStyle w:val="Hyperlink"/>
          <w:rtl/>
        </w:rPr>
        <w:t>חוק עסקאות גופים ציבוריים, תשל"ו-1976</w:t>
      </w:r>
      <w:r w:rsidRPr="00655538">
        <w:rPr>
          <w:rtl/>
        </w:rPr>
        <w:t xml:space="preserve">. </w:t>
      </w:r>
    </w:p>
    <w:p w14:paraId="5ACB39B6"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rPr>
          <w:rFonts w:eastAsiaTheme="majorEastAsia"/>
        </w:rPr>
      </w:pPr>
      <w:r w:rsidRPr="00655538">
        <w:rPr>
          <w:rFonts w:eastAsiaTheme="majorEastAsia"/>
          <w:rtl/>
        </w:rPr>
        <w:t xml:space="preserve">הגורם האחראי במשרד -  סמנכ"ל בכיר </w:t>
      </w:r>
      <w:proofErr w:type="spellStart"/>
      <w:r w:rsidRPr="00655538">
        <w:rPr>
          <w:rFonts w:eastAsiaTheme="majorEastAsia"/>
          <w:rtl/>
        </w:rPr>
        <w:t>למינהל</w:t>
      </w:r>
      <w:proofErr w:type="spellEnd"/>
      <w:r w:rsidRPr="00655538">
        <w:rPr>
          <w:rFonts w:eastAsiaTheme="majorEastAsia"/>
          <w:rtl/>
        </w:rPr>
        <w:t xml:space="preserve"> ומשאבי אנוש במשרד</w:t>
      </w:r>
      <w:r w:rsidRPr="00655538">
        <w:rPr>
          <w:rFonts w:eastAsiaTheme="majorEastAsia" w:hint="cs"/>
          <w:rtl/>
        </w:rPr>
        <w:t>.</w:t>
      </w:r>
    </w:p>
    <w:p w14:paraId="4171D601"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הממונה – מפקח עבודה בכיר שמינה שר התעשייה המסחר והתעסוקה. </w:t>
      </w:r>
    </w:p>
    <w:p w14:paraId="472BCADD" w14:textId="49BD688E"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חוק להגברת האכיפה – </w:t>
      </w:r>
      <w:hyperlink r:id="rId145" w:history="1">
        <w:r w:rsidRPr="00655538">
          <w:rPr>
            <w:rStyle w:val="Hyperlink"/>
            <w:rtl/>
          </w:rPr>
          <w:t>חוק הגברת האכיפה של דיני העבודה, תשע"ב, 2011</w:t>
        </w:r>
      </w:hyperlink>
      <w:r w:rsidRPr="00655538">
        <w:rPr>
          <w:rtl/>
        </w:rPr>
        <w:t>.</w:t>
      </w:r>
    </w:p>
    <w:p w14:paraId="76126CB4" w14:textId="0260E5D5"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קופת גמל – קרן או תכנית ביטוח שניתן לגביהן אישור קופת גמל לפי הוראות סעיף 13 של </w:t>
      </w:r>
      <w:hyperlink r:id="rId146" w:history="1">
        <w:r w:rsidRPr="00655538">
          <w:rPr>
            <w:rStyle w:val="Hyperlink"/>
            <w:rtl/>
          </w:rPr>
          <w:t>חוק הפיקוח על שירותים פיננסיים (קופות גמל), תשס"ה-2005</w:t>
        </w:r>
      </w:hyperlink>
      <w:r w:rsidRPr="00655538">
        <w:rPr>
          <w:rtl/>
        </w:rPr>
        <w:t xml:space="preserve">. </w:t>
      </w:r>
    </w:p>
    <w:p w14:paraId="3BE12F3A" w14:textId="77777777"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 xml:space="preserve">שירותים – שירותי שמירה, אבטחה וניקיון. </w:t>
      </w:r>
    </w:p>
    <w:p w14:paraId="48DD8508" w14:textId="5A5DD27A"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תצהיר בכתב – כמשמעותו בסימן א' לפרק ב' ל</w:t>
      </w:r>
      <w:hyperlink r:id="rId147" w:history="1">
        <w:r w:rsidRPr="00655538">
          <w:rPr>
            <w:rStyle w:val="Hyperlink"/>
            <w:rtl/>
          </w:rPr>
          <w:t>פקודת הראיות (נוסח חדש), תשל"א-1971.</w:t>
        </w:r>
      </w:hyperlink>
    </w:p>
    <w:p w14:paraId="75457040" w14:textId="5C6071B4" w:rsidR="00C00718" w:rsidRPr="00655538" w:rsidRDefault="00C00718" w:rsidP="009F1264">
      <w:pPr>
        <w:pStyle w:val="af2"/>
        <w:widowControl/>
        <w:numPr>
          <w:ilvl w:val="0"/>
          <w:numId w:val="70"/>
        </w:numPr>
        <w:overflowPunct/>
        <w:autoSpaceDE/>
        <w:autoSpaceDN/>
        <w:adjustRightInd/>
        <w:spacing w:line="360" w:lineRule="auto"/>
        <w:contextualSpacing/>
        <w:textAlignment w:val="auto"/>
      </w:pPr>
      <w:r w:rsidRPr="00655538">
        <w:rPr>
          <w:rtl/>
        </w:rPr>
        <w:t>ראה הגדרות נוספות ב</w:t>
      </w:r>
      <w:hyperlink r:id="rId148" w:history="1">
        <w:r w:rsidRPr="00655538">
          <w:rPr>
            <w:rStyle w:val="Hyperlink"/>
            <w:rtl/>
          </w:rPr>
          <w:t xml:space="preserve">הוראת </w:t>
        </w:r>
        <w:proofErr w:type="spellStart"/>
        <w:r w:rsidRPr="00655538">
          <w:rPr>
            <w:rStyle w:val="Hyperlink"/>
            <w:rtl/>
          </w:rPr>
          <w:t>תכ"ם</w:t>
        </w:r>
        <w:proofErr w:type="spellEnd"/>
        <w:r w:rsidRPr="00655538">
          <w:rPr>
            <w:rStyle w:val="Hyperlink"/>
            <w:rtl/>
          </w:rPr>
          <w:t>, "הגדרות בנושא התקשרויות ורכישות", מס' 7.1</w:t>
        </w:r>
        <w:r w:rsidRPr="00655538">
          <w:rPr>
            <w:rStyle w:val="Hyperlink"/>
            <w:rFonts w:hint="cs"/>
            <w:rtl/>
          </w:rPr>
          <w:t>.1</w:t>
        </w:r>
        <w:r w:rsidRPr="00655538">
          <w:rPr>
            <w:rStyle w:val="Hyperlink"/>
            <w:rtl/>
          </w:rPr>
          <w:t>.1</w:t>
        </w:r>
      </w:hyperlink>
      <w:r w:rsidRPr="00655538">
        <w:rPr>
          <w:rtl/>
        </w:rPr>
        <w:t>.</w:t>
      </w:r>
    </w:p>
    <w:p w14:paraId="03F03A1E" w14:textId="77777777" w:rsidR="00C00718" w:rsidRDefault="00C00718" w:rsidP="00C00718">
      <w:pPr>
        <w:bidi w:val="0"/>
        <w:rPr>
          <w:rFonts w:ascii="Arial" w:hAnsi="Arial" w:cs="Arial"/>
          <w:sz w:val="22"/>
          <w:szCs w:val="22"/>
        </w:rPr>
      </w:pPr>
      <w:r>
        <w:br w:type="page"/>
      </w:r>
    </w:p>
    <w:p w14:paraId="31F255E9" w14:textId="77777777" w:rsidR="00C00718" w:rsidRDefault="00C00718" w:rsidP="00C00718">
      <w:pPr>
        <w:pStyle w:val="-1"/>
        <w:pBdr>
          <w:top w:val="single" w:sz="6" w:space="0" w:color="auto"/>
        </w:pBdr>
        <w:bidi w:val="0"/>
      </w:pPr>
      <w:r>
        <w:rPr>
          <w:rFonts w:hint="cs"/>
          <w:rtl/>
        </w:rPr>
        <w:lastRenderedPageBreak/>
        <w:t>נספח ב</w:t>
      </w:r>
      <w:bookmarkStart w:id="220" w:name="נספח_ב"/>
      <w:bookmarkEnd w:id="220"/>
    </w:p>
    <w:p w14:paraId="38D68A49" w14:textId="77777777" w:rsidR="00C00718" w:rsidRDefault="00C00718" w:rsidP="00C00718">
      <w:pPr>
        <w:pStyle w:val="-2"/>
        <w:bidi w:val="0"/>
        <w:rPr>
          <w:b/>
          <w:bCs/>
          <w:color w:val="FFFFFF"/>
          <w:kern w:val="28"/>
        </w:rPr>
      </w:pPr>
      <w:r>
        <w:rPr>
          <w:rFonts w:hint="cs"/>
          <w:rtl/>
        </w:rPr>
        <w:t>רשימת חוקי העבודה</w:t>
      </w:r>
    </w:p>
    <w:p w14:paraId="1983E6AB" w14:textId="77777777" w:rsidR="00C00718" w:rsidRPr="00F36166" w:rsidRDefault="00C00718" w:rsidP="00C00718">
      <w:pPr>
        <w:pStyle w:val="af2"/>
        <w:rPr>
          <w:rtl/>
        </w:rPr>
      </w:pPr>
      <w:r w:rsidRPr="00F36166">
        <w:rPr>
          <w:rtl/>
        </w:rPr>
        <w:t>1.</w:t>
      </w:r>
      <w:r w:rsidRPr="00F36166">
        <w:rPr>
          <w:rtl/>
        </w:rPr>
        <w:tab/>
        <w:t>קבלן יתחייב בכתב לקיים בתקופת הסכם ההתקשרות את האמור בחוקים הבאים:</w:t>
      </w:r>
    </w:p>
    <w:p w14:paraId="7434E0EB" w14:textId="77777777" w:rsidR="00C00718" w:rsidRPr="00F36166" w:rsidRDefault="00C00718" w:rsidP="00C00718">
      <w:pPr>
        <w:pStyle w:val="af2"/>
        <w:rPr>
          <w:rtl/>
        </w:rPr>
      </w:pPr>
      <w:r w:rsidRPr="00F36166">
        <w:rPr>
          <w:rtl/>
        </w:rPr>
        <w:t>-</w:t>
      </w:r>
      <w:r w:rsidRPr="00F36166">
        <w:rPr>
          <w:rtl/>
        </w:rPr>
        <w:tab/>
        <w:t>פקודת תאונות ומחלות משלוח יד (הודעה), 1945.</w:t>
      </w:r>
    </w:p>
    <w:p w14:paraId="2BA59D6B" w14:textId="77777777" w:rsidR="00C00718" w:rsidRPr="00F36166" w:rsidRDefault="00C00718" w:rsidP="00C00718">
      <w:pPr>
        <w:pStyle w:val="af2"/>
        <w:rPr>
          <w:rtl/>
        </w:rPr>
      </w:pPr>
      <w:r w:rsidRPr="00F36166">
        <w:rPr>
          <w:rtl/>
        </w:rPr>
        <w:t>-</w:t>
      </w:r>
      <w:r w:rsidRPr="00F36166">
        <w:rPr>
          <w:rtl/>
        </w:rPr>
        <w:tab/>
        <w:t>פקודת הבטיחות בעבודה, 1946.</w:t>
      </w:r>
    </w:p>
    <w:p w14:paraId="0B94EA11" w14:textId="77777777" w:rsidR="00C00718" w:rsidRPr="00F36166" w:rsidRDefault="00C00718" w:rsidP="00C00718">
      <w:pPr>
        <w:pStyle w:val="af2"/>
        <w:rPr>
          <w:rtl/>
        </w:rPr>
      </w:pPr>
      <w:r w:rsidRPr="00F36166">
        <w:rPr>
          <w:rtl/>
        </w:rPr>
        <w:t>-</w:t>
      </w:r>
      <w:r w:rsidRPr="00F36166">
        <w:rPr>
          <w:rtl/>
        </w:rPr>
        <w:tab/>
        <w:t>חוק החיילים המשוחררים (החזרה לעבודה), תש"ט- 1949.</w:t>
      </w:r>
    </w:p>
    <w:p w14:paraId="6AE439A2" w14:textId="77777777" w:rsidR="00C00718" w:rsidRPr="00F36166" w:rsidRDefault="00C00718" w:rsidP="00C00718">
      <w:pPr>
        <w:pStyle w:val="af2"/>
        <w:rPr>
          <w:rtl/>
        </w:rPr>
      </w:pPr>
      <w:r w:rsidRPr="00F36166">
        <w:rPr>
          <w:rtl/>
        </w:rPr>
        <w:t>-</w:t>
      </w:r>
      <w:r w:rsidRPr="00F36166">
        <w:rPr>
          <w:rtl/>
        </w:rPr>
        <w:tab/>
        <w:t>חוק שעות עבודה ומנוחה, תשי"א-1951.</w:t>
      </w:r>
    </w:p>
    <w:p w14:paraId="5083E32D" w14:textId="77777777" w:rsidR="00C00718" w:rsidRPr="00F36166" w:rsidRDefault="00C00718" w:rsidP="00C00718">
      <w:pPr>
        <w:pStyle w:val="af2"/>
        <w:rPr>
          <w:rtl/>
        </w:rPr>
      </w:pPr>
      <w:r w:rsidRPr="00F36166">
        <w:rPr>
          <w:rtl/>
        </w:rPr>
        <w:t>-</w:t>
      </w:r>
      <w:r w:rsidRPr="00F36166">
        <w:rPr>
          <w:rtl/>
        </w:rPr>
        <w:tab/>
        <w:t>חוק חופשה שנתית, תשי"א-1951.</w:t>
      </w:r>
    </w:p>
    <w:p w14:paraId="6EAF21C4" w14:textId="77777777" w:rsidR="00C00718" w:rsidRPr="00F36166" w:rsidRDefault="00C00718" w:rsidP="00C00718">
      <w:pPr>
        <w:pStyle w:val="af2"/>
        <w:rPr>
          <w:rtl/>
        </w:rPr>
      </w:pPr>
      <w:r w:rsidRPr="00F36166">
        <w:rPr>
          <w:rtl/>
        </w:rPr>
        <w:t>-</w:t>
      </w:r>
      <w:r w:rsidRPr="00F36166">
        <w:rPr>
          <w:rtl/>
        </w:rPr>
        <w:tab/>
        <w:t>חוק החניכות, תשי"ג-1953.</w:t>
      </w:r>
    </w:p>
    <w:p w14:paraId="4FAF5609" w14:textId="77777777" w:rsidR="00C00718" w:rsidRPr="00F36166" w:rsidRDefault="00C00718" w:rsidP="00C00718">
      <w:pPr>
        <w:pStyle w:val="af2"/>
        <w:rPr>
          <w:rtl/>
        </w:rPr>
      </w:pPr>
      <w:r w:rsidRPr="00F36166">
        <w:rPr>
          <w:rtl/>
        </w:rPr>
        <w:t>-</w:t>
      </w:r>
      <w:r w:rsidRPr="00F36166">
        <w:rPr>
          <w:rtl/>
        </w:rPr>
        <w:tab/>
        <w:t>חוק עבודת הנוער, תשי"ג-1953.</w:t>
      </w:r>
    </w:p>
    <w:p w14:paraId="14847E99" w14:textId="77777777" w:rsidR="00C00718" w:rsidRPr="00F36166" w:rsidRDefault="00C00718" w:rsidP="00C00718">
      <w:pPr>
        <w:pStyle w:val="af2"/>
        <w:rPr>
          <w:rtl/>
        </w:rPr>
      </w:pPr>
      <w:r w:rsidRPr="00F36166">
        <w:rPr>
          <w:rtl/>
        </w:rPr>
        <w:t>-</w:t>
      </w:r>
      <w:r w:rsidRPr="00F36166">
        <w:rPr>
          <w:rtl/>
        </w:rPr>
        <w:tab/>
        <w:t>חוק עבודת נשים, תשי"ד-1954.</w:t>
      </w:r>
    </w:p>
    <w:p w14:paraId="39F97991" w14:textId="77777777" w:rsidR="00C00718" w:rsidRPr="00F36166" w:rsidRDefault="00C00718" w:rsidP="00C00718">
      <w:pPr>
        <w:pStyle w:val="af2"/>
        <w:rPr>
          <w:rtl/>
        </w:rPr>
      </w:pPr>
      <w:r w:rsidRPr="00F36166">
        <w:rPr>
          <w:rtl/>
        </w:rPr>
        <w:t>-</w:t>
      </w:r>
      <w:r w:rsidRPr="00F36166">
        <w:rPr>
          <w:rtl/>
        </w:rPr>
        <w:tab/>
        <w:t>חוק ארגון הפיקוח על העבודה, תשי"ד-1954.</w:t>
      </w:r>
    </w:p>
    <w:p w14:paraId="32B97C2E" w14:textId="77777777" w:rsidR="00C00718" w:rsidRPr="00F36166" w:rsidRDefault="00C00718" w:rsidP="00C00718">
      <w:pPr>
        <w:pStyle w:val="af2"/>
        <w:rPr>
          <w:rtl/>
        </w:rPr>
      </w:pPr>
      <w:r w:rsidRPr="00F36166">
        <w:rPr>
          <w:rtl/>
        </w:rPr>
        <w:t>-</w:t>
      </w:r>
      <w:r w:rsidRPr="00F36166">
        <w:rPr>
          <w:rtl/>
        </w:rPr>
        <w:tab/>
        <w:t>חוק הגנת השכר, תשי"ח-1958.</w:t>
      </w:r>
    </w:p>
    <w:p w14:paraId="10DDB5A6" w14:textId="77777777" w:rsidR="00C00718" w:rsidRPr="00F36166" w:rsidRDefault="00C00718" w:rsidP="00C00718">
      <w:pPr>
        <w:pStyle w:val="af2"/>
        <w:rPr>
          <w:rtl/>
        </w:rPr>
      </w:pPr>
      <w:r w:rsidRPr="00F36166">
        <w:rPr>
          <w:rtl/>
        </w:rPr>
        <w:t>-</w:t>
      </w:r>
      <w:r w:rsidRPr="00F36166">
        <w:rPr>
          <w:rtl/>
        </w:rPr>
        <w:tab/>
        <w:t>חוק שירות התעסוקה, תשי"ט-1959.</w:t>
      </w:r>
    </w:p>
    <w:p w14:paraId="248E58FA" w14:textId="77777777" w:rsidR="00C00718" w:rsidRPr="00F36166" w:rsidRDefault="00C00718" w:rsidP="00C00718">
      <w:pPr>
        <w:pStyle w:val="af2"/>
        <w:rPr>
          <w:rtl/>
        </w:rPr>
      </w:pPr>
      <w:r w:rsidRPr="00F36166">
        <w:rPr>
          <w:rtl/>
        </w:rPr>
        <w:t>-</w:t>
      </w:r>
      <w:r w:rsidRPr="00F36166">
        <w:rPr>
          <w:rtl/>
        </w:rPr>
        <w:tab/>
        <w:t>חוק שירות עבודה בשעת חירום, תשכ"ז-1967.</w:t>
      </w:r>
    </w:p>
    <w:p w14:paraId="03F84717" w14:textId="77777777" w:rsidR="00C00718" w:rsidRPr="00F36166" w:rsidRDefault="00C00718" w:rsidP="00C00718">
      <w:pPr>
        <w:pStyle w:val="af2"/>
        <w:rPr>
          <w:rtl/>
        </w:rPr>
      </w:pPr>
      <w:r w:rsidRPr="00F36166">
        <w:rPr>
          <w:rtl/>
        </w:rPr>
        <w:t>-</w:t>
      </w:r>
      <w:r w:rsidRPr="00F36166">
        <w:rPr>
          <w:rtl/>
        </w:rPr>
        <w:tab/>
        <w:t>חוק הביטוח הלאומי [נוסח משולב], תשנ"ה-1995.</w:t>
      </w:r>
    </w:p>
    <w:p w14:paraId="66CBEFC8" w14:textId="77777777" w:rsidR="00C00718" w:rsidRPr="00F36166" w:rsidRDefault="00C00718" w:rsidP="00C00718">
      <w:pPr>
        <w:pStyle w:val="af2"/>
        <w:rPr>
          <w:rtl/>
        </w:rPr>
      </w:pPr>
      <w:r w:rsidRPr="00F36166">
        <w:rPr>
          <w:rtl/>
        </w:rPr>
        <w:t>-</w:t>
      </w:r>
      <w:r w:rsidRPr="00F36166">
        <w:rPr>
          <w:rtl/>
        </w:rPr>
        <w:tab/>
        <w:t>חוק הסכמים קיבוציים, תשי"ז-1957.</w:t>
      </w:r>
    </w:p>
    <w:p w14:paraId="38BAAEDD" w14:textId="77777777" w:rsidR="00C00718" w:rsidRPr="00F36166" w:rsidRDefault="00C00718" w:rsidP="00C00718">
      <w:pPr>
        <w:pStyle w:val="af2"/>
        <w:rPr>
          <w:rtl/>
        </w:rPr>
      </w:pPr>
      <w:r w:rsidRPr="00F36166">
        <w:rPr>
          <w:rtl/>
        </w:rPr>
        <w:t>-</w:t>
      </w:r>
      <w:r w:rsidRPr="00F36166">
        <w:rPr>
          <w:rtl/>
        </w:rPr>
        <w:tab/>
        <w:t>חוק שכר מינימום, תשמ"ז-1987.</w:t>
      </w:r>
    </w:p>
    <w:p w14:paraId="6CD31AA4" w14:textId="77777777" w:rsidR="00C00718" w:rsidRPr="00F36166" w:rsidRDefault="00C00718" w:rsidP="00C00718">
      <w:pPr>
        <w:pStyle w:val="af2"/>
        <w:rPr>
          <w:rtl/>
        </w:rPr>
      </w:pPr>
      <w:r w:rsidRPr="00F36166">
        <w:rPr>
          <w:rtl/>
        </w:rPr>
        <w:t>-</w:t>
      </w:r>
      <w:r w:rsidRPr="00F36166">
        <w:rPr>
          <w:rtl/>
        </w:rPr>
        <w:tab/>
        <w:t>חוק שוויון ההזדמנויות בעבודה, תשמ"ח-1988.</w:t>
      </w:r>
    </w:p>
    <w:p w14:paraId="79B1F4EB" w14:textId="77777777" w:rsidR="00C00718" w:rsidRPr="00F36166" w:rsidRDefault="00C00718" w:rsidP="00C00718">
      <w:pPr>
        <w:pStyle w:val="af2"/>
        <w:rPr>
          <w:rtl/>
        </w:rPr>
      </w:pPr>
      <w:r w:rsidRPr="00F36166">
        <w:rPr>
          <w:rtl/>
        </w:rPr>
        <w:t>-</w:t>
      </w:r>
      <w:r w:rsidRPr="00F36166">
        <w:rPr>
          <w:rtl/>
        </w:rPr>
        <w:tab/>
        <w:t>חוק עובדים זרים (העסקה שלא כדין), תשנ"א-1991.</w:t>
      </w:r>
    </w:p>
    <w:p w14:paraId="3B0DD894" w14:textId="77777777" w:rsidR="00C00718" w:rsidRPr="00F36166" w:rsidRDefault="00C00718" w:rsidP="00C00718">
      <w:pPr>
        <w:pStyle w:val="af2"/>
        <w:rPr>
          <w:rtl/>
        </w:rPr>
      </w:pPr>
      <w:r w:rsidRPr="00F36166">
        <w:rPr>
          <w:rtl/>
        </w:rPr>
        <w:t>-</w:t>
      </w:r>
      <w:r w:rsidRPr="00F36166">
        <w:rPr>
          <w:rtl/>
        </w:rPr>
        <w:tab/>
        <w:t>חוק העסקת עובדים על ידי קבלני כוח אדם, תשנ"ו-1996.</w:t>
      </w:r>
    </w:p>
    <w:p w14:paraId="1D3A6D53" w14:textId="77777777" w:rsidR="00C00718" w:rsidRPr="00F36166" w:rsidRDefault="00C00718" w:rsidP="00C00718">
      <w:pPr>
        <w:pStyle w:val="af2"/>
        <w:rPr>
          <w:rtl/>
        </w:rPr>
      </w:pPr>
      <w:r w:rsidRPr="00F36166">
        <w:rPr>
          <w:rtl/>
        </w:rPr>
        <w:t>-</w:t>
      </w:r>
      <w:r w:rsidRPr="00F36166">
        <w:rPr>
          <w:rtl/>
        </w:rPr>
        <w:tab/>
        <w:t>פרק ד' לחוק שוויון זכויות לאנשים עם מוגבלות, תשנ"ח-1998.</w:t>
      </w:r>
    </w:p>
    <w:p w14:paraId="6580CE89" w14:textId="77777777" w:rsidR="00C00718" w:rsidRPr="00F36166" w:rsidRDefault="00C00718" w:rsidP="00C00718">
      <w:pPr>
        <w:pStyle w:val="af2"/>
        <w:rPr>
          <w:rtl/>
        </w:rPr>
      </w:pPr>
      <w:r w:rsidRPr="00F36166">
        <w:rPr>
          <w:rtl/>
        </w:rPr>
        <w:t>-</w:t>
      </w:r>
      <w:r w:rsidRPr="00F36166">
        <w:rPr>
          <w:rtl/>
        </w:rPr>
        <w:tab/>
        <w:t>סעיף 8 לחוק למניעת הטרדה מינית, תשנ"ח-1998.</w:t>
      </w:r>
    </w:p>
    <w:p w14:paraId="19803F41" w14:textId="77777777" w:rsidR="00C00718" w:rsidRPr="00F36166" w:rsidRDefault="00C00718" w:rsidP="00C00718">
      <w:pPr>
        <w:pStyle w:val="af2"/>
        <w:rPr>
          <w:rtl/>
        </w:rPr>
      </w:pPr>
      <w:r w:rsidRPr="00F36166">
        <w:rPr>
          <w:rtl/>
        </w:rPr>
        <w:t>-</w:t>
      </w:r>
      <w:r w:rsidRPr="00F36166">
        <w:rPr>
          <w:rtl/>
        </w:rPr>
        <w:tab/>
        <w:t xml:space="preserve">חוק הסכמים קיבוציים, תשי"ז-1957. </w:t>
      </w:r>
    </w:p>
    <w:p w14:paraId="68076026" w14:textId="77777777" w:rsidR="00C00718" w:rsidRPr="00F36166" w:rsidRDefault="00C00718" w:rsidP="00C00718">
      <w:pPr>
        <w:pStyle w:val="af2"/>
        <w:rPr>
          <w:rtl/>
        </w:rPr>
      </w:pPr>
      <w:r w:rsidRPr="00F36166">
        <w:rPr>
          <w:rtl/>
        </w:rPr>
        <w:t>-</w:t>
      </w:r>
      <w:r w:rsidRPr="00F36166">
        <w:rPr>
          <w:rtl/>
        </w:rPr>
        <w:tab/>
        <w:t>חוק הודעה מוקדמת לפיטורים ולהתפטרות, תשס"א-2001.</w:t>
      </w:r>
    </w:p>
    <w:p w14:paraId="7E009334" w14:textId="77777777" w:rsidR="00C00718" w:rsidRPr="00F36166" w:rsidRDefault="00C00718" w:rsidP="00C00718">
      <w:pPr>
        <w:pStyle w:val="af2"/>
        <w:rPr>
          <w:rtl/>
        </w:rPr>
      </w:pPr>
      <w:r w:rsidRPr="00F36166">
        <w:rPr>
          <w:rtl/>
        </w:rPr>
        <w:t>-</w:t>
      </w:r>
      <w:r w:rsidRPr="00F36166">
        <w:rPr>
          <w:rtl/>
        </w:rPr>
        <w:tab/>
        <w:t>סעיף 29 לחוק מידע גנטי, תשס"א-2000.</w:t>
      </w:r>
    </w:p>
    <w:p w14:paraId="771C2653" w14:textId="77777777" w:rsidR="00C00718" w:rsidRPr="00F36166" w:rsidRDefault="00C00718" w:rsidP="00C00718">
      <w:pPr>
        <w:pStyle w:val="af2"/>
        <w:rPr>
          <w:rtl/>
        </w:rPr>
      </w:pPr>
      <w:r w:rsidRPr="00F36166">
        <w:rPr>
          <w:rtl/>
        </w:rPr>
        <w:t>-</w:t>
      </w:r>
      <w:r w:rsidRPr="00F36166">
        <w:rPr>
          <w:rtl/>
        </w:rPr>
        <w:tab/>
        <w:t>חוק הודעה לעובד (תנאי עבודה), תשס"ב-2002.</w:t>
      </w:r>
    </w:p>
    <w:p w14:paraId="0DF748D9" w14:textId="77777777" w:rsidR="00C00718" w:rsidRPr="00F36166" w:rsidRDefault="00C00718" w:rsidP="00C00718">
      <w:pPr>
        <w:pStyle w:val="af2"/>
        <w:rPr>
          <w:rtl/>
        </w:rPr>
      </w:pPr>
      <w:r w:rsidRPr="00F36166">
        <w:rPr>
          <w:rtl/>
        </w:rPr>
        <w:t>-</w:t>
      </w:r>
      <w:r w:rsidRPr="00F36166">
        <w:rPr>
          <w:rtl/>
        </w:rPr>
        <w:tab/>
        <w:t>חוק הגנה על עובדים בשעת חירום, תשס"ו-2006.</w:t>
      </w:r>
    </w:p>
    <w:p w14:paraId="62B268B3" w14:textId="77777777" w:rsidR="00C00718" w:rsidRPr="00F36166" w:rsidRDefault="00C00718" w:rsidP="00C00718">
      <w:pPr>
        <w:pStyle w:val="af2"/>
        <w:ind w:left="720" w:hanging="720"/>
      </w:pPr>
      <w:r w:rsidRPr="00F36166">
        <w:rPr>
          <w:rtl/>
        </w:rPr>
        <w:t>-</w:t>
      </w:r>
      <w:r w:rsidRPr="00F36166">
        <w:rPr>
          <w:rtl/>
        </w:rPr>
        <w:tab/>
        <w:t xml:space="preserve">סעיף 5א לחוק הגנה על עובדים (חשיפת עבירות ופגיעה בטוהר המידות או </w:t>
      </w:r>
      <w:proofErr w:type="spellStart"/>
      <w:r w:rsidRPr="00F36166">
        <w:rPr>
          <w:rtl/>
        </w:rPr>
        <w:t>במינהל</w:t>
      </w:r>
      <w:proofErr w:type="spellEnd"/>
      <w:r w:rsidRPr="00F36166">
        <w:rPr>
          <w:rtl/>
        </w:rPr>
        <w:t xml:space="preserve"> התקין), תשנ"ז-1997</w:t>
      </w:r>
      <w:r>
        <w:rPr>
          <w:rtl/>
        </w:rPr>
        <w:tab/>
      </w:r>
      <w:r>
        <w:rPr>
          <w:rtl/>
        </w:rPr>
        <w:tab/>
      </w:r>
      <w:r>
        <w:rPr>
          <w:rFonts w:hint="cs"/>
          <w:rtl/>
        </w:rPr>
        <w:t xml:space="preserve">  </w:t>
      </w:r>
    </w:p>
    <w:p w14:paraId="716779E2" w14:textId="77777777" w:rsidR="00C00718" w:rsidRDefault="00C00718" w:rsidP="00C00718">
      <w:pPr>
        <w:bidi w:val="0"/>
        <w:rPr>
          <w:rFonts w:ascii="Arial" w:hAnsi="Arial" w:cs="Arial"/>
          <w:sz w:val="22"/>
          <w:szCs w:val="22"/>
        </w:rPr>
      </w:pPr>
      <w:r>
        <w:br w:type="page"/>
      </w:r>
    </w:p>
    <w:p w14:paraId="29BBD1A8" w14:textId="77777777" w:rsidR="00C00718" w:rsidRDefault="00C00718" w:rsidP="00C00718">
      <w:pPr>
        <w:pStyle w:val="-1"/>
        <w:bidi w:val="0"/>
        <w:rPr>
          <w:rtl/>
        </w:rPr>
      </w:pPr>
      <w:bookmarkStart w:id="221" w:name="נספח_ג"/>
      <w:bookmarkEnd w:id="221"/>
      <w:r>
        <w:rPr>
          <w:rFonts w:hint="cs"/>
          <w:rtl/>
        </w:rPr>
        <w:lastRenderedPageBreak/>
        <w:t>נספח ג</w:t>
      </w:r>
    </w:p>
    <w:p w14:paraId="2566EBEE" w14:textId="77777777" w:rsidR="00C00718" w:rsidRDefault="00C00718" w:rsidP="00C00718">
      <w:pPr>
        <w:pStyle w:val="-2"/>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r w:rsidRPr="00404A63">
        <w:rPr>
          <w:rtl/>
        </w:rPr>
        <w:t xml:space="preserve">, </w:t>
      </w:r>
      <w:r>
        <w:rPr>
          <w:rFonts w:hint="cs"/>
          <w:rtl/>
        </w:rPr>
        <w:t>ה</w:t>
      </w:r>
      <w:r w:rsidRPr="00404A63">
        <w:rPr>
          <w:rFonts w:hint="cs"/>
          <w:rtl/>
        </w:rPr>
        <w:t>תשע</w:t>
      </w:r>
      <w:r w:rsidRPr="00404A63">
        <w:rPr>
          <w:rtl/>
        </w:rPr>
        <w:t>"</w:t>
      </w:r>
      <w:r w:rsidRPr="00404A63">
        <w:rPr>
          <w:rFonts w:hint="cs"/>
          <w:rtl/>
        </w:rPr>
        <w:t>ב</w:t>
      </w:r>
      <w:r w:rsidRPr="00404A63">
        <w:rPr>
          <w:rtl/>
        </w:rPr>
        <w:t>-2011</w:t>
      </w:r>
    </w:p>
    <w:p w14:paraId="7875D16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14:paraId="5AEED18D"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14:paraId="16EA018A"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14:paraId="2A49D38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6D443442"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6C95C8DA"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49473D38"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14:paraId="4D046815"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14:paraId="3D19C632"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20D53A77"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2F30B9F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7B5A8D7E"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5BF32264"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14:paraId="197B4DD7"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14:paraId="2A660015"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14:paraId="261DEA57" w14:textId="7AF6FFFF"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49" w:history="1">
        <w:r w:rsidRPr="00F36166">
          <w:rPr>
            <w:rStyle w:val="Hyperlink"/>
            <w:rtl/>
          </w:rPr>
          <w:t>חוק שכר מינימום, תשמ"ז 1987</w:t>
        </w:r>
      </w:hyperlink>
      <w:r w:rsidRPr="00F36166">
        <w:rPr>
          <w:rtl/>
        </w:rPr>
        <w:t>.</w:t>
      </w:r>
    </w:p>
    <w:p w14:paraId="64B3D4BC"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14:paraId="61F514EC" w14:textId="77777777" w:rsidR="00C00718" w:rsidRPr="00F36166" w:rsidRDefault="00C00718" w:rsidP="009F1264">
      <w:pPr>
        <w:pStyle w:val="af2"/>
        <w:widowControl/>
        <w:numPr>
          <w:ilvl w:val="0"/>
          <w:numId w:val="71"/>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14:paraId="12309FC4" w14:textId="77777777" w:rsidR="00C00718" w:rsidRDefault="00C00718" w:rsidP="00C00718">
      <w:pPr>
        <w:pStyle w:val="-1"/>
        <w:rPr>
          <w:rtl/>
        </w:rPr>
      </w:pPr>
      <w:bookmarkStart w:id="222" w:name="נספח_ד"/>
      <w:bookmarkEnd w:id="222"/>
      <w:r>
        <w:rPr>
          <w:rFonts w:hint="cs"/>
          <w:rtl/>
        </w:rPr>
        <w:lastRenderedPageBreak/>
        <w:t>נספח ד</w:t>
      </w:r>
    </w:p>
    <w:p w14:paraId="6E6DE99B" w14:textId="77777777" w:rsidR="00C00718" w:rsidRDefault="00C00718" w:rsidP="00C00718">
      <w:pPr>
        <w:pStyle w:val="-2"/>
        <w:rPr>
          <w:b/>
          <w:bCs/>
          <w:color w:val="FFFFFF"/>
          <w:kern w:val="28"/>
          <w:rtl/>
        </w:rPr>
      </w:pPr>
      <w:r>
        <w:rPr>
          <w:rFonts w:hint="cs"/>
          <w:rtl/>
        </w:rPr>
        <w:t>רשימת צווי הרחבה</w:t>
      </w:r>
    </w:p>
    <w:p w14:paraId="09A7E37C"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דמי הבראה.</w:t>
      </w:r>
    </w:p>
    <w:p w14:paraId="08CECF69"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00F7ADF0"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לפנסיה חובה.</w:t>
      </w:r>
    </w:p>
    <w:p w14:paraId="38D88BE8"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לעניין דמי חג.</w:t>
      </w:r>
    </w:p>
    <w:p w14:paraId="667C1434"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תוספת יוקר.</w:t>
      </w:r>
    </w:p>
    <w:p w14:paraId="411FFACA" w14:textId="77777777" w:rsidR="00C00718" w:rsidRPr="007F661A" w:rsidRDefault="00C00718" w:rsidP="009F1264">
      <w:pPr>
        <w:pStyle w:val="ListParagraph"/>
        <w:numPr>
          <w:ilvl w:val="0"/>
          <w:numId w:val="68"/>
        </w:numPr>
        <w:spacing w:line="360" w:lineRule="auto"/>
        <w:contextualSpacing/>
        <w:rPr>
          <w:rFonts w:ascii="Arial" w:hAnsi="Arial" w:cs="Arial"/>
          <w:sz w:val="22"/>
          <w:szCs w:val="22"/>
          <w:rtl/>
        </w:rPr>
      </w:pPr>
      <w:r w:rsidRPr="007F661A">
        <w:rPr>
          <w:rFonts w:ascii="Arial" w:hAnsi="Arial" w:cs="Arial"/>
          <w:sz w:val="22"/>
          <w:szCs w:val="22"/>
          <w:rtl/>
        </w:rPr>
        <w:t>צו הרחבה בענף הניקיון ואחזקה 1979.</w:t>
      </w:r>
    </w:p>
    <w:p w14:paraId="02E4E071" w14:textId="77777777" w:rsidR="00C00718" w:rsidRDefault="00C00718" w:rsidP="009F1264">
      <w:pPr>
        <w:pStyle w:val="ListParagraph"/>
        <w:numPr>
          <w:ilvl w:val="0"/>
          <w:numId w:val="68"/>
        </w:numPr>
        <w:spacing w:line="360" w:lineRule="auto"/>
        <w:contextualSpacing/>
        <w:rPr>
          <w:rFonts w:ascii="Arial" w:hAnsi="Arial" w:cs="Arial"/>
          <w:sz w:val="22"/>
          <w:szCs w:val="22"/>
        </w:rPr>
      </w:pPr>
      <w:r w:rsidRPr="007F661A">
        <w:rPr>
          <w:rFonts w:ascii="Arial" w:hAnsi="Arial" w:cs="Arial"/>
          <w:sz w:val="22"/>
          <w:szCs w:val="22"/>
          <w:rtl/>
        </w:rPr>
        <w:t>צו הרחבה בענף השמירה 2009.</w:t>
      </w:r>
    </w:p>
    <w:p w14:paraId="2183065A" w14:textId="77777777" w:rsidR="00C00718" w:rsidRDefault="00C00718" w:rsidP="00C00718">
      <w:pPr>
        <w:bidi w:val="0"/>
        <w:rPr>
          <w:rFonts w:ascii="Arial" w:hAnsi="Arial" w:cs="Arial"/>
          <w:sz w:val="22"/>
          <w:szCs w:val="22"/>
        </w:rPr>
      </w:pPr>
      <w:r>
        <w:rPr>
          <w:rFonts w:ascii="Arial" w:hAnsi="Arial" w:cs="Arial"/>
          <w:sz w:val="22"/>
          <w:szCs w:val="22"/>
        </w:rPr>
        <w:br w:type="page"/>
      </w:r>
    </w:p>
    <w:p w14:paraId="3A97601F" w14:textId="77777777" w:rsidR="00C00718" w:rsidRDefault="00C00718" w:rsidP="00C00718">
      <w:pPr>
        <w:pStyle w:val="-1"/>
        <w:rPr>
          <w:rtl/>
        </w:rPr>
      </w:pPr>
      <w:bookmarkStart w:id="223" w:name="נספח_ה"/>
      <w:bookmarkEnd w:id="223"/>
      <w:r w:rsidRPr="00F36166">
        <w:rPr>
          <w:rFonts w:hint="cs"/>
          <w:rtl/>
        </w:rPr>
        <w:lastRenderedPageBreak/>
        <w:t>נספח</w:t>
      </w:r>
      <w:r>
        <w:rPr>
          <w:rFonts w:hint="cs"/>
          <w:rtl/>
        </w:rPr>
        <w:t xml:space="preserve"> ה</w:t>
      </w:r>
    </w:p>
    <w:p w14:paraId="5C4F634C" w14:textId="77777777" w:rsidR="00C00718" w:rsidRPr="00F36166" w:rsidRDefault="00C00718" w:rsidP="00C00718">
      <w:pPr>
        <w:pStyle w:val="af2"/>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Pr="00F36166">
        <w:rPr>
          <w:rtl/>
        </w:rPr>
        <w:t xml:space="preserve"> </w:t>
      </w:r>
      <w:r w:rsidRPr="00F36166">
        <w:rPr>
          <w:rFonts w:hint="cs"/>
          <w:rtl/>
        </w:rPr>
        <w:t>במסגרת</w:t>
      </w:r>
      <w:r w:rsidRPr="00F36166">
        <w:rPr>
          <w:rtl/>
        </w:rPr>
        <w:t xml:space="preserve"> </w:t>
      </w:r>
      <w:r w:rsidRPr="00F36166">
        <w:rPr>
          <w:rFonts w:hint="cs"/>
          <w:rtl/>
        </w:rPr>
        <w:t>ההתקשרות</w:t>
      </w:r>
      <w:r w:rsidRPr="00F36166">
        <w:rPr>
          <w:rtl/>
        </w:rPr>
        <w:t xml:space="preserve"> </w:t>
      </w:r>
      <w:r w:rsidRPr="00F36166">
        <w:rPr>
          <w:rFonts w:hint="cs"/>
          <w:rtl/>
        </w:rPr>
        <w:t>עם</w:t>
      </w:r>
      <w:r w:rsidRPr="00F36166">
        <w:rPr>
          <w:rtl/>
        </w:rPr>
        <w:t xml:space="preserve"> </w:t>
      </w:r>
      <w:r w:rsidRPr="00F36166">
        <w:rPr>
          <w:rFonts w:hint="cs"/>
          <w:rtl/>
        </w:rPr>
        <w:t>משרד</w:t>
      </w:r>
      <w:r w:rsidRPr="00F36166">
        <w:rPr>
          <w:rtl/>
        </w:rPr>
        <w:t xml:space="preserve"> </w:t>
      </w:r>
      <w:r w:rsidRPr="00F36166">
        <w:t xml:space="preserve"> xxx</w:t>
      </w:r>
      <w:r w:rsidRPr="00F36166">
        <w:rPr>
          <w:rFonts w:hint="cs"/>
          <w:rtl/>
        </w:rPr>
        <w:t>וחוות</w:t>
      </w:r>
      <w:r w:rsidRPr="00F36166">
        <w:rPr>
          <w:rtl/>
        </w:rPr>
        <w:t xml:space="preserve"> </w:t>
      </w:r>
      <w:r w:rsidRPr="00F36166">
        <w:rPr>
          <w:rFonts w:hint="cs"/>
          <w:rtl/>
        </w:rPr>
        <w:t>דעת רואה חשבון על הצהרת הנהלה</w:t>
      </w:r>
      <w:r>
        <w:rPr>
          <w:rFonts w:hint="cs"/>
          <w:rtl/>
        </w:rPr>
        <w:t>:</w:t>
      </w:r>
    </w:p>
    <w:p w14:paraId="6CA132DF" w14:textId="77777777" w:rsidR="00C00718" w:rsidRPr="007F4109" w:rsidRDefault="00C00718" w:rsidP="00C00718">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7F29942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 xml:space="preserve">לכבוד </w:t>
      </w:r>
    </w:p>
    <w:p w14:paraId="7925F28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משרד ממשלתי</w:t>
      </w:r>
    </w:p>
    <w:p w14:paraId="3FD66589"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_____________</w:t>
      </w:r>
    </w:p>
    <w:p w14:paraId="1F0204AD" w14:textId="77777777" w:rsidR="00C00718" w:rsidRPr="007F4109" w:rsidRDefault="00C00718" w:rsidP="00C00718">
      <w:pPr>
        <w:spacing w:line="360" w:lineRule="auto"/>
        <w:rPr>
          <w:rFonts w:ascii="Arial" w:hAnsi="Arial" w:cs="Arial"/>
          <w:sz w:val="22"/>
          <w:szCs w:val="22"/>
          <w:rtl/>
        </w:rPr>
      </w:pPr>
    </w:p>
    <w:p w14:paraId="2B7A1466" w14:textId="77777777" w:rsidR="00C00718" w:rsidRPr="007F4109" w:rsidRDefault="00C00718" w:rsidP="00C00718">
      <w:pPr>
        <w:spacing w:line="360" w:lineRule="auto"/>
        <w:rPr>
          <w:rFonts w:ascii="Arial" w:hAnsi="Arial" w:cs="Arial"/>
          <w:sz w:val="22"/>
          <w:szCs w:val="22"/>
          <w:rtl/>
        </w:rPr>
      </w:pPr>
      <w:proofErr w:type="spellStart"/>
      <w:r w:rsidRPr="007F4109">
        <w:rPr>
          <w:rFonts w:ascii="Arial" w:hAnsi="Arial" w:cs="Arial"/>
          <w:sz w:val="22"/>
          <w:szCs w:val="22"/>
          <w:rtl/>
        </w:rPr>
        <w:t>א.ג.נ</w:t>
      </w:r>
      <w:proofErr w:type="spellEnd"/>
      <w:r w:rsidRPr="007F4109">
        <w:rPr>
          <w:rFonts w:ascii="Arial" w:hAnsi="Arial" w:cs="Arial"/>
          <w:sz w:val="22"/>
          <w:szCs w:val="22"/>
          <w:rtl/>
        </w:rPr>
        <w:t>.,</w:t>
      </w:r>
    </w:p>
    <w:p w14:paraId="056D65B3" w14:textId="77777777" w:rsidR="00C00718" w:rsidRPr="007F4109" w:rsidRDefault="00C00718" w:rsidP="00C00718">
      <w:pPr>
        <w:spacing w:line="360" w:lineRule="auto"/>
        <w:rPr>
          <w:rFonts w:ascii="Arial" w:hAnsi="Arial" w:cs="Arial"/>
          <w:sz w:val="22"/>
          <w:szCs w:val="22"/>
          <w:rtl/>
        </w:rPr>
      </w:pPr>
    </w:p>
    <w:p w14:paraId="50E332EF" w14:textId="77777777" w:rsidR="00C00718" w:rsidRPr="007F4109" w:rsidRDefault="00C00718" w:rsidP="00C00718">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3725C96D" w14:textId="77777777" w:rsidR="00C00718" w:rsidRPr="007F4109" w:rsidRDefault="00C00718" w:rsidP="00C00718">
      <w:pPr>
        <w:spacing w:line="360" w:lineRule="auto"/>
        <w:rPr>
          <w:rFonts w:ascii="Arial" w:hAnsi="Arial" w:cs="Arial"/>
          <w:sz w:val="22"/>
          <w:szCs w:val="22"/>
          <w:rtl/>
        </w:rPr>
      </w:pPr>
    </w:p>
    <w:p w14:paraId="3FAD22D4"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701DFCC0"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מצהירים בזאת כדלקמן:</w:t>
      </w:r>
    </w:p>
    <w:p w14:paraId="49763481" w14:textId="77777777" w:rsidR="00C00718" w:rsidRPr="007F4109" w:rsidRDefault="00C00718" w:rsidP="009F1264">
      <w:pPr>
        <w:numPr>
          <w:ilvl w:val="0"/>
          <w:numId w:val="57"/>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56C92249" w14:textId="77777777" w:rsidR="00C00718" w:rsidRPr="007F4109" w:rsidRDefault="00C00718" w:rsidP="009F1264">
      <w:pPr>
        <w:numPr>
          <w:ilvl w:val="0"/>
          <w:numId w:val="57"/>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7D353A29" w14:textId="77777777" w:rsidR="00C00718" w:rsidRPr="007F4109" w:rsidRDefault="00C00718" w:rsidP="00C00718">
      <w:pPr>
        <w:spacing w:line="360" w:lineRule="auto"/>
        <w:rPr>
          <w:rFonts w:ascii="Arial" w:hAnsi="Arial" w:cs="Arial"/>
          <w:sz w:val="22"/>
          <w:szCs w:val="22"/>
          <w:rtl/>
        </w:rPr>
      </w:pPr>
    </w:p>
    <w:p w14:paraId="7E052975" w14:textId="77777777" w:rsidR="00C00718" w:rsidRPr="007F4109" w:rsidRDefault="00C00718" w:rsidP="00C00718">
      <w:pPr>
        <w:spacing w:line="360" w:lineRule="auto"/>
        <w:rPr>
          <w:rFonts w:ascii="Arial" w:hAnsi="Arial" w:cs="Arial"/>
          <w:sz w:val="22"/>
          <w:szCs w:val="22"/>
          <w:rtl/>
        </w:rPr>
      </w:pPr>
    </w:p>
    <w:p w14:paraId="2714635E" w14:textId="77777777" w:rsidR="00C00718" w:rsidRPr="007F4109" w:rsidRDefault="00C00718" w:rsidP="00C00718">
      <w:pPr>
        <w:spacing w:line="360" w:lineRule="auto"/>
        <w:rPr>
          <w:rFonts w:ascii="Arial" w:hAnsi="Arial" w:cs="Arial"/>
          <w:sz w:val="22"/>
          <w:szCs w:val="22"/>
          <w:rtl/>
        </w:rPr>
      </w:pPr>
      <w:r w:rsidRPr="007F4109">
        <w:rPr>
          <w:rFonts w:ascii="Arial" w:hAnsi="Arial" w:cs="Arial"/>
          <w:sz w:val="22"/>
          <w:szCs w:val="22"/>
          <w:rtl/>
        </w:rPr>
        <w:t>על החתום:</w:t>
      </w:r>
    </w:p>
    <w:p w14:paraId="5434DC59" w14:textId="77777777" w:rsidR="00C00718" w:rsidRPr="007F4109" w:rsidRDefault="00C00718" w:rsidP="00C00718">
      <w:pPr>
        <w:spacing w:line="360" w:lineRule="auto"/>
        <w:rPr>
          <w:rFonts w:ascii="Arial" w:hAnsi="Arial" w:cs="Arial"/>
          <w:sz w:val="22"/>
          <w:szCs w:val="22"/>
          <w:rtl/>
        </w:rPr>
      </w:pPr>
    </w:p>
    <w:p w14:paraId="0AF61BF3" w14:textId="77777777" w:rsidR="00C00718" w:rsidRPr="007F4109" w:rsidRDefault="00C00718" w:rsidP="00C00718">
      <w:pPr>
        <w:spacing w:line="360" w:lineRule="auto"/>
        <w:rPr>
          <w:rFonts w:ascii="Arial" w:hAnsi="Arial" w:cs="Arial"/>
          <w:sz w:val="26"/>
          <w:szCs w:val="26"/>
          <w:rtl/>
        </w:rPr>
      </w:pPr>
    </w:p>
    <w:p w14:paraId="1E9AF60C" w14:textId="77777777" w:rsidR="00C00718" w:rsidRPr="007F4109" w:rsidRDefault="00C00718" w:rsidP="00C00718">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39DDE9C0" w14:textId="77777777" w:rsidR="00C00718" w:rsidRPr="007F4109" w:rsidRDefault="00C00718" w:rsidP="00C00718">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115D37DB" w14:textId="77777777" w:rsidR="00C00718" w:rsidRDefault="00C00718" w:rsidP="00C00718">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40347C83" w14:textId="77777777" w:rsidR="00C00718" w:rsidRPr="007F4109" w:rsidRDefault="00C00718" w:rsidP="00C00718">
      <w:pPr>
        <w:spacing w:line="360" w:lineRule="auto"/>
        <w:jc w:val="right"/>
        <w:rPr>
          <w:rFonts w:ascii="Arial" w:hAnsi="Arial" w:cs="Arial"/>
          <w:sz w:val="22"/>
          <w:szCs w:val="22"/>
        </w:rPr>
      </w:pPr>
      <w:r w:rsidRPr="007F4109">
        <w:rPr>
          <w:rFonts w:ascii="Arial" w:hAnsi="Arial" w:cs="Arial"/>
          <w:sz w:val="22"/>
          <w:szCs w:val="22"/>
        </w:rPr>
        <w:t xml:space="preserve"> </w:t>
      </w:r>
    </w:p>
    <w:p w14:paraId="38999105" w14:textId="77777777" w:rsidR="00C00718" w:rsidRPr="007F4109" w:rsidRDefault="00C00718" w:rsidP="00C00718">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765D4813" w14:textId="77777777" w:rsidR="00C00718" w:rsidRDefault="00C00718" w:rsidP="00C00718">
      <w:pPr>
        <w:bidi w:val="0"/>
        <w:rPr>
          <w:sz w:val="22"/>
          <w:szCs w:val="22"/>
        </w:rPr>
      </w:pPr>
      <w:r>
        <w:rPr>
          <w:sz w:val="22"/>
          <w:szCs w:val="22"/>
          <w:rtl/>
        </w:rPr>
        <w:br w:type="page"/>
      </w:r>
    </w:p>
    <w:p w14:paraId="73A30A3E" w14:textId="77777777" w:rsidR="00C00718" w:rsidRPr="00807FC0" w:rsidRDefault="00C00718" w:rsidP="00C00718">
      <w:pPr>
        <w:spacing w:line="360" w:lineRule="auto"/>
        <w:rPr>
          <w:rFonts w:ascii="Arial" w:hAnsi="Arial" w:cs="Arial"/>
          <w:sz w:val="22"/>
          <w:szCs w:val="22"/>
          <w:rtl/>
        </w:rPr>
      </w:pPr>
      <w:r w:rsidRPr="00807FC0">
        <w:rPr>
          <w:rFonts w:ascii="Arial" w:hAnsi="Arial" w:cs="Arial"/>
          <w:sz w:val="22"/>
          <w:szCs w:val="22"/>
          <w:rtl/>
        </w:rPr>
        <w:lastRenderedPageBreak/>
        <w:t>לכבוד</w:t>
      </w:r>
    </w:p>
    <w:p w14:paraId="50CCEAC7" w14:textId="77777777" w:rsidR="00C00718" w:rsidRPr="00807FC0" w:rsidRDefault="00C00718" w:rsidP="00C00718">
      <w:pPr>
        <w:spacing w:line="360" w:lineRule="auto"/>
        <w:rPr>
          <w:rFonts w:ascii="Arial" w:hAnsi="Arial" w:cs="Arial"/>
          <w:sz w:val="22"/>
          <w:szCs w:val="22"/>
          <w:rtl/>
        </w:rPr>
      </w:pPr>
      <w:r w:rsidRPr="00807FC0">
        <w:rPr>
          <w:rFonts w:ascii="Arial" w:hAnsi="Arial" w:cs="Arial"/>
          <w:sz w:val="22"/>
          <w:szCs w:val="22"/>
          <w:rtl/>
        </w:rPr>
        <w:t>___________</w:t>
      </w:r>
    </w:p>
    <w:p w14:paraId="6057B0AE" w14:textId="77777777" w:rsidR="00C00718" w:rsidRPr="00807FC0" w:rsidRDefault="00C00718" w:rsidP="00C00718">
      <w:pPr>
        <w:spacing w:line="360" w:lineRule="auto"/>
        <w:rPr>
          <w:rFonts w:ascii="Arial" w:hAnsi="Arial" w:cs="Arial"/>
          <w:sz w:val="22"/>
          <w:szCs w:val="22"/>
          <w:rtl/>
        </w:rPr>
      </w:pPr>
      <w:proofErr w:type="spellStart"/>
      <w:r w:rsidRPr="00807FC0">
        <w:rPr>
          <w:rFonts w:ascii="Arial" w:hAnsi="Arial" w:cs="Arial"/>
          <w:sz w:val="22"/>
          <w:szCs w:val="22"/>
          <w:rtl/>
        </w:rPr>
        <w:t>א.ג.נ</w:t>
      </w:r>
      <w:proofErr w:type="spellEnd"/>
      <w:r w:rsidRPr="00807FC0">
        <w:rPr>
          <w:rFonts w:ascii="Arial" w:hAnsi="Arial" w:cs="Arial"/>
          <w:sz w:val="22"/>
          <w:szCs w:val="22"/>
          <w:rtl/>
        </w:rPr>
        <w:t>.,</w:t>
      </w:r>
    </w:p>
    <w:p w14:paraId="1F21DBA1" w14:textId="77777777" w:rsidR="00C00718" w:rsidRPr="00807FC0" w:rsidRDefault="00C00718" w:rsidP="00C00718">
      <w:pPr>
        <w:spacing w:line="360" w:lineRule="auto"/>
        <w:jc w:val="center"/>
        <w:rPr>
          <w:rFonts w:ascii="Arial" w:hAnsi="Arial" w:cs="Arial"/>
          <w:sz w:val="22"/>
          <w:szCs w:val="22"/>
          <w:rtl/>
        </w:rPr>
      </w:pPr>
    </w:p>
    <w:p w14:paraId="70F36FD9" w14:textId="77777777" w:rsidR="00C00718" w:rsidRPr="00807FC0" w:rsidRDefault="00C00718" w:rsidP="00C00718">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4616D929" w14:textId="77777777" w:rsidR="00C00718" w:rsidRPr="00807FC0" w:rsidRDefault="00C00718" w:rsidP="00C00718">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7595C126" w14:textId="77777777" w:rsidR="00C00718" w:rsidRPr="00807FC0" w:rsidRDefault="00C00718" w:rsidP="00C00718">
      <w:pPr>
        <w:spacing w:line="360" w:lineRule="auto"/>
        <w:jc w:val="both"/>
        <w:rPr>
          <w:rFonts w:ascii="Arial" w:hAnsi="Arial" w:cs="Arial"/>
          <w:sz w:val="22"/>
          <w:szCs w:val="22"/>
          <w:rtl/>
        </w:rPr>
      </w:pPr>
    </w:p>
    <w:p w14:paraId="0D1FC50C"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לבקשתכם וכרואי החשבון מטעם </w:t>
      </w:r>
      <w:proofErr w:type="spellStart"/>
      <w:r w:rsidRPr="00807FC0">
        <w:rPr>
          <w:rFonts w:ascii="Arial" w:hAnsi="Arial" w:cs="Arial"/>
          <w:sz w:val="22"/>
          <w:szCs w:val="22"/>
          <w:rtl/>
        </w:rPr>
        <w:t>חשבות</w:t>
      </w:r>
      <w:proofErr w:type="spellEnd"/>
      <w:r w:rsidRPr="00807FC0">
        <w:rPr>
          <w:rFonts w:ascii="Arial" w:hAnsi="Arial" w:cs="Arial"/>
          <w:sz w:val="22"/>
          <w:szCs w:val="22"/>
          <w:rtl/>
        </w:rPr>
        <w:t xml:space="preserve">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w:t>
      </w:r>
      <w:r w:rsidRPr="00807FC0">
        <w:rPr>
          <w:rFonts w:ascii="Arial" w:hAnsi="Arial" w:cs="Arial"/>
          <w:sz w:val="22"/>
          <w:szCs w:val="22"/>
          <w:u w:val="single"/>
          <w:rtl/>
        </w:rPr>
        <w:t xml:space="preserve">                           </w:t>
      </w:r>
      <w:r w:rsidRPr="00807FC0">
        <w:rPr>
          <w:rFonts w:ascii="Arial" w:hAnsi="Arial" w:cs="Arial"/>
          <w:sz w:val="22"/>
          <w:szCs w:val="22"/>
          <w:rtl/>
        </w:rPr>
        <w:t xml:space="preserve">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16D702C0"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51914BBA"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ערכנו את ביקורתנו בהתאם לנוהל הביקורת שגובש לנושא זה על ידי לשכת רו"ח ויחידת הביקורת </w:t>
      </w:r>
      <w:proofErr w:type="spellStart"/>
      <w:r w:rsidRPr="00807FC0">
        <w:rPr>
          <w:rFonts w:ascii="Arial" w:hAnsi="Arial" w:cs="Arial"/>
          <w:sz w:val="22"/>
          <w:szCs w:val="22"/>
          <w:rtl/>
        </w:rPr>
        <w:t>בחשכ"ל</w:t>
      </w:r>
      <w:proofErr w:type="spellEnd"/>
      <w:r w:rsidRPr="00807FC0">
        <w:rPr>
          <w:rFonts w:ascii="Arial" w:hAnsi="Arial" w:cs="Arial"/>
          <w:sz w:val="22"/>
          <w:szCs w:val="22"/>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4E12FF74"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49DED9A9" w14:textId="77777777" w:rsidR="00C00718" w:rsidRDefault="00C00718" w:rsidP="00C00718">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r>
        <w:rPr>
          <w:rFonts w:ascii="Arial" w:hAnsi="Arial" w:cs="Arial" w:hint="cs"/>
          <w:sz w:val="22"/>
          <w:szCs w:val="22"/>
          <w:rtl/>
        </w:rPr>
        <w:tab/>
      </w:r>
    </w:p>
    <w:p w14:paraId="0550FE0B" w14:textId="77777777" w:rsidR="00C00718" w:rsidRPr="00807FC0" w:rsidRDefault="00C00718" w:rsidP="00C00718">
      <w:pPr>
        <w:spacing w:line="360" w:lineRule="auto"/>
        <w:jc w:val="both"/>
        <w:rPr>
          <w:rFonts w:ascii="Arial" w:hAnsi="Arial" w:cs="Arial"/>
          <w:sz w:val="22"/>
          <w:szCs w:val="22"/>
          <w:rtl/>
        </w:rPr>
      </w:pPr>
      <w:r w:rsidRPr="00807FC0">
        <w:rPr>
          <w:rFonts w:ascii="Arial" w:hAnsi="Arial" w:cs="Arial"/>
          <w:sz w:val="22"/>
          <w:szCs w:val="22"/>
          <w:rtl/>
        </w:rPr>
        <w:t xml:space="preserve"> </w:t>
      </w:r>
    </w:p>
    <w:p w14:paraId="0F2E90B7" w14:textId="77777777" w:rsidR="00C00718" w:rsidRPr="00807FC0" w:rsidRDefault="00C00718" w:rsidP="00C00718">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0872701C" w14:textId="77777777" w:rsidR="00C00718" w:rsidRPr="00807FC0" w:rsidRDefault="00C00718" w:rsidP="00C00718">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29439B6B" w14:textId="77777777" w:rsidR="00C00718" w:rsidRDefault="00C00718" w:rsidP="00C00718">
      <w:pPr>
        <w:bidi w:val="0"/>
        <w:rPr>
          <w:sz w:val="22"/>
          <w:szCs w:val="22"/>
        </w:rPr>
      </w:pPr>
      <w:r>
        <w:rPr>
          <w:sz w:val="22"/>
          <w:szCs w:val="22"/>
          <w:rtl/>
        </w:rPr>
        <w:br w:type="page"/>
      </w:r>
    </w:p>
    <w:p w14:paraId="21AE2905" w14:textId="77777777" w:rsidR="00C00718" w:rsidRDefault="00C00718" w:rsidP="00C00718">
      <w:pPr>
        <w:pStyle w:val="-1"/>
        <w:pBdr>
          <w:top w:val="single" w:sz="6" w:space="0" w:color="auto"/>
        </w:pBdr>
        <w:rPr>
          <w:rtl/>
        </w:rPr>
      </w:pPr>
      <w:bookmarkStart w:id="224" w:name="נספח_ו"/>
      <w:bookmarkEnd w:id="224"/>
      <w:r>
        <w:rPr>
          <w:rFonts w:hint="cs"/>
          <w:rtl/>
        </w:rPr>
        <w:lastRenderedPageBreak/>
        <w:t>נספח ו</w:t>
      </w:r>
    </w:p>
    <w:p w14:paraId="316873CB" w14:textId="77777777" w:rsidR="00C00718" w:rsidRDefault="00C00718" w:rsidP="00C00718">
      <w:pPr>
        <w:pStyle w:val="-2"/>
        <w:rPr>
          <w:rtl/>
        </w:rPr>
      </w:pPr>
      <w:r w:rsidRPr="008E3E57">
        <w:rPr>
          <w:rFonts w:hint="cs"/>
          <w:rtl/>
        </w:rPr>
        <w:t>נוסח הודעה במשרד על תיבת התלונות</w:t>
      </w:r>
    </w:p>
    <w:p w14:paraId="0F2EF775" w14:textId="77777777" w:rsidR="00C00718" w:rsidRPr="00807FC0" w:rsidRDefault="00C00718" w:rsidP="00C00718">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17D80CA3" w14:textId="77777777" w:rsidR="00C00718" w:rsidRPr="00807FC0" w:rsidRDefault="00C00718" w:rsidP="00C00718">
      <w:pPr>
        <w:rPr>
          <w:rFonts w:ascii="Arial" w:hAnsi="Arial" w:cs="Arial"/>
          <w:b/>
          <w:bCs/>
          <w:sz w:val="28"/>
          <w:szCs w:val="28"/>
          <w:u w:val="single"/>
          <w:rtl/>
        </w:rPr>
      </w:pPr>
    </w:p>
    <w:p w14:paraId="5669877B" w14:textId="77777777" w:rsidR="00C00718" w:rsidRPr="00807FC0" w:rsidRDefault="00C00718" w:rsidP="00C00718">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297F515A" w14:textId="77777777" w:rsidR="00C00718" w:rsidRPr="00807FC0" w:rsidRDefault="00C00718" w:rsidP="00C00718">
      <w:pPr>
        <w:rPr>
          <w:rFonts w:ascii="Arial" w:hAnsi="Arial" w:cs="Arial"/>
          <w:b/>
          <w:bCs/>
          <w:sz w:val="28"/>
          <w:szCs w:val="28"/>
          <w:rtl/>
        </w:rPr>
      </w:pPr>
    </w:p>
    <w:p w14:paraId="1460B11B" w14:textId="77777777" w:rsidR="00C00718" w:rsidRPr="00807FC0" w:rsidRDefault="00C00718" w:rsidP="00C00718">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C771041" w14:textId="77777777" w:rsidR="00C00718" w:rsidRPr="00807FC0" w:rsidRDefault="00C00718" w:rsidP="00C00718">
      <w:pPr>
        <w:rPr>
          <w:rFonts w:ascii="Arial" w:hAnsi="Arial" w:cs="Arial"/>
          <w:sz w:val="28"/>
          <w:szCs w:val="28"/>
          <w:rtl/>
        </w:rPr>
      </w:pPr>
    </w:p>
    <w:p w14:paraId="5EB77756" w14:textId="77777777" w:rsidR="00C00718" w:rsidRPr="00807FC0" w:rsidRDefault="00C00718" w:rsidP="00C00718">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3F6A0365" w14:textId="77777777" w:rsidR="00C00718" w:rsidRPr="00807FC0" w:rsidRDefault="00C00718" w:rsidP="00C00718">
      <w:pPr>
        <w:shd w:val="clear" w:color="auto" w:fill="FFFFFF"/>
        <w:rPr>
          <w:rFonts w:ascii="Arial" w:hAnsi="Arial" w:cs="Arial"/>
          <w:sz w:val="28"/>
          <w:szCs w:val="28"/>
          <w:rtl/>
        </w:rPr>
      </w:pPr>
    </w:p>
    <w:p w14:paraId="61111BC5" w14:textId="77777777" w:rsidR="00C00718" w:rsidRPr="00807FC0" w:rsidRDefault="00C00718" w:rsidP="00C00718">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68634BDA"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Pr>
      </w:pPr>
      <w:r w:rsidRPr="00807FC0">
        <w:rPr>
          <w:rFonts w:ascii="Arial" w:hAnsi="Arial" w:cs="Arial"/>
          <w:sz w:val="28"/>
          <w:szCs w:val="28"/>
          <w:rtl/>
        </w:rPr>
        <w:t>המוקד הטלפוני של משרד הכלכלה, שמספרו:</w:t>
      </w:r>
    </w:p>
    <w:p w14:paraId="4461CAA1" w14:textId="77777777" w:rsidR="00C00718" w:rsidRPr="00807FC0" w:rsidRDefault="00C00718" w:rsidP="00C00718">
      <w:pPr>
        <w:pStyle w:val="ListParagraph"/>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76A7538F"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14:paraId="0C3D8352" w14:textId="77777777" w:rsidR="00C00718" w:rsidRPr="00807FC0" w:rsidRDefault="00C00718" w:rsidP="009F1264">
      <w:pPr>
        <w:pStyle w:val="ListParagraph"/>
        <w:numPr>
          <w:ilvl w:val="0"/>
          <w:numId w:val="69"/>
        </w:numPr>
        <w:shd w:val="clear" w:color="auto" w:fill="FFFFFF"/>
        <w:ind w:left="524" w:hanging="496"/>
        <w:contextualSpacing/>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14:paraId="2EE3A9B2" w14:textId="70C7D245" w:rsidR="00C00718" w:rsidRDefault="00C00718" w:rsidP="009F1264">
      <w:pPr>
        <w:pStyle w:val="ListParagraph"/>
        <w:numPr>
          <w:ilvl w:val="0"/>
          <w:numId w:val="69"/>
        </w:numPr>
        <w:shd w:val="clear" w:color="auto" w:fill="FFFFFF"/>
        <w:contextualSpacing/>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150" w:history="1">
        <w:r>
          <w:rPr>
            <w:rStyle w:val="Hyperlink"/>
            <w:rFonts w:ascii="Arial" w:hAnsi="Arial" w:cs="Arial"/>
            <w:sz w:val="28"/>
            <w:szCs w:val="28"/>
            <w:rtl/>
          </w:rPr>
          <w:t>טופס תלונה</w:t>
        </w:r>
      </w:hyperlink>
      <w:r w:rsidRPr="00807FC0">
        <w:rPr>
          <w:rFonts w:ascii="Arial" w:hAnsi="Arial" w:cs="Arial"/>
          <w:sz w:val="28"/>
          <w:szCs w:val="28"/>
          <w:rtl/>
        </w:rPr>
        <w:t>.</w:t>
      </w:r>
    </w:p>
    <w:p w14:paraId="6EF1E163" w14:textId="77777777" w:rsidR="00C00718" w:rsidRDefault="00C00718" w:rsidP="00C00718">
      <w:pPr>
        <w:bidi w:val="0"/>
        <w:rPr>
          <w:rFonts w:ascii="Arial" w:hAnsi="Arial" w:cs="Arial"/>
          <w:sz w:val="28"/>
          <w:szCs w:val="28"/>
        </w:rPr>
      </w:pPr>
      <w:r>
        <w:rPr>
          <w:rFonts w:ascii="Arial" w:hAnsi="Arial" w:cs="Arial"/>
          <w:sz w:val="28"/>
          <w:szCs w:val="28"/>
          <w:rtl/>
        </w:rPr>
        <w:br w:type="page"/>
      </w:r>
    </w:p>
    <w:p w14:paraId="506076FE" w14:textId="77777777" w:rsidR="00C00718" w:rsidRDefault="00C00718" w:rsidP="00C00718">
      <w:pPr>
        <w:pStyle w:val="-1"/>
        <w:rPr>
          <w:rtl/>
        </w:rPr>
      </w:pPr>
      <w:bookmarkStart w:id="225" w:name="נספח_ז"/>
      <w:bookmarkEnd w:id="225"/>
      <w:r>
        <w:rPr>
          <w:rFonts w:hint="cs"/>
          <w:rtl/>
        </w:rPr>
        <w:lastRenderedPageBreak/>
        <w:t>נספח ז</w:t>
      </w:r>
    </w:p>
    <w:p w14:paraId="1FC1DAFF" w14:textId="77777777" w:rsidR="00C00718" w:rsidRDefault="00C00718" w:rsidP="00C00718">
      <w:pPr>
        <w:pStyle w:val="-2"/>
        <w:rPr>
          <w:rtl/>
        </w:rPr>
      </w:pPr>
      <w:r>
        <w:rPr>
          <w:rFonts w:hint="cs"/>
          <w:rtl/>
        </w:rPr>
        <w:t>עלות השכר למעביד</w:t>
      </w:r>
    </w:p>
    <w:p w14:paraId="6AFB319D" w14:textId="77777777" w:rsidR="00C00718" w:rsidRPr="00805CE4" w:rsidRDefault="00C00718" w:rsidP="00C00718">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41AB5117" w14:textId="77777777" w:rsidR="00C00718" w:rsidRPr="00F36166" w:rsidRDefault="00C00718" w:rsidP="009F1264">
      <w:pPr>
        <w:pStyle w:val="af2"/>
        <w:widowControl/>
        <w:numPr>
          <w:ilvl w:val="0"/>
          <w:numId w:val="72"/>
        </w:numPr>
        <w:overflowPunct/>
        <w:autoSpaceDE/>
        <w:autoSpaceDN/>
        <w:adjustRightInd/>
        <w:spacing w:line="360" w:lineRule="auto"/>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14:paraId="6452BF56" w14:textId="77777777" w:rsidR="00C00718" w:rsidRPr="00F36166" w:rsidRDefault="00C00718" w:rsidP="009F1264">
      <w:pPr>
        <w:pStyle w:val="af2"/>
        <w:widowControl/>
        <w:numPr>
          <w:ilvl w:val="0"/>
          <w:numId w:val="72"/>
        </w:numPr>
        <w:overflowPunct/>
        <w:autoSpaceDE/>
        <w:autoSpaceDN/>
        <w:adjustRightInd/>
        <w:spacing w:line="360" w:lineRule="auto"/>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14:paraId="55833A3B" w14:textId="77777777" w:rsidR="00C00718" w:rsidRPr="00F36166" w:rsidRDefault="00C00718" w:rsidP="00C00718">
      <w:pPr>
        <w:pStyle w:val="af2"/>
        <w:ind w:left="720"/>
        <w:rPr>
          <w:rtl/>
        </w:rPr>
      </w:pPr>
      <w:r w:rsidRPr="00F36166">
        <w:rPr>
          <w:rtl/>
        </w:rPr>
        <w:t>עלות השכר תעודכן בהתאם לשינויים מכוח הוראות חוק או צו הרחבה או כל הסכם שחתמה המדינה.</w:t>
      </w:r>
    </w:p>
    <w:p w14:paraId="265DCA2B" w14:textId="77777777" w:rsidR="00C00718" w:rsidRPr="00807FC0" w:rsidRDefault="00C00718" w:rsidP="00C00718">
      <w:pPr>
        <w:rPr>
          <w:rFonts w:ascii="Arial" w:hAnsi="Arial" w:cs="Arial"/>
          <w:rtl/>
        </w:rPr>
      </w:pPr>
    </w:p>
    <w:p w14:paraId="77219A33" w14:textId="77777777" w:rsidR="00C00718" w:rsidRPr="00807FC0" w:rsidRDefault="00C00718" w:rsidP="00C00718">
      <w:pPr>
        <w:rPr>
          <w:rFonts w:ascii="Arial" w:hAnsi="Arial" w:cs="Arial"/>
          <w:sz w:val="22"/>
          <w:szCs w:val="22"/>
          <w:rtl/>
        </w:rPr>
      </w:pPr>
      <w:r w:rsidRPr="00807FC0">
        <w:rPr>
          <w:rFonts w:ascii="Arial" w:hAnsi="Arial" w:cs="Arial"/>
          <w:sz w:val="22"/>
          <w:szCs w:val="22"/>
          <w:rtl/>
        </w:rPr>
        <w:t>פרטי המעביד:_____________________________</w:t>
      </w:r>
    </w:p>
    <w:p w14:paraId="5F259AC6" w14:textId="77777777" w:rsidR="00C00718" w:rsidRPr="00807FC0" w:rsidRDefault="00C00718" w:rsidP="00C00718">
      <w:pPr>
        <w:rPr>
          <w:rFonts w:ascii="Arial" w:hAnsi="Arial" w:cs="Arial"/>
          <w:sz w:val="22"/>
          <w:szCs w:val="22"/>
          <w:rtl/>
        </w:rPr>
      </w:pPr>
    </w:p>
    <w:p w14:paraId="40AF8EB2" w14:textId="77777777" w:rsidR="00C00718" w:rsidRPr="00807FC0" w:rsidRDefault="00C00718" w:rsidP="00C00718">
      <w:pPr>
        <w:rPr>
          <w:rFonts w:ascii="Arial" w:hAnsi="Arial" w:cs="Arial"/>
          <w:sz w:val="22"/>
          <w:szCs w:val="22"/>
          <w:rtl/>
        </w:rPr>
      </w:pPr>
      <w:r w:rsidRPr="00807FC0">
        <w:rPr>
          <w:rFonts w:ascii="Arial" w:hAnsi="Arial" w:cs="Arial"/>
          <w:sz w:val="22"/>
          <w:szCs w:val="22"/>
          <w:rtl/>
        </w:rPr>
        <w:t>תאריך:__________________________________</w:t>
      </w:r>
    </w:p>
    <w:p w14:paraId="2A022AAB" w14:textId="77777777" w:rsidR="00C00718" w:rsidRPr="00807FC0" w:rsidRDefault="00C00718" w:rsidP="00C00718">
      <w:pPr>
        <w:rPr>
          <w:rFonts w:ascii="Arial" w:hAnsi="Arial" w:cs="Arial"/>
          <w:sz w:val="22"/>
          <w:szCs w:val="22"/>
          <w:rtl/>
        </w:rPr>
      </w:pPr>
    </w:p>
    <w:p w14:paraId="302B9A18" w14:textId="77777777" w:rsidR="00C00718" w:rsidRPr="00A46F5B" w:rsidRDefault="00C00718" w:rsidP="00C00718">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14:paraId="13C3587F" w14:textId="77777777" w:rsidR="00C00718" w:rsidRDefault="00C00718" w:rsidP="00C00718">
      <w:pPr>
        <w:pStyle w:val="-1"/>
        <w:rPr>
          <w:rtl/>
        </w:rPr>
      </w:pPr>
      <w:bookmarkStart w:id="226" w:name="נספח_ח"/>
      <w:bookmarkEnd w:id="226"/>
      <w:r>
        <w:rPr>
          <w:rFonts w:hint="cs"/>
          <w:rtl/>
        </w:rPr>
        <w:lastRenderedPageBreak/>
        <w:t xml:space="preserve">נספח ח </w:t>
      </w:r>
    </w:p>
    <w:p w14:paraId="4826C871" w14:textId="77777777" w:rsidR="00C00718" w:rsidRPr="00992891" w:rsidRDefault="00C00718" w:rsidP="00C00718">
      <w:pPr>
        <w:pStyle w:val="-2"/>
      </w:pPr>
      <w:r>
        <w:rPr>
          <w:rFonts w:hint="cs"/>
          <w:rtl/>
        </w:rPr>
        <w:t>טבלת שינויים שבוצעו בהוראה</w:t>
      </w:r>
    </w:p>
    <w:p w14:paraId="12E47BC2" w14:textId="77777777" w:rsidR="00C00718" w:rsidRDefault="00C00718" w:rsidP="00C00718">
      <w:pPr>
        <w:rPr>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C00718" w14:paraId="62B10E29" w14:textId="77777777" w:rsidTr="00C00718">
        <w:trPr>
          <w:trHeight w:hRule="exact" w:val="1234"/>
        </w:trPr>
        <w:tc>
          <w:tcPr>
            <w:tcW w:w="1371" w:type="dxa"/>
            <w:shd w:val="clear" w:color="auto" w:fill="E6E6E6"/>
            <w:tcMar>
              <w:top w:w="0" w:type="dxa"/>
              <w:left w:w="0" w:type="dxa"/>
              <w:bottom w:w="0" w:type="dxa"/>
              <w:right w:w="0" w:type="dxa"/>
            </w:tcMar>
            <w:vAlign w:val="center"/>
            <w:hideMark/>
          </w:tcPr>
          <w:p w14:paraId="626C79BF" w14:textId="77777777" w:rsidR="00C00718" w:rsidRDefault="00C00718" w:rsidP="00C00718">
            <w:pPr>
              <w:pStyle w:val="aff7"/>
              <w:spacing w:line="360" w:lineRule="auto"/>
            </w:pPr>
            <w:r>
              <w:rPr>
                <w:rFonts w:hint="cs"/>
                <w:rtl/>
              </w:rPr>
              <w:t xml:space="preserve">מהדורה </w:t>
            </w:r>
          </w:p>
          <w:p w14:paraId="76877E08" w14:textId="77777777" w:rsidR="00C00718" w:rsidRDefault="00C00718" w:rsidP="00C00718">
            <w:pPr>
              <w:pStyle w:val="aff7"/>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46FAFD74" w14:textId="77777777" w:rsidR="00C00718" w:rsidRDefault="00C00718" w:rsidP="00C00718">
            <w:pPr>
              <w:pStyle w:val="aff7"/>
              <w:spacing w:line="360" w:lineRule="auto"/>
              <w:rPr>
                <w:rtl/>
              </w:rPr>
            </w:pPr>
            <w:r>
              <w:rPr>
                <w:rFonts w:hint="cs"/>
                <w:rtl/>
              </w:rPr>
              <w:t xml:space="preserve">תאריך </w:t>
            </w:r>
          </w:p>
          <w:p w14:paraId="25DA316B" w14:textId="77777777" w:rsidR="00C00718" w:rsidRDefault="00C00718" w:rsidP="00C00718">
            <w:pPr>
              <w:pStyle w:val="aff7"/>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3EA6AD63" w14:textId="77777777" w:rsidR="00C00718" w:rsidRDefault="00C00718" w:rsidP="00C00718">
            <w:pPr>
              <w:pStyle w:val="aff7"/>
              <w:spacing w:line="360" w:lineRule="auto"/>
              <w:rPr>
                <w:rtl/>
              </w:rPr>
            </w:pPr>
            <w:r>
              <w:rPr>
                <w:rFonts w:hint="cs"/>
                <w:rtl/>
              </w:rPr>
              <w:t>סעיף/ים מושפע/ים</w:t>
            </w:r>
          </w:p>
        </w:tc>
        <w:tc>
          <w:tcPr>
            <w:tcW w:w="3172" w:type="dxa"/>
            <w:gridSpan w:val="2"/>
            <w:shd w:val="clear" w:color="auto" w:fill="E6E6E6"/>
            <w:tcMar>
              <w:top w:w="0" w:type="dxa"/>
              <w:left w:w="0" w:type="dxa"/>
              <w:bottom w:w="0" w:type="dxa"/>
              <w:right w:w="0" w:type="dxa"/>
            </w:tcMar>
            <w:vAlign w:val="center"/>
            <w:hideMark/>
          </w:tcPr>
          <w:p w14:paraId="1B568ECD" w14:textId="77777777" w:rsidR="00C00718" w:rsidRDefault="00C00718" w:rsidP="00C00718">
            <w:pPr>
              <w:pStyle w:val="aff7"/>
              <w:spacing w:line="360" w:lineRule="auto"/>
              <w:rPr>
                <w:rtl/>
              </w:rPr>
            </w:pPr>
            <w:r>
              <w:rPr>
                <w:rFonts w:hint="cs"/>
                <w:rtl/>
              </w:rPr>
              <w:t>תיאור עדכון/נימוקים</w:t>
            </w:r>
          </w:p>
        </w:tc>
      </w:tr>
      <w:tr w:rsidR="00C00718" w14:paraId="57F2B097" w14:textId="77777777" w:rsidTr="00C00718">
        <w:trPr>
          <w:gridAfter w:val="1"/>
          <w:wAfter w:w="109" w:type="dxa"/>
          <w:trHeight w:hRule="exact" w:val="828"/>
        </w:trPr>
        <w:tc>
          <w:tcPr>
            <w:tcW w:w="1371" w:type="dxa"/>
            <w:vMerge w:val="restart"/>
            <w:vAlign w:val="center"/>
            <w:hideMark/>
          </w:tcPr>
          <w:p w14:paraId="3D7923DF" w14:textId="77777777" w:rsidR="00C00718" w:rsidRDefault="00C00718" w:rsidP="00C00718">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6B61E7D8" w14:textId="77777777" w:rsidR="00C00718" w:rsidRDefault="00C00718" w:rsidP="00C00718">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26082E66" w14:textId="77777777" w:rsidR="00C00718" w:rsidRDefault="00C00718" w:rsidP="00C00718">
            <w:pPr>
              <w:jc w:val="center"/>
              <w:rPr>
                <w:rFonts w:ascii="Arial" w:hAnsi="Arial" w:cs="Arial"/>
                <w:sz w:val="20"/>
                <w:szCs w:val="20"/>
                <w:rtl/>
              </w:rPr>
            </w:pPr>
            <w:r>
              <w:rPr>
                <w:rFonts w:ascii="Arial" w:hAnsi="Arial" w:cs="Arial"/>
                <w:sz w:val="20"/>
                <w:szCs w:val="20"/>
                <w:rtl/>
              </w:rPr>
              <w:t>4.5</w:t>
            </w:r>
          </w:p>
        </w:tc>
        <w:tc>
          <w:tcPr>
            <w:tcW w:w="3063" w:type="dxa"/>
            <w:vAlign w:val="center"/>
            <w:hideMark/>
          </w:tcPr>
          <w:p w14:paraId="22E8CC4F" w14:textId="77777777" w:rsidR="00C00718" w:rsidRDefault="00C00718" w:rsidP="00C00718">
            <w:pPr>
              <w:keepNext/>
              <w:tabs>
                <w:tab w:val="left" w:pos="720"/>
              </w:tabs>
              <w:rPr>
                <w:sz w:val="20"/>
                <w:szCs w:val="20"/>
                <w:rtl/>
              </w:rPr>
            </w:pPr>
            <w:r>
              <w:rPr>
                <w:rFonts w:hint="cs"/>
                <w:sz w:val="20"/>
                <w:szCs w:val="20"/>
                <w:rtl/>
              </w:rPr>
              <w:t>הוספת סעיף בדבר ציון סף להתמודדות במכרזים</w:t>
            </w:r>
          </w:p>
        </w:tc>
      </w:tr>
      <w:tr w:rsidR="00C00718" w14:paraId="2A252CD0" w14:textId="77777777" w:rsidTr="00C00718">
        <w:trPr>
          <w:gridAfter w:val="1"/>
          <w:wAfter w:w="109" w:type="dxa"/>
          <w:trHeight w:hRule="exact" w:val="854"/>
        </w:trPr>
        <w:tc>
          <w:tcPr>
            <w:tcW w:w="1371" w:type="dxa"/>
            <w:vMerge/>
            <w:vAlign w:val="center"/>
            <w:hideMark/>
          </w:tcPr>
          <w:p w14:paraId="146D6C0C" w14:textId="77777777" w:rsidR="00C00718" w:rsidRDefault="00C00718" w:rsidP="00C00718">
            <w:pPr>
              <w:rPr>
                <w:rFonts w:ascii="Arial" w:hAnsi="Arial" w:cs="Arial"/>
                <w:sz w:val="20"/>
                <w:szCs w:val="20"/>
              </w:rPr>
            </w:pPr>
          </w:p>
        </w:tc>
        <w:tc>
          <w:tcPr>
            <w:tcW w:w="1418" w:type="dxa"/>
            <w:vMerge/>
            <w:vAlign w:val="center"/>
            <w:hideMark/>
          </w:tcPr>
          <w:p w14:paraId="44D6BE02" w14:textId="77777777" w:rsidR="00C00718" w:rsidRDefault="00C00718" w:rsidP="00C00718">
            <w:pPr>
              <w:rPr>
                <w:rFonts w:ascii="Arial" w:hAnsi="Arial" w:cs="Arial"/>
                <w:sz w:val="20"/>
                <w:szCs w:val="20"/>
              </w:rPr>
            </w:pPr>
          </w:p>
        </w:tc>
        <w:tc>
          <w:tcPr>
            <w:tcW w:w="3260" w:type="dxa"/>
            <w:vAlign w:val="center"/>
            <w:hideMark/>
          </w:tcPr>
          <w:p w14:paraId="7D442EA9" w14:textId="77777777" w:rsidR="00C00718" w:rsidRDefault="00C00718" w:rsidP="00C00718">
            <w:pPr>
              <w:jc w:val="center"/>
              <w:rPr>
                <w:rFonts w:ascii="Arial" w:hAnsi="Arial" w:cs="Arial"/>
                <w:sz w:val="20"/>
                <w:szCs w:val="20"/>
                <w:rtl/>
              </w:rPr>
            </w:pPr>
            <w:r>
              <w:rPr>
                <w:rFonts w:ascii="Arial" w:hAnsi="Arial" w:cs="Arial"/>
                <w:sz w:val="20"/>
                <w:szCs w:val="20"/>
                <w:rtl/>
              </w:rPr>
              <w:t>4.6</w:t>
            </w:r>
          </w:p>
        </w:tc>
        <w:tc>
          <w:tcPr>
            <w:tcW w:w="3063" w:type="dxa"/>
            <w:vAlign w:val="center"/>
            <w:hideMark/>
          </w:tcPr>
          <w:p w14:paraId="3BBF04BA" w14:textId="77777777" w:rsidR="00C00718" w:rsidRDefault="00C00718" w:rsidP="00C00718">
            <w:pPr>
              <w:keepNext/>
              <w:tabs>
                <w:tab w:val="left" w:pos="720"/>
              </w:tabs>
              <w:rPr>
                <w:sz w:val="20"/>
                <w:szCs w:val="20"/>
                <w:rtl/>
              </w:rPr>
            </w:pPr>
            <w:r>
              <w:rPr>
                <w:rFonts w:hint="cs"/>
                <w:sz w:val="20"/>
                <w:szCs w:val="20"/>
                <w:rtl/>
              </w:rPr>
              <w:t>עדכון סעיף בנושא אמות מידה לבחירת הצעה</w:t>
            </w:r>
          </w:p>
        </w:tc>
      </w:tr>
      <w:tr w:rsidR="00C00718" w14:paraId="60926DD9" w14:textId="77777777" w:rsidTr="00C00718">
        <w:trPr>
          <w:gridAfter w:val="1"/>
          <w:wAfter w:w="109" w:type="dxa"/>
          <w:trHeight w:hRule="exact" w:val="726"/>
        </w:trPr>
        <w:tc>
          <w:tcPr>
            <w:tcW w:w="1371" w:type="dxa"/>
            <w:vMerge/>
            <w:vAlign w:val="center"/>
            <w:hideMark/>
          </w:tcPr>
          <w:p w14:paraId="6F34E7D9" w14:textId="77777777" w:rsidR="00C00718" w:rsidRDefault="00C00718" w:rsidP="00C00718">
            <w:pPr>
              <w:rPr>
                <w:rFonts w:ascii="Arial" w:hAnsi="Arial" w:cs="Arial"/>
                <w:sz w:val="20"/>
                <w:szCs w:val="20"/>
              </w:rPr>
            </w:pPr>
          </w:p>
        </w:tc>
        <w:tc>
          <w:tcPr>
            <w:tcW w:w="1418" w:type="dxa"/>
            <w:vMerge/>
            <w:vAlign w:val="center"/>
            <w:hideMark/>
          </w:tcPr>
          <w:p w14:paraId="5BAF6A30" w14:textId="77777777" w:rsidR="00C00718" w:rsidRDefault="00C00718" w:rsidP="00C00718">
            <w:pPr>
              <w:rPr>
                <w:rFonts w:ascii="Arial" w:hAnsi="Arial" w:cs="Arial"/>
                <w:sz w:val="20"/>
                <w:szCs w:val="20"/>
              </w:rPr>
            </w:pPr>
          </w:p>
        </w:tc>
        <w:tc>
          <w:tcPr>
            <w:tcW w:w="3260" w:type="dxa"/>
            <w:vAlign w:val="center"/>
            <w:hideMark/>
          </w:tcPr>
          <w:p w14:paraId="7389A51A" w14:textId="77777777" w:rsidR="00C00718" w:rsidRDefault="00C00718" w:rsidP="00C00718">
            <w:pPr>
              <w:jc w:val="center"/>
              <w:rPr>
                <w:rFonts w:ascii="Arial" w:hAnsi="Arial" w:cs="Arial"/>
                <w:sz w:val="20"/>
                <w:szCs w:val="20"/>
                <w:rtl/>
              </w:rPr>
            </w:pPr>
            <w:r>
              <w:rPr>
                <w:rFonts w:ascii="Arial" w:hAnsi="Arial" w:cs="Arial"/>
                <w:sz w:val="20"/>
                <w:szCs w:val="20"/>
                <w:rtl/>
              </w:rPr>
              <w:t>4.10.6</w:t>
            </w:r>
          </w:p>
        </w:tc>
        <w:tc>
          <w:tcPr>
            <w:tcW w:w="3063" w:type="dxa"/>
            <w:vAlign w:val="center"/>
            <w:hideMark/>
          </w:tcPr>
          <w:p w14:paraId="028FC558" w14:textId="77777777" w:rsidR="00C00718" w:rsidRDefault="00C00718" w:rsidP="00C00718">
            <w:pPr>
              <w:keepNext/>
              <w:tabs>
                <w:tab w:val="left" w:pos="720"/>
              </w:tabs>
              <w:rPr>
                <w:sz w:val="20"/>
                <w:szCs w:val="20"/>
                <w:rtl/>
              </w:rPr>
            </w:pPr>
            <w:r>
              <w:rPr>
                <w:rFonts w:hint="cs"/>
                <w:sz w:val="20"/>
                <w:szCs w:val="20"/>
                <w:rtl/>
              </w:rPr>
              <w:t>הוספת סעיף בדבר ביקורת בהתקשרויות עקיפות</w:t>
            </w:r>
          </w:p>
        </w:tc>
      </w:tr>
      <w:tr w:rsidR="00C00718" w14:paraId="7B5188E5" w14:textId="77777777" w:rsidTr="00C00718">
        <w:trPr>
          <w:gridAfter w:val="1"/>
          <w:wAfter w:w="109" w:type="dxa"/>
          <w:trHeight w:hRule="exact" w:val="834"/>
        </w:trPr>
        <w:tc>
          <w:tcPr>
            <w:tcW w:w="1371" w:type="dxa"/>
            <w:vMerge/>
            <w:vAlign w:val="center"/>
            <w:hideMark/>
          </w:tcPr>
          <w:p w14:paraId="6C8D1677" w14:textId="77777777" w:rsidR="00C00718" w:rsidRDefault="00C00718" w:rsidP="00C00718">
            <w:pPr>
              <w:rPr>
                <w:rFonts w:ascii="Arial" w:hAnsi="Arial" w:cs="Arial"/>
                <w:sz w:val="20"/>
                <w:szCs w:val="20"/>
              </w:rPr>
            </w:pPr>
          </w:p>
        </w:tc>
        <w:tc>
          <w:tcPr>
            <w:tcW w:w="1418" w:type="dxa"/>
            <w:vMerge/>
            <w:vAlign w:val="center"/>
            <w:hideMark/>
          </w:tcPr>
          <w:p w14:paraId="7BA3D501" w14:textId="77777777" w:rsidR="00C00718" w:rsidRDefault="00C00718" w:rsidP="00C00718">
            <w:pPr>
              <w:rPr>
                <w:rFonts w:ascii="Arial" w:hAnsi="Arial" w:cs="Arial"/>
                <w:sz w:val="20"/>
                <w:szCs w:val="20"/>
              </w:rPr>
            </w:pPr>
          </w:p>
        </w:tc>
        <w:tc>
          <w:tcPr>
            <w:tcW w:w="3260" w:type="dxa"/>
            <w:vAlign w:val="center"/>
            <w:hideMark/>
          </w:tcPr>
          <w:p w14:paraId="572F7847" w14:textId="77777777" w:rsidR="00C00718" w:rsidRDefault="00C00718" w:rsidP="00C00718">
            <w:pPr>
              <w:jc w:val="center"/>
              <w:rPr>
                <w:rFonts w:ascii="Arial" w:hAnsi="Arial" w:cs="Arial"/>
                <w:sz w:val="20"/>
                <w:szCs w:val="20"/>
                <w:rtl/>
              </w:rPr>
            </w:pPr>
            <w:r>
              <w:rPr>
                <w:rFonts w:ascii="Arial" w:hAnsi="Arial" w:cs="Arial"/>
                <w:sz w:val="20"/>
                <w:szCs w:val="20"/>
                <w:rtl/>
              </w:rPr>
              <w:t>כל ההוראה</w:t>
            </w:r>
          </w:p>
        </w:tc>
        <w:tc>
          <w:tcPr>
            <w:tcW w:w="3063" w:type="dxa"/>
            <w:vAlign w:val="center"/>
            <w:hideMark/>
          </w:tcPr>
          <w:p w14:paraId="532631CE" w14:textId="77777777" w:rsidR="00C00718" w:rsidRDefault="00C00718" w:rsidP="00C00718">
            <w:pPr>
              <w:keepNext/>
              <w:tabs>
                <w:tab w:val="left" w:pos="720"/>
              </w:tabs>
              <w:rPr>
                <w:sz w:val="20"/>
                <w:szCs w:val="20"/>
                <w:rtl/>
              </w:rPr>
            </w:pPr>
            <w:r>
              <w:rPr>
                <w:rFonts w:hint="cs"/>
                <w:sz w:val="20"/>
                <w:szCs w:val="20"/>
                <w:rtl/>
              </w:rPr>
              <w:t>שכתוב מרבית סעיפי ההוראה</w:t>
            </w:r>
          </w:p>
        </w:tc>
      </w:tr>
    </w:tbl>
    <w:p w14:paraId="01FDA9F6" w14:textId="77777777" w:rsidR="00C00718" w:rsidRPr="001E3DE1" w:rsidRDefault="00C00718" w:rsidP="00C00718">
      <w:pPr>
        <w:rPr>
          <w:rFonts w:ascii="Arial" w:hAnsi="Arial"/>
          <w:rtl/>
        </w:rPr>
      </w:pPr>
    </w:p>
    <w:p w14:paraId="7B6E0413" w14:textId="77777777" w:rsidR="00C00718" w:rsidRDefault="00C00718" w:rsidP="00C00718"/>
    <w:p w14:paraId="469F5892" w14:textId="77777777" w:rsidR="00C00718" w:rsidRPr="00992891" w:rsidRDefault="00C00718" w:rsidP="00C00718">
      <w:pPr>
        <w:jc w:val="center"/>
      </w:pPr>
    </w:p>
    <w:p w14:paraId="71683A43" w14:textId="77777777" w:rsidR="00C00718" w:rsidRDefault="00C00718">
      <w:pPr>
        <w:bidi w:val="0"/>
        <w:rPr>
          <w:rFonts w:ascii="David" w:hAnsi="David"/>
          <w:b/>
          <w:bCs/>
          <w:rtl/>
        </w:rPr>
      </w:pPr>
      <w:r>
        <w:rPr>
          <w:rFonts w:ascii="David" w:hAnsi="David"/>
          <w:b/>
          <w:bCs/>
          <w:rtl/>
        </w:rPr>
        <w:br w:type="page"/>
      </w:r>
    </w:p>
    <w:p w14:paraId="6A15B9C5" w14:textId="79BE2857" w:rsidR="00C00718" w:rsidRDefault="00C00718" w:rsidP="00C0071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(2) הודעת החשב הכללי ה.7.3.9.2.2 </w:t>
      </w:r>
      <w:r w:rsidRPr="00DA52EA">
        <w:rPr>
          <w:rFonts w:ascii="David" w:hAnsi="David" w:cs="David" w:hint="cs"/>
          <w:b/>
          <w:bCs/>
          <w:rtl/>
          <w:lang w:eastAsia="en-US"/>
        </w:rPr>
        <w:t xml:space="preserve">עלות שכר למעביד לכל שעת עבודה בתחום </w:t>
      </w:r>
      <w:proofErr w:type="spellStart"/>
      <w:r>
        <w:rPr>
          <w:rFonts w:ascii="David" w:hAnsi="David" w:cs="David" w:hint="cs"/>
          <w:b/>
          <w:bCs/>
          <w:rtl/>
          <w:lang w:eastAsia="en-US"/>
        </w:rPr>
        <w:t>הנקיון</w:t>
      </w:r>
      <w:proofErr w:type="spellEnd"/>
    </w:p>
    <w:p w14:paraId="4CFF8E77"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bookmarkStart w:id="227" w:name="_Ref256001447"/>
      <w:r w:rsidRPr="004E77C4">
        <w:rPr>
          <w:rtl/>
        </w:rPr>
        <w:t>כללי</w:t>
      </w:r>
      <w:bookmarkEnd w:id="227"/>
    </w:p>
    <w:p w14:paraId="03094D51" w14:textId="3CDA8BFD" w:rsidR="00C00718" w:rsidRPr="004E77C4" w:rsidRDefault="00C00718" w:rsidP="009F1264">
      <w:pPr>
        <w:pStyle w:val="af5"/>
        <w:numPr>
          <w:ilvl w:val="1"/>
          <w:numId w:val="74"/>
        </w:numPr>
      </w:pPr>
      <w:r>
        <w:rPr>
          <w:rFonts w:hint="cs"/>
          <w:rtl/>
        </w:rPr>
        <w:t>הודעה זו מציגה</w:t>
      </w:r>
      <w:r w:rsidRPr="004E77C4">
        <w:rPr>
          <w:rtl/>
        </w:rPr>
        <w:t xml:space="preserve"> למשרדים את מרכיבי השכר המינימאליים שעל </w:t>
      </w:r>
      <w:r>
        <w:rPr>
          <w:rFonts w:hint="cs"/>
          <w:rtl/>
        </w:rPr>
        <w:t>ה</w:t>
      </w:r>
      <w:r w:rsidRPr="004E77C4">
        <w:rPr>
          <w:rtl/>
        </w:rPr>
        <w:t>מעביד לשלם לעובדים בתחום הניקיון וכן מרכיבים נוספים</w:t>
      </w:r>
      <w:r>
        <w:rPr>
          <w:rFonts w:hint="cs"/>
          <w:rtl/>
        </w:rPr>
        <w:t xml:space="preserve">, </w:t>
      </w:r>
      <w:r w:rsidRPr="004E77C4">
        <w:rPr>
          <w:rtl/>
        </w:rPr>
        <w:t>אליהם נדרשת ועדת המכרזים להתייחס בעת פרסום מכרז ובדיקת ההצעות</w:t>
      </w:r>
      <w:r>
        <w:rPr>
          <w:rFonts w:hint="cs"/>
          <w:rtl/>
        </w:rPr>
        <w:t>. זאת</w:t>
      </w:r>
      <w:r w:rsidRPr="004E77C4">
        <w:rPr>
          <w:rtl/>
        </w:rPr>
        <w:fldChar w:fldCharType="begin"/>
      </w:r>
      <w:r w:rsidRPr="004E77C4">
        <w:rPr>
          <w:rtl/>
        </w:rPr>
        <w:instrText xml:space="preserve"> </w:instrText>
      </w:r>
      <w:r w:rsidRPr="004E77C4">
        <w:instrText>HYPERLINK</w:instrText>
      </w:r>
      <w:r w:rsidRPr="004E77C4">
        <w:rPr>
          <w:rtl/>
        </w:rPr>
        <w:instrText xml:space="preserve"> "</w:instrText>
      </w:r>
      <w:r w:rsidRPr="004E77C4">
        <w:instrText>http://www.knesset.gov.il/Laws/Data/law/2024/2024.pdf</w:instrText>
      </w:r>
      <w:r w:rsidRPr="004E77C4">
        <w:rPr>
          <w:rtl/>
        </w:rPr>
        <w:instrText xml:space="preserve">" </w:instrText>
      </w:r>
      <w:r w:rsidRPr="004E77C4">
        <w:rPr>
          <w:rtl/>
        </w:rPr>
        <w:fldChar w:fldCharType="separate"/>
      </w:r>
      <w:r w:rsidRPr="004E77C4">
        <w:rPr>
          <w:rtl/>
        </w:rPr>
        <w:t xml:space="preserve"> על מנת </w:t>
      </w:r>
      <w:r>
        <w:rPr>
          <w:rFonts w:hint="cs"/>
          <w:rtl/>
        </w:rPr>
        <w:t xml:space="preserve">שוועדת המכרזים תוכל </w:t>
      </w:r>
      <w:r w:rsidRPr="004E77C4">
        <w:rPr>
          <w:rtl/>
        </w:rPr>
        <w:t>לוודא כי המעביד מתחייב לשלם את כל מרכיבי השכר הנדרשים ללא מתן פרשנות ו</w:t>
      </w:r>
      <w:r>
        <w:rPr>
          <w:rFonts w:hint="cs"/>
          <w:rtl/>
        </w:rPr>
        <w:t>כי לא ייפגעו</w:t>
      </w:r>
      <w:r w:rsidRPr="004E77C4">
        <w:rPr>
          <w:rtl/>
        </w:rPr>
        <w:t xml:space="preserve"> זכויות עובדים.</w:t>
      </w:r>
    </w:p>
    <w:p w14:paraId="16E7C6FD" w14:textId="77777777" w:rsidR="00C00718" w:rsidRPr="004E77C4" w:rsidRDefault="00C00718" w:rsidP="009F1264">
      <w:pPr>
        <w:pStyle w:val="af5"/>
        <w:numPr>
          <w:ilvl w:val="1"/>
          <w:numId w:val="74"/>
        </w:numPr>
      </w:pPr>
      <w:r w:rsidRPr="004E77C4">
        <w:rPr>
          <w:rtl/>
        </w:rPr>
        <w:fldChar w:fldCharType="end"/>
      </w:r>
      <w:r w:rsidRPr="004E77C4">
        <w:rPr>
          <w:rtl/>
        </w:rPr>
        <w:t xml:space="preserve">התחשיב </w:t>
      </w:r>
      <w:r>
        <w:rPr>
          <w:rFonts w:hint="cs"/>
          <w:rtl/>
        </w:rPr>
        <w:t>שלהלן</w:t>
      </w:r>
      <w:r w:rsidRPr="004E77C4">
        <w:rPr>
          <w:rtl/>
        </w:rPr>
        <w:t xml:space="preserve"> בוצע לפי </w:t>
      </w:r>
      <w:r>
        <w:rPr>
          <w:rFonts w:hint="cs"/>
          <w:rtl/>
        </w:rPr>
        <w:t>182</w:t>
      </w:r>
      <w:r w:rsidRPr="004E77C4">
        <w:rPr>
          <w:rtl/>
        </w:rPr>
        <w:t xml:space="preserve"> שעות עבודה חודשיות עבור משרה מלאה. </w:t>
      </w:r>
    </w:p>
    <w:p w14:paraId="54C991FB" w14:textId="5C8AB42C" w:rsidR="00C00718" w:rsidRDefault="00C00718" w:rsidP="009F1264">
      <w:pPr>
        <w:pStyle w:val="af5"/>
        <w:numPr>
          <w:ilvl w:val="1"/>
          <w:numId w:val="74"/>
        </w:numPr>
        <w:rPr>
          <w:rFonts w:asciiTheme="minorBidi" w:hAnsiTheme="minorBidi" w:cstheme="minorBidi"/>
          <w:b/>
          <w:bCs/>
        </w:rPr>
      </w:pPr>
      <w:r w:rsidRPr="004E77C4">
        <w:rPr>
          <w:rtl/>
        </w:rPr>
        <w:t xml:space="preserve">הטבלאות המופיעות בסעיף </w:t>
      </w:r>
      <w:r>
        <w:fldChar w:fldCharType="begin"/>
      </w:r>
      <w:r>
        <w:rPr>
          <w:rtl/>
        </w:rPr>
        <w:instrText xml:space="preserve"> </w:instrText>
      </w:r>
      <w:r>
        <w:instrText>REF</w:instrText>
      </w:r>
      <w:r>
        <w:rPr>
          <w:rtl/>
        </w:rPr>
        <w:instrText xml:space="preserve"> _</w:instrText>
      </w:r>
      <w:r>
        <w:instrText>Ref343091139 \r \h</w:instrText>
      </w:r>
      <w:r>
        <w:rPr>
          <w:rtl/>
        </w:rPr>
        <w:instrText xml:space="preserve"> </w:instrText>
      </w:r>
      <w:r>
        <w:fldChar w:fldCharType="separate"/>
      </w:r>
      <w:r w:rsidR="00A25C3B">
        <w:rPr>
          <w:rtl/>
        </w:rPr>
        <w:t>‏0</w:t>
      </w:r>
      <w:r>
        <w:fldChar w:fldCharType="end"/>
      </w:r>
      <w:r w:rsidRPr="004E77C4">
        <w:rPr>
          <w:rtl/>
        </w:rPr>
        <w:t xml:space="preserve"> נכונות למועד פרסום </w:t>
      </w:r>
      <w:r>
        <w:rPr>
          <w:rFonts w:hint="cs"/>
          <w:rtl/>
        </w:rPr>
        <w:t>הודעה זו</w:t>
      </w:r>
      <w:r w:rsidRPr="004E77C4">
        <w:rPr>
          <w:rtl/>
        </w:rPr>
        <w:t xml:space="preserve">. </w:t>
      </w:r>
      <w:r>
        <w:rPr>
          <w:rFonts w:hint="cs"/>
          <w:rtl/>
        </w:rPr>
        <w:t>ייתכנו</w:t>
      </w:r>
      <w:r w:rsidRPr="004E77C4">
        <w:rPr>
          <w:rtl/>
        </w:rPr>
        <w:t xml:space="preserve"> שינויים בתעריפים השונים</w:t>
      </w:r>
      <w:r>
        <w:rPr>
          <w:rFonts w:hint="cs"/>
          <w:rtl/>
        </w:rPr>
        <w:t>,</w:t>
      </w:r>
      <w:r w:rsidRPr="004E77C4">
        <w:rPr>
          <w:rtl/>
        </w:rPr>
        <w:t xml:space="preserve"> הנובעים משינוי שכר המינימום ומשינוי חוקים והוראות שונות בתחום. </w:t>
      </w:r>
      <w:r w:rsidRPr="007D0D69">
        <w:rPr>
          <w:rFonts w:asciiTheme="minorBidi" w:hAnsiTheme="minorBidi" w:cstheme="minorBidi"/>
          <w:b/>
          <w:bCs/>
          <w:rtl/>
        </w:rPr>
        <w:t xml:space="preserve">על המשרד לוודא כי טבלת </w:t>
      </w:r>
      <w:r>
        <w:rPr>
          <w:rFonts w:asciiTheme="minorBidi" w:hAnsiTheme="minorBidi" w:cstheme="minorBidi" w:hint="cs"/>
          <w:b/>
          <w:bCs/>
          <w:rtl/>
        </w:rPr>
        <w:t>רכיבי השכר</w:t>
      </w:r>
      <w:r w:rsidRPr="007D0D69">
        <w:rPr>
          <w:rFonts w:asciiTheme="minorBidi" w:hAnsiTheme="minorBidi" w:cstheme="minorBidi"/>
          <w:b/>
          <w:bCs/>
          <w:rtl/>
        </w:rPr>
        <w:t xml:space="preserve"> עדכנית למועד עריכת המכרז.</w:t>
      </w:r>
      <w:r w:rsidRPr="007D0D69">
        <w:rPr>
          <w:rFonts w:asciiTheme="minorBidi" w:hAnsiTheme="minorBidi" w:cstheme="minorBidi" w:hint="cs"/>
          <w:b/>
          <w:bCs/>
          <w:rtl/>
        </w:rPr>
        <w:t xml:space="preserve"> </w:t>
      </w:r>
      <w:r w:rsidRPr="007D0D69">
        <w:rPr>
          <w:rFonts w:hint="cs"/>
          <w:b/>
          <w:bCs/>
          <w:rtl/>
        </w:rPr>
        <w:t>ב</w:t>
      </w:r>
      <w:r>
        <w:rPr>
          <w:rFonts w:hint="cs"/>
          <w:b/>
          <w:bCs/>
          <w:rtl/>
        </w:rPr>
        <w:t xml:space="preserve">מקרה שבו </w:t>
      </w:r>
      <w:r w:rsidRPr="007D0D69">
        <w:rPr>
          <w:rFonts w:hint="cs"/>
          <w:b/>
          <w:bCs/>
          <w:rtl/>
        </w:rPr>
        <w:t>נקבע במכרז תעריף הגבוה מהתעריף המינ</w:t>
      </w:r>
      <w:r>
        <w:rPr>
          <w:rFonts w:hint="cs"/>
          <w:b/>
          <w:bCs/>
          <w:rtl/>
        </w:rPr>
        <w:t>י</w:t>
      </w:r>
      <w:r w:rsidRPr="007D0D69">
        <w:rPr>
          <w:rFonts w:hint="cs"/>
          <w:b/>
          <w:bCs/>
          <w:rtl/>
        </w:rPr>
        <w:t>מ</w:t>
      </w:r>
      <w:r>
        <w:rPr>
          <w:rFonts w:hint="cs"/>
          <w:b/>
          <w:bCs/>
          <w:rtl/>
        </w:rPr>
        <w:t>א</w:t>
      </w:r>
      <w:r w:rsidRPr="007D0D69">
        <w:rPr>
          <w:rFonts w:hint="cs"/>
          <w:b/>
          <w:bCs/>
          <w:rtl/>
        </w:rPr>
        <w:t>לי המחושב לעיל</w:t>
      </w:r>
      <w:r>
        <w:rPr>
          <w:rFonts w:hint="cs"/>
          <w:b/>
          <w:bCs/>
          <w:rtl/>
        </w:rPr>
        <w:t>,</w:t>
      </w:r>
      <w:r w:rsidRPr="007D0D69">
        <w:rPr>
          <w:rFonts w:hint="cs"/>
          <w:b/>
          <w:bCs/>
          <w:rtl/>
        </w:rPr>
        <w:t xml:space="preserve"> יש לעדכן את רכיבי השכר האחרים בהתאם.</w:t>
      </w:r>
    </w:p>
    <w:p w14:paraId="53F23242" w14:textId="77777777" w:rsidR="00C00718" w:rsidRPr="004E77C4" w:rsidRDefault="00C00718" w:rsidP="009F1264">
      <w:pPr>
        <w:pStyle w:val="af5"/>
        <w:numPr>
          <w:ilvl w:val="1"/>
          <w:numId w:val="74"/>
        </w:numPr>
      </w:pPr>
      <w:r w:rsidRPr="004E77C4">
        <w:rPr>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w:t>
      </w:r>
      <w:r>
        <w:rPr>
          <w:rFonts w:hint="cs"/>
          <w:rtl/>
        </w:rPr>
        <w:t>. כמו כן,</w:t>
      </w:r>
      <w:r w:rsidRPr="004E77C4">
        <w:rPr>
          <w:rtl/>
        </w:rPr>
        <w:t xml:space="preserve"> במקום בו המרכיב בטב</w:t>
      </w:r>
      <w:r>
        <w:rPr>
          <w:rFonts w:hint="cs"/>
          <w:rtl/>
        </w:rPr>
        <w:t>ל</w:t>
      </w:r>
      <w:r w:rsidRPr="004E77C4">
        <w:rPr>
          <w:rtl/>
        </w:rPr>
        <w:t>ה מטיב עם העובד לעומת הוראות הדין</w:t>
      </w:r>
      <w:r>
        <w:rPr>
          <w:rFonts w:hint="cs"/>
          <w:rtl/>
        </w:rPr>
        <w:t>,</w:t>
      </w:r>
      <w:r w:rsidRPr="004E77C4">
        <w:rPr>
          <w:rtl/>
        </w:rPr>
        <w:t xml:space="preserve"> יש לפעול בהתאם לטבלה.</w:t>
      </w:r>
    </w:p>
    <w:p w14:paraId="0D7EF348" w14:textId="77777777" w:rsidR="00C00718" w:rsidRDefault="00C00718" w:rsidP="00C00718">
      <w:pPr>
        <w:pStyle w:val="Heading1"/>
        <w:widowControl/>
        <w:shd w:val="clear" w:color="auto" w:fill="F2F2F2"/>
        <w:tabs>
          <w:tab w:val="left" w:pos="0"/>
        </w:tabs>
        <w:adjustRightInd/>
        <w:spacing w:after="180" w:line="240" w:lineRule="auto"/>
        <w:ind w:left="360" w:hanging="360"/>
        <w:jc w:val="left"/>
        <w:textAlignment w:val="auto"/>
      </w:pPr>
      <w:bookmarkStart w:id="228" w:name="_Ref343091139"/>
      <w:r w:rsidRPr="004E77C4">
        <w:rPr>
          <w:rtl/>
        </w:rPr>
        <w:t>נספח תמחירי לעובדי הניקיון</w:t>
      </w:r>
      <w:bookmarkEnd w:id="228"/>
    </w:p>
    <w:p w14:paraId="5A47DACF" w14:textId="77777777" w:rsidR="00C00718" w:rsidRPr="008F353D" w:rsidRDefault="00C00718" w:rsidP="009F1264">
      <w:pPr>
        <w:pStyle w:val="ListParagraph"/>
        <w:numPr>
          <w:ilvl w:val="0"/>
          <w:numId w:val="74"/>
        </w:numPr>
        <w:spacing w:line="360" w:lineRule="auto"/>
        <w:jc w:val="both"/>
        <w:rPr>
          <w:rFonts w:asciiTheme="minorBidi" w:hAnsiTheme="minorBidi" w:cstheme="minorBidi"/>
          <w:vanish/>
          <w:sz w:val="22"/>
          <w:szCs w:val="22"/>
          <w:rtl/>
        </w:rPr>
      </w:pPr>
    </w:p>
    <w:p w14:paraId="11A2263F" w14:textId="77777777" w:rsidR="00C00718" w:rsidRDefault="00C00718" w:rsidP="009F1264">
      <w:pPr>
        <w:pStyle w:val="af5"/>
        <w:numPr>
          <w:ilvl w:val="1"/>
          <w:numId w:val="74"/>
        </w:numPr>
        <w:rPr>
          <w:rFonts w:asciiTheme="minorBidi" w:hAnsiTheme="minorBidi" w:cstheme="minorBidi"/>
          <w:rtl/>
        </w:rPr>
      </w:pPr>
      <w:r w:rsidRPr="003A7301">
        <w:rPr>
          <w:rFonts w:asciiTheme="minorBidi" w:hAnsiTheme="minorBidi" w:cstheme="minorBidi" w:hint="cs"/>
          <w:rtl/>
        </w:rPr>
        <w:t xml:space="preserve">הנספח </w:t>
      </w:r>
      <w:proofErr w:type="spellStart"/>
      <w:r w:rsidRPr="003A7301">
        <w:rPr>
          <w:rFonts w:asciiTheme="minorBidi" w:hAnsiTheme="minorBidi" w:cstheme="minorBidi" w:hint="cs"/>
          <w:rtl/>
        </w:rPr>
        <w:t>התמחירי</w:t>
      </w:r>
      <w:proofErr w:type="spellEnd"/>
      <w:r w:rsidRPr="003A7301">
        <w:rPr>
          <w:rFonts w:asciiTheme="minorBidi" w:hAnsiTheme="minorBidi" w:cstheme="minorBidi" w:hint="cs"/>
          <w:rtl/>
        </w:rPr>
        <w:t xml:space="preserve"> שלהלן הינו מיום</w:t>
      </w:r>
      <w:r>
        <w:rPr>
          <w:rFonts w:asciiTheme="minorBidi" w:hAnsiTheme="minorBidi" w:cstheme="minorBidi" w:hint="cs"/>
          <w:rtl/>
        </w:rPr>
        <w:t xml:space="preserve"> 1 באפריל</w:t>
      </w:r>
      <w:r w:rsidRPr="003A7301">
        <w:rPr>
          <w:rFonts w:asciiTheme="minorBidi" w:hAnsiTheme="minorBidi" w:cstheme="minorBidi" w:hint="cs"/>
          <w:rtl/>
        </w:rPr>
        <w:t xml:space="preserve"> </w:t>
      </w:r>
      <w:r>
        <w:rPr>
          <w:rFonts w:asciiTheme="minorBidi" w:hAnsiTheme="minorBidi" w:cstheme="minorBidi" w:hint="cs"/>
          <w:rtl/>
        </w:rPr>
        <w:t xml:space="preserve">2018, </w:t>
      </w:r>
      <w:r w:rsidRPr="003A7301">
        <w:rPr>
          <w:rFonts w:asciiTheme="minorBidi" w:hAnsiTheme="minorBidi" w:cstheme="minorBidi" w:hint="cs"/>
          <w:rtl/>
        </w:rPr>
        <w:t>בהתאם להסכם קיבוצי מיוחד מיום</w:t>
      </w:r>
      <w:r>
        <w:rPr>
          <w:rFonts w:asciiTheme="minorBidi" w:hAnsiTheme="minorBidi" w:cstheme="minorBidi" w:hint="cs"/>
          <w:rtl/>
        </w:rPr>
        <w:t xml:space="preserve"> 4 בדצמבר</w:t>
      </w:r>
      <w:r w:rsidRPr="003A7301">
        <w:rPr>
          <w:rFonts w:asciiTheme="minorBidi" w:hAnsiTheme="minorBidi" w:cstheme="minorBidi" w:hint="cs"/>
          <w:rtl/>
        </w:rPr>
        <w:t xml:space="preserve"> 2012 וצו ההרחבה מיום</w:t>
      </w:r>
      <w:r>
        <w:rPr>
          <w:rFonts w:asciiTheme="minorBidi" w:hAnsiTheme="minorBidi" w:cstheme="minorBidi" w:hint="cs"/>
          <w:rtl/>
        </w:rPr>
        <w:t xml:space="preserve"> 5 בפברואר </w:t>
      </w:r>
      <w:r w:rsidRPr="003A7301">
        <w:rPr>
          <w:rFonts w:asciiTheme="minorBidi" w:hAnsiTheme="minorBidi" w:cstheme="minorBidi" w:hint="cs"/>
          <w:rtl/>
        </w:rPr>
        <w:t>2014</w:t>
      </w:r>
      <w:r>
        <w:rPr>
          <w:rFonts w:asciiTheme="minorBidi" w:hAnsiTheme="minorBidi" w:cstheme="minorBidi" w:hint="cs"/>
          <w:rtl/>
        </w:rPr>
        <w:t>:</w:t>
      </w:r>
    </w:p>
    <w:p w14:paraId="14A1F9B5" w14:textId="77777777" w:rsidR="00C00718" w:rsidRDefault="00C00718" w:rsidP="00C00718">
      <w:pPr>
        <w:bidi w:val="0"/>
        <w:rPr>
          <w:rFonts w:asciiTheme="minorBidi" w:hAnsiTheme="minorBidi" w:cstheme="minorBidi"/>
          <w:sz w:val="22"/>
          <w:szCs w:val="22"/>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C00718" w:rsidRPr="004E77C4" w14:paraId="74A6FDAC" w14:textId="77777777" w:rsidTr="00C00718">
        <w:trPr>
          <w:cantSplit/>
          <w:trHeight w:val="514"/>
          <w:tblHeader/>
        </w:trPr>
        <w:tc>
          <w:tcPr>
            <w:tcW w:w="1276" w:type="dxa"/>
            <w:shd w:val="clear" w:color="auto" w:fill="CCCCCC"/>
            <w:vAlign w:val="center"/>
          </w:tcPr>
          <w:p w14:paraId="24F55EC9" w14:textId="77777777" w:rsidR="00C00718" w:rsidRPr="004E77C4" w:rsidRDefault="00C00718" w:rsidP="00C00718">
            <w:pPr>
              <w:tabs>
                <w:tab w:val="left" w:pos="1236"/>
              </w:tabs>
              <w:spacing w:line="360" w:lineRule="auto"/>
              <w:ind w:left="744"/>
              <w:jc w:val="center"/>
              <w:rPr>
                <w:rFonts w:ascii="Arial" w:hAnsi="Arial"/>
                <w:b/>
                <w:bCs/>
                <w:sz w:val="22"/>
                <w:szCs w:val="22"/>
                <w:rtl/>
              </w:rPr>
            </w:pPr>
          </w:p>
        </w:tc>
        <w:tc>
          <w:tcPr>
            <w:tcW w:w="1255" w:type="dxa"/>
            <w:shd w:val="clear" w:color="auto" w:fill="CCCCCC"/>
            <w:vAlign w:val="center"/>
          </w:tcPr>
          <w:p w14:paraId="74420A2D"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ראשונה</w:t>
            </w:r>
          </w:p>
        </w:tc>
        <w:tc>
          <w:tcPr>
            <w:tcW w:w="1256" w:type="dxa"/>
            <w:shd w:val="clear" w:color="auto" w:fill="CCCCCC"/>
            <w:vAlign w:val="center"/>
          </w:tcPr>
          <w:p w14:paraId="248D534A"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חישוב שנה שנייה</w:t>
            </w:r>
          </w:p>
        </w:tc>
        <w:tc>
          <w:tcPr>
            <w:tcW w:w="5144" w:type="dxa"/>
            <w:shd w:val="clear" w:color="auto" w:fill="CCCCCC"/>
            <w:vAlign w:val="center"/>
          </w:tcPr>
          <w:p w14:paraId="5CC109EF" w14:textId="77777777" w:rsidR="00C00718" w:rsidRPr="004E77C4" w:rsidRDefault="00C00718" w:rsidP="00C00718">
            <w:pPr>
              <w:spacing w:line="360" w:lineRule="auto"/>
              <w:jc w:val="center"/>
              <w:rPr>
                <w:rFonts w:ascii="Arial" w:hAnsi="Arial"/>
                <w:b/>
                <w:bCs/>
                <w:sz w:val="22"/>
                <w:szCs w:val="22"/>
                <w:rtl/>
              </w:rPr>
            </w:pPr>
            <w:r w:rsidRPr="004E77C4">
              <w:rPr>
                <w:rFonts w:ascii="Arial" w:hAnsi="Arial"/>
                <w:b/>
                <w:bCs/>
                <w:sz w:val="22"/>
                <w:szCs w:val="22"/>
                <w:rtl/>
              </w:rPr>
              <w:t>הערות</w:t>
            </w:r>
          </w:p>
        </w:tc>
      </w:tr>
      <w:tr w:rsidR="00C00718" w:rsidRPr="004E77C4" w14:paraId="09B749C6" w14:textId="77777777" w:rsidTr="00C00718">
        <w:trPr>
          <w:cantSplit/>
          <w:trHeight w:val="1046"/>
        </w:trPr>
        <w:tc>
          <w:tcPr>
            <w:tcW w:w="1276" w:type="dxa"/>
            <w:shd w:val="clear" w:color="auto" w:fill="CCCCCC"/>
            <w:vAlign w:val="center"/>
          </w:tcPr>
          <w:p w14:paraId="455EA63F"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שכר יסוד</w:t>
            </w:r>
          </w:p>
          <w:p w14:paraId="5B1C94FA"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עובד ניקיון</w:t>
            </w:r>
          </w:p>
        </w:tc>
        <w:tc>
          <w:tcPr>
            <w:tcW w:w="1255" w:type="dxa"/>
            <w:shd w:val="clear" w:color="auto" w:fill="auto"/>
            <w:vAlign w:val="center"/>
          </w:tcPr>
          <w:p w14:paraId="728C2FB5" w14:textId="77777777" w:rsidR="00C00718" w:rsidRPr="00ED5EF4" w:rsidRDefault="00C00718" w:rsidP="00C00718">
            <w:pPr>
              <w:spacing w:line="360" w:lineRule="auto"/>
              <w:jc w:val="center"/>
              <w:rPr>
                <w:rFonts w:ascii="Arial" w:hAnsi="Arial"/>
                <w:sz w:val="22"/>
                <w:szCs w:val="22"/>
                <w:rtl/>
              </w:rPr>
            </w:pPr>
            <w:r w:rsidRPr="00ED5EF4">
              <w:rPr>
                <w:rFonts w:ascii="Arial" w:hAnsi="Arial"/>
                <w:sz w:val="22"/>
                <w:szCs w:val="22"/>
                <w:rtl/>
              </w:rPr>
              <w:t>29.12 ₪</w:t>
            </w:r>
          </w:p>
        </w:tc>
        <w:tc>
          <w:tcPr>
            <w:tcW w:w="1256" w:type="dxa"/>
            <w:shd w:val="clear" w:color="auto" w:fill="auto"/>
            <w:vAlign w:val="center"/>
          </w:tcPr>
          <w:p w14:paraId="070F1A62" w14:textId="77777777" w:rsidR="00C00718" w:rsidRPr="00ED5EF4" w:rsidRDefault="00C00718" w:rsidP="00C00718">
            <w:pPr>
              <w:spacing w:line="360" w:lineRule="auto"/>
              <w:jc w:val="center"/>
              <w:rPr>
                <w:rFonts w:ascii="Arial" w:hAnsi="Arial"/>
                <w:sz w:val="22"/>
                <w:szCs w:val="22"/>
                <w:rtl/>
              </w:rPr>
            </w:pPr>
            <w:r w:rsidRPr="00ED5EF4">
              <w:rPr>
                <w:rFonts w:ascii="Arial" w:hAnsi="Arial"/>
                <w:sz w:val="22"/>
                <w:szCs w:val="22"/>
                <w:rtl/>
              </w:rPr>
              <w:t>29.12 ₪</w:t>
            </w:r>
          </w:p>
        </w:tc>
        <w:tc>
          <w:tcPr>
            <w:tcW w:w="5144" w:type="dxa"/>
            <w:shd w:val="clear" w:color="auto" w:fill="auto"/>
            <w:vAlign w:val="center"/>
          </w:tcPr>
          <w:p w14:paraId="6973DD2B" w14:textId="77777777" w:rsidR="00C00718" w:rsidRPr="00757B32" w:rsidRDefault="00C00718" w:rsidP="00C00718">
            <w:pPr>
              <w:spacing w:line="360" w:lineRule="auto"/>
              <w:jc w:val="both"/>
              <w:rPr>
                <w:rStyle w:val="Hyperlink"/>
                <w:rFonts w:ascii="Arial" w:hAnsi="Arial"/>
                <w:sz w:val="22"/>
                <w:szCs w:val="22"/>
              </w:rPr>
            </w:pPr>
            <w:r w:rsidRPr="00757B32">
              <w:rPr>
                <w:rStyle w:val="Hyperlink"/>
                <w:rFonts w:ascii="Arial" w:hAnsi="Arial" w:hint="cs"/>
                <w:sz w:val="22"/>
                <w:szCs w:val="22"/>
                <w:rtl/>
              </w:rPr>
              <w:t>שכר היסוד החודשי לעובד ניקיון</w:t>
            </w:r>
            <w:r>
              <w:rPr>
                <w:rStyle w:val="Hyperlink"/>
                <w:rFonts w:ascii="Arial" w:hAnsi="Arial" w:hint="cs"/>
                <w:sz w:val="22"/>
                <w:szCs w:val="22"/>
                <w:rtl/>
              </w:rPr>
              <w:t xml:space="preserve"> ולאחראי על עובדי הניקיון, המוגדר בחוזה שבין המדינה לקבלן הניקיון,</w:t>
            </w:r>
            <w:r w:rsidRPr="00757B32">
              <w:rPr>
                <w:rStyle w:val="Hyperlink"/>
                <w:rFonts w:ascii="Arial" w:hAnsi="Arial" w:hint="cs"/>
                <w:sz w:val="22"/>
                <w:szCs w:val="22"/>
                <w:rtl/>
              </w:rPr>
              <w:t xml:space="preserve"> יעמוד על </w:t>
            </w:r>
            <w:r>
              <w:rPr>
                <w:rStyle w:val="Hyperlink"/>
                <w:rFonts w:ascii="Arial" w:hAnsi="Arial" w:hint="cs"/>
                <w:sz w:val="22"/>
                <w:szCs w:val="22"/>
                <w:rtl/>
              </w:rPr>
              <w:t>5,300 ₪</w:t>
            </w:r>
            <w:r w:rsidRPr="00757B32">
              <w:rPr>
                <w:rStyle w:val="Hyperlink"/>
                <w:rFonts w:ascii="Arial" w:hAnsi="Arial" w:hint="cs"/>
                <w:sz w:val="22"/>
                <w:szCs w:val="22"/>
                <w:rtl/>
              </w:rPr>
              <w:t xml:space="preserve"> לחודש עבור משרה מלאה, קרי </w:t>
            </w:r>
            <w:r>
              <w:rPr>
                <w:rStyle w:val="Hyperlink"/>
                <w:rFonts w:ascii="Arial" w:hAnsi="Arial" w:hint="cs"/>
                <w:sz w:val="22"/>
                <w:szCs w:val="22"/>
                <w:rtl/>
              </w:rPr>
              <w:t>29.12</w:t>
            </w:r>
            <w:r w:rsidRPr="00757B32">
              <w:rPr>
                <w:rStyle w:val="Hyperlink"/>
                <w:rFonts w:ascii="Arial" w:hAnsi="Arial" w:hint="cs"/>
                <w:sz w:val="22"/>
                <w:szCs w:val="22"/>
                <w:rtl/>
              </w:rPr>
              <w:t xml:space="preserve"> ₪ לשעת עבודה.</w:t>
            </w:r>
          </w:p>
          <w:p w14:paraId="1CF8A3F9" w14:textId="31B21E70" w:rsidR="00C00718" w:rsidRPr="00C35033" w:rsidRDefault="00C00718" w:rsidP="00C00718">
            <w:pPr>
              <w:spacing w:line="360" w:lineRule="auto"/>
              <w:jc w:val="both"/>
              <w:rPr>
                <w:rStyle w:val="Hyperlink"/>
                <w:rFonts w:ascii="Arial" w:hAnsi="Arial"/>
                <w:sz w:val="22"/>
                <w:szCs w:val="22"/>
                <w:rtl/>
              </w:rPr>
            </w:pPr>
            <w:r w:rsidRPr="00ED5EF4">
              <w:rPr>
                <w:rStyle w:val="Hyperlink"/>
                <w:rFonts w:ascii="Arial" w:hAnsi="Arial"/>
                <w:sz w:val="22"/>
                <w:szCs w:val="22"/>
                <w:rtl/>
              </w:rPr>
              <w:t>מקור:</w:t>
            </w:r>
            <w:r w:rsidRPr="00ED5EF4">
              <w:rPr>
                <w:rtl/>
              </w:rPr>
              <w:t xml:space="preserve"> </w:t>
            </w:r>
            <w:hyperlink r:id="rId151" w:history="1">
              <w:r w:rsidRPr="00135EDE">
                <w:rPr>
                  <w:rStyle w:val="Hyperlink"/>
                  <w:rFonts w:ascii="Arial" w:hAnsi="Arial"/>
                  <w:sz w:val="22"/>
                  <w:szCs w:val="22"/>
                  <w:rtl/>
                </w:rPr>
                <w:t>צו ההרחבה בענף הניקיון</w:t>
              </w:r>
              <w:r>
                <w:rPr>
                  <w:rStyle w:val="Hyperlink"/>
                  <w:rFonts w:ascii="Arial" w:hAnsi="Arial" w:hint="cs"/>
                  <w:sz w:val="22"/>
                  <w:szCs w:val="22"/>
                  <w:rtl/>
                </w:rPr>
                <w:t>,</w:t>
              </w:r>
              <w:r w:rsidRPr="00135EDE">
                <w:rPr>
                  <w:rStyle w:val="Hyperlink"/>
                  <w:rFonts w:ascii="Arial" w:hAnsi="Arial"/>
                  <w:sz w:val="22"/>
                  <w:szCs w:val="22"/>
                  <w:rtl/>
                </w:rPr>
                <w:t xml:space="preserve"> התשע"ד-2014</w:t>
              </w:r>
              <w:r w:rsidRPr="00135EDE">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סעי</w:t>
            </w:r>
            <w:r>
              <w:rPr>
                <w:rFonts w:ascii="Arial" w:hAnsi="Arial" w:hint="cs"/>
                <w:sz w:val="22"/>
                <w:szCs w:val="22"/>
                <w:rtl/>
              </w:rPr>
              <w:t>פים</w:t>
            </w:r>
            <w:r w:rsidRPr="004E77C4">
              <w:rPr>
                <w:rFonts w:ascii="Arial" w:hAnsi="Arial"/>
                <w:sz w:val="22"/>
                <w:szCs w:val="22"/>
                <w:rtl/>
              </w:rPr>
              <w:t xml:space="preserve"> </w:t>
            </w:r>
            <w:r>
              <w:rPr>
                <w:rFonts w:ascii="Arial" w:hAnsi="Arial" w:hint="cs"/>
                <w:sz w:val="22"/>
                <w:szCs w:val="22"/>
                <w:rtl/>
              </w:rPr>
              <w:t>5, 6.</w:t>
            </w:r>
            <w:r>
              <w:rPr>
                <w:rStyle w:val="Hyperlink"/>
                <w:rFonts w:ascii="Arial" w:hAnsi="Arial" w:hint="cs"/>
                <w:sz w:val="22"/>
                <w:szCs w:val="22"/>
                <w:rtl/>
              </w:rPr>
              <w:t xml:space="preserve"> </w:t>
            </w:r>
            <w:hyperlink r:id="rId152" w:history="1">
              <w:r w:rsidRPr="00442B4B">
                <w:rPr>
                  <w:rStyle w:val="Hyperlink"/>
                  <w:rFonts w:ascii="Arial" w:hAnsi="Arial"/>
                  <w:sz w:val="22"/>
                  <w:szCs w:val="22"/>
                  <w:rtl/>
                </w:rPr>
                <w:t>חוק שכר מינימום, התשמ"ז-1987</w:t>
              </w:r>
              <w:r w:rsidRPr="00442B4B">
                <w:rPr>
                  <w:rStyle w:val="Hyperlink"/>
                  <w:rFonts w:ascii="Arial" w:hAnsi="Arial" w:hint="cs"/>
                  <w:sz w:val="22"/>
                  <w:szCs w:val="22"/>
                  <w:rtl/>
                </w:rPr>
                <w:t>.</w:t>
              </w:r>
            </w:hyperlink>
          </w:p>
        </w:tc>
      </w:tr>
      <w:tr w:rsidR="00C00718" w:rsidRPr="004E77C4" w14:paraId="7F80BEEE" w14:textId="77777777" w:rsidTr="00C00718">
        <w:trPr>
          <w:cantSplit/>
        </w:trPr>
        <w:tc>
          <w:tcPr>
            <w:tcW w:w="1276" w:type="dxa"/>
            <w:shd w:val="clear" w:color="auto" w:fill="CCCCCC"/>
            <w:vAlign w:val="center"/>
          </w:tcPr>
          <w:p w14:paraId="5795DAE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חופשה</w:t>
            </w:r>
          </w:p>
        </w:tc>
        <w:tc>
          <w:tcPr>
            <w:tcW w:w="1255" w:type="dxa"/>
            <w:shd w:val="clear" w:color="auto" w:fill="auto"/>
            <w:vAlign w:val="center"/>
          </w:tcPr>
          <w:p w14:paraId="2AFB2BE1"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 xml:space="preserve">1.34 </w:t>
            </w:r>
            <w:r>
              <w:rPr>
                <w:rFonts w:ascii="Arial" w:hAnsi="Arial"/>
                <w:sz w:val="22"/>
                <w:szCs w:val="22"/>
                <w:rtl/>
              </w:rPr>
              <w:t>₪</w:t>
            </w:r>
            <w:r w:rsidRPr="004E77C4">
              <w:rPr>
                <w:rFonts w:ascii="Arial" w:hAnsi="Arial"/>
                <w:sz w:val="22"/>
                <w:szCs w:val="22"/>
                <w:rtl/>
              </w:rPr>
              <w:t xml:space="preserve"> (</w:t>
            </w:r>
            <w:r>
              <w:rPr>
                <w:rFonts w:ascii="Arial" w:hAnsi="Arial" w:hint="cs"/>
                <w:sz w:val="22"/>
                <w:szCs w:val="22"/>
                <w:rtl/>
              </w:rPr>
              <w:t>4.62</w:t>
            </w:r>
            <w:r w:rsidRPr="004E77C4">
              <w:rPr>
                <w:rFonts w:ascii="Arial" w:hAnsi="Arial"/>
                <w:sz w:val="22"/>
                <w:szCs w:val="22"/>
                <w:rtl/>
              </w:rPr>
              <w:t>%)</w:t>
            </w:r>
          </w:p>
        </w:tc>
        <w:tc>
          <w:tcPr>
            <w:tcW w:w="1256" w:type="dxa"/>
            <w:shd w:val="clear" w:color="auto" w:fill="auto"/>
            <w:vAlign w:val="center"/>
          </w:tcPr>
          <w:p w14:paraId="00CF226C"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 (</w:t>
            </w:r>
            <w:r>
              <w:rPr>
                <w:rFonts w:ascii="Arial" w:hAnsi="Arial" w:hint="cs"/>
                <w:sz w:val="22"/>
                <w:szCs w:val="22"/>
                <w:rtl/>
              </w:rPr>
              <w:t>4.62</w:t>
            </w:r>
            <w:r w:rsidRPr="004E77C4">
              <w:rPr>
                <w:rFonts w:ascii="Arial" w:hAnsi="Arial"/>
                <w:sz w:val="22"/>
                <w:szCs w:val="22"/>
                <w:rtl/>
              </w:rPr>
              <w:t>%)</w:t>
            </w:r>
          </w:p>
        </w:tc>
        <w:tc>
          <w:tcPr>
            <w:tcW w:w="5144" w:type="dxa"/>
            <w:shd w:val="clear" w:color="auto" w:fill="auto"/>
            <w:vAlign w:val="center"/>
          </w:tcPr>
          <w:p w14:paraId="256827E2" w14:textId="77777777" w:rsidR="00C00718" w:rsidRDefault="00C00718" w:rsidP="00C00718">
            <w:pPr>
              <w:tabs>
                <w:tab w:val="left" w:pos="3753"/>
              </w:tabs>
              <w:spacing w:line="360" w:lineRule="auto"/>
              <w:jc w:val="both"/>
              <w:rPr>
                <w:rFonts w:ascii="Arial" w:hAnsi="Arial"/>
                <w:sz w:val="22"/>
                <w:szCs w:val="22"/>
                <w:rtl/>
              </w:rPr>
            </w:pPr>
            <w:r>
              <w:rPr>
                <w:rFonts w:ascii="Arial" w:hAnsi="Arial" w:hint="cs"/>
                <w:sz w:val="22"/>
                <w:szCs w:val="22"/>
                <w:rtl/>
              </w:rPr>
              <w:t>12</w:t>
            </w:r>
            <w:r w:rsidRPr="004E77C4">
              <w:rPr>
                <w:rFonts w:ascii="Arial" w:hAnsi="Arial"/>
                <w:sz w:val="22"/>
                <w:szCs w:val="22"/>
                <w:rtl/>
              </w:rPr>
              <w:t xml:space="preserve"> ימי חופשה בתשלום או </w:t>
            </w:r>
            <w:r>
              <w:rPr>
                <w:rFonts w:ascii="Arial" w:hAnsi="Arial" w:hint="cs"/>
                <w:sz w:val="22"/>
                <w:szCs w:val="22"/>
                <w:rtl/>
              </w:rPr>
              <w:t>14</w:t>
            </w:r>
            <w:r w:rsidRPr="004E77C4">
              <w:rPr>
                <w:rFonts w:ascii="Arial" w:hAnsi="Arial"/>
                <w:sz w:val="22"/>
                <w:szCs w:val="22"/>
                <w:rtl/>
              </w:rPr>
              <w:t xml:space="preserve"> ימי חופשה בתשלום בשנתיים הראשונות</w:t>
            </w:r>
            <w:r>
              <w:rPr>
                <w:rFonts w:ascii="Arial" w:hAnsi="Arial"/>
                <w:sz w:val="22"/>
                <w:szCs w:val="22"/>
                <w:rtl/>
              </w:rPr>
              <w:t>, לפי אורך שבוע העבודה של העובד</w:t>
            </w:r>
            <w:r>
              <w:rPr>
                <w:rFonts w:ascii="Arial" w:hAnsi="Arial" w:hint="cs"/>
                <w:sz w:val="22"/>
                <w:szCs w:val="22"/>
                <w:rtl/>
              </w:rPr>
              <w:t xml:space="preserve">. </w:t>
            </w:r>
          </w:p>
          <w:p w14:paraId="27CEC7BF" w14:textId="2F4F5704"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rtl/>
              </w:rPr>
              <w:t>רא</w:t>
            </w:r>
            <w:r>
              <w:rPr>
                <w:rFonts w:ascii="Arial" w:hAnsi="Arial" w:hint="cs"/>
                <w:sz w:val="22"/>
                <w:szCs w:val="22"/>
                <w:rtl/>
              </w:rPr>
              <w:t>ו</w:t>
            </w:r>
            <w:r w:rsidRPr="004E77C4">
              <w:rPr>
                <w:rFonts w:ascii="Arial" w:hAnsi="Arial"/>
                <w:sz w:val="22"/>
                <w:szCs w:val="22"/>
                <w:rtl/>
              </w:rPr>
              <w:t xml:space="preserve"> פירוט זכאות לשנים הבאות בסעיף </w:t>
            </w:r>
            <w:r w:rsidRPr="004E77C4">
              <w:rPr>
                <w:rFonts w:ascii="Arial" w:hAnsi="Arial"/>
                <w:sz w:val="22"/>
                <w:szCs w:val="22"/>
                <w:rtl/>
              </w:rPr>
              <w:fldChar w:fldCharType="begin"/>
            </w:r>
            <w:r w:rsidRPr="004E77C4">
              <w:rPr>
                <w:rFonts w:ascii="Arial" w:hAnsi="Arial"/>
                <w:sz w:val="22"/>
                <w:szCs w:val="22"/>
                <w:rtl/>
              </w:rPr>
              <w:instrText xml:space="preserve"> </w:instrText>
            </w:r>
            <w:r w:rsidRPr="004E77C4">
              <w:rPr>
                <w:rFonts w:ascii="Arial" w:hAnsi="Arial"/>
                <w:sz w:val="22"/>
                <w:szCs w:val="22"/>
              </w:rPr>
              <w:instrText>REF</w:instrText>
            </w:r>
            <w:r w:rsidRPr="004E77C4">
              <w:rPr>
                <w:rFonts w:ascii="Arial" w:hAnsi="Arial"/>
                <w:sz w:val="22"/>
                <w:szCs w:val="22"/>
                <w:rtl/>
              </w:rPr>
              <w:instrText xml:space="preserve"> _</w:instrText>
            </w:r>
            <w:r w:rsidRPr="004E77C4">
              <w:rPr>
                <w:rFonts w:ascii="Arial" w:hAnsi="Arial"/>
                <w:sz w:val="22"/>
                <w:szCs w:val="22"/>
              </w:rPr>
              <w:instrText>Ref208644006 \r \h</w:instrText>
            </w:r>
            <w:r w:rsidRPr="004E77C4">
              <w:rPr>
                <w:rFonts w:ascii="Arial" w:hAnsi="Arial"/>
                <w:sz w:val="22"/>
                <w:szCs w:val="22"/>
                <w:rtl/>
              </w:rPr>
              <w:instrText xml:space="preserve"> </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sidRPr="004E77C4">
              <w:rPr>
                <w:rFonts w:ascii="Arial" w:hAnsi="Arial"/>
                <w:sz w:val="22"/>
                <w:szCs w:val="22"/>
                <w:rtl/>
              </w:rPr>
            </w:r>
            <w:r w:rsidRPr="004E77C4">
              <w:rPr>
                <w:rFonts w:ascii="Arial" w:hAnsi="Arial"/>
                <w:sz w:val="22"/>
                <w:szCs w:val="22"/>
                <w:rtl/>
              </w:rPr>
              <w:fldChar w:fldCharType="separate"/>
            </w:r>
            <w:r w:rsidR="00A25C3B">
              <w:rPr>
                <w:rFonts w:ascii="Arial" w:hAnsi="Arial"/>
                <w:sz w:val="22"/>
                <w:szCs w:val="22"/>
                <w:rtl/>
              </w:rPr>
              <w:t>‏3.5</w:t>
            </w:r>
            <w:r w:rsidRPr="004E77C4">
              <w:rPr>
                <w:rFonts w:ascii="Arial" w:hAnsi="Arial"/>
                <w:sz w:val="22"/>
                <w:szCs w:val="22"/>
                <w:rtl/>
              </w:rPr>
              <w:fldChar w:fldCharType="end"/>
            </w:r>
            <w:r w:rsidRPr="004E77C4">
              <w:rPr>
                <w:rFonts w:ascii="Arial" w:hAnsi="Arial"/>
                <w:sz w:val="22"/>
                <w:szCs w:val="22"/>
                <w:rtl/>
              </w:rPr>
              <w:t>.</w:t>
            </w:r>
          </w:p>
          <w:p w14:paraId="42D1A3AB" w14:textId="5B9A2728"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3" w:history="1">
              <w:r w:rsidRPr="00355846">
                <w:rPr>
                  <w:rStyle w:val="Hyperlink"/>
                  <w:rFonts w:ascii="Arial" w:hAnsi="Arial"/>
                  <w:sz w:val="22"/>
                  <w:szCs w:val="22"/>
                  <w:rtl/>
                </w:rPr>
                <w:t>חוק חופשה שנתית, תשי"א-1951</w:t>
              </w:r>
            </w:hyperlink>
            <w:r w:rsidRPr="004E77C4">
              <w:rPr>
                <w:rFonts w:ascii="Arial" w:hAnsi="Arial"/>
                <w:sz w:val="22"/>
                <w:szCs w:val="22"/>
                <w:rtl/>
              </w:rPr>
              <w:t xml:space="preserve"> </w:t>
            </w:r>
            <w:r>
              <w:rPr>
                <w:rFonts w:ascii="Arial" w:hAnsi="Arial" w:hint="cs"/>
                <w:sz w:val="22"/>
                <w:szCs w:val="22"/>
                <w:rtl/>
              </w:rPr>
              <w:t>ו</w:t>
            </w:r>
            <w:hyperlink r:id="rId154" w:history="1">
              <w:r w:rsidRPr="00355846">
                <w:rPr>
                  <w:rStyle w:val="Hyperlink"/>
                  <w:rFonts w:ascii="Arial" w:hAnsi="Arial"/>
                  <w:sz w:val="22"/>
                  <w:szCs w:val="22"/>
                  <w:rtl/>
                </w:rPr>
                <w:t>צו ההרחבה בענף הניקיון, התשע"ד-2014</w:t>
              </w:r>
              <w:r w:rsidRPr="00355846">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15</w:t>
            </w:r>
            <w:r w:rsidRPr="004E77C4">
              <w:rPr>
                <w:rFonts w:ascii="Arial" w:hAnsi="Arial"/>
                <w:sz w:val="22"/>
                <w:szCs w:val="22"/>
                <w:rtl/>
              </w:rPr>
              <w:t>.</w:t>
            </w:r>
          </w:p>
        </w:tc>
      </w:tr>
      <w:tr w:rsidR="00C00718" w:rsidRPr="004E77C4" w14:paraId="5BAA2A67" w14:textId="77777777" w:rsidTr="00C00718">
        <w:trPr>
          <w:cantSplit/>
        </w:trPr>
        <w:tc>
          <w:tcPr>
            <w:tcW w:w="1276" w:type="dxa"/>
            <w:shd w:val="clear" w:color="auto" w:fill="CCCCCC"/>
            <w:vAlign w:val="center"/>
          </w:tcPr>
          <w:p w14:paraId="0929B6E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תוספת ותק</w:t>
            </w:r>
          </w:p>
        </w:tc>
        <w:tc>
          <w:tcPr>
            <w:tcW w:w="1255" w:type="dxa"/>
            <w:shd w:val="clear" w:color="auto" w:fill="auto"/>
            <w:vAlign w:val="center"/>
          </w:tcPr>
          <w:p w14:paraId="2059D0D9"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w:t>
            </w:r>
          </w:p>
        </w:tc>
        <w:tc>
          <w:tcPr>
            <w:tcW w:w="1256" w:type="dxa"/>
            <w:shd w:val="clear" w:color="auto" w:fill="auto"/>
            <w:vAlign w:val="center"/>
          </w:tcPr>
          <w:p w14:paraId="30ADD905" w14:textId="77777777" w:rsidR="00C00718" w:rsidRPr="004E77C4" w:rsidRDefault="00C00718" w:rsidP="00C00718">
            <w:pPr>
              <w:jc w:val="center"/>
              <w:rPr>
                <w:rFonts w:ascii="Arial" w:hAnsi="Arial"/>
                <w:sz w:val="22"/>
                <w:szCs w:val="22"/>
                <w:rtl/>
              </w:rPr>
            </w:pPr>
            <w:r>
              <w:rPr>
                <w:rFonts w:ascii="Arial" w:hAnsi="Arial"/>
                <w:sz w:val="22"/>
                <w:szCs w:val="22"/>
                <w:rtl/>
              </w:rPr>
              <w:t>0.35 ₪</w:t>
            </w:r>
          </w:p>
        </w:tc>
        <w:tc>
          <w:tcPr>
            <w:tcW w:w="5144" w:type="dxa"/>
            <w:shd w:val="clear" w:color="auto" w:fill="auto"/>
            <w:vAlign w:val="center"/>
          </w:tcPr>
          <w:p w14:paraId="186B5389" w14:textId="77777777" w:rsidR="00C00718" w:rsidRDefault="00C00718" w:rsidP="00C00718">
            <w:pPr>
              <w:spacing w:line="360" w:lineRule="auto"/>
              <w:jc w:val="both"/>
              <w:rPr>
                <w:rFonts w:ascii="Arial" w:hAnsi="Arial"/>
                <w:sz w:val="22"/>
                <w:szCs w:val="22"/>
                <w:highlight w:val="yellow"/>
                <w:rtl/>
              </w:rPr>
            </w:pPr>
            <w:r w:rsidRPr="004E77C4">
              <w:rPr>
                <w:rFonts w:ascii="Arial" w:hAnsi="Arial"/>
                <w:b/>
                <w:bCs/>
                <w:sz w:val="22"/>
                <w:szCs w:val="22"/>
                <w:rtl/>
              </w:rPr>
              <w:t>תוספת ותק משולמת החל מהשנה השנייה ואילך לעבודה, 0.35 ₪ לכל שעת עבודה.</w:t>
            </w:r>
            <w:r w:rsidRPr="004E77C4">
              <w:rPr>
                <w:rFonts w:ascii="Arial" w:hAnsi="Arial"/>
                <w:sz w:val="22"/>
                <w:szCs w:val="22"/>
                <w:rtl/>
              </w:rPr>
              <w:t xml:space="preserve"> מהשנה ה</w:t>
            </w:r>
            <w:r>
              <w:rPr>
                <w:rFonts w:ascii="Arial" w:hAnsi="Arial" w:hint="cs"/>
                <w:sz w:val="22"/>
                <w:szCs w:val="22"/>
                <w:rtl/>
              </w:rPr>
              <w:t xml:space="preserve"> - 6</w:t>
            </w:r>
            <w:r w:rsidRPr="004E77C4">
              <w:rPr>
                <w:rFonts w:ascii="Arial" w:hAnsi="Arial"/>
                <w:sz w:val="22"/>
                <w:szCs w:val="22"/>
                <w:rtl/>
              </w:rPr>
              <w:t xml:space="preserve"> ואילך התעריף הינו 0.46 ₪</w:t>
            </w:r>
            <w:r>
              <w:rPr>
                <w:rFonts w:ascii="Arial" w:hAnsi="Arial" w:hint="cs"/>
                <w:sz w:val="22"/>
                <w:szCs w:val="22"/>
                <w:rtl/>
              </w:rPr>
              <w:t xml:space="preserve"> לכל שעת עבודה</w:t>
            </w:r>
            <w:r w:rsidRPr="004E77C4">
              <w:rPr>
                <w:rFonts w:ascii="Arial" w:hAnsi="Arial"/>
                <w:sz w:val="22"/>
                <w:szCs w:val="22"/>
                <w:rtl/>
              </w:rPr>
              <w:t xml:space="preserve">. </w:t>
            </w:r>
          </w:p>
          <w:p w14:paraId="68706384" w14:textId="77777777" w:rsidR="00C00718" w:rsidRPr="000F3911" w:rsidRDefault="00C00718" w:rsidP="00C00718">
            <w:pPr>
              <w:spacing w:line="360" w:lineRule="auto"/>
              <w:jc w:val="both"/>
              <w:rPr>
                <w:rFonts w:ascii="Arial" w:hAnsi="Arial"/>
                <w:sz w:val="22"/>
                <w:szCs w:val="22"/>
                <w:rtl/>
              </w:rPr>
            </w:pPr>
            <w:r w:rsidRPr="000F3911">
              <w:rPr>
                <w:rFonts w:ascii="Arial" w:hAnsi="Arial" w:hint="cs"/>
                <w:sz w:val="22"/>
                <w:szCs w:val="22"/>
                <w:rtl/>
              </w:rPr>
              <w:t xml:space="preserve">שנה מוגדרת כפרק זמן של 12 חודשים, שתחילתו באחד </w:t>
            </w:r>
            <w:r>
              <w:rPr>
                <w:rFonts w:ascii="Arial" w:hAnsi="Arial" w:hint="cs"/>
                <w:sz w:val="22"/>
                <w:szCs w:val="22"/>
                <w:rtl/>
              </w:rPr>
              <w:t>ב</w:t>
            </w:r>
            <w:r w:rsidRPr="000F3911">
              <w:rPr>
                <w:rFonts w:ascii="Arial" w:hAnsi="Arial" w:hint="cs"/>
                <w:sz w:val="22"/>
                <w:szCs w:val="22"/>
                <w:rtl/>
              </w:rPr>
              <w:t>ינואר.</w:t>
            </w:r>
          </w:p>
          <w:p w14:paraId="3AA6BA5C" w14:textId="77777777" w:rsidR="00C00718" w:rsidRPr="007F2343" w:rsidRDefault="00C00718" w:rsidP="00C00718">
            <w:pPr>
              <w:spacing w:line="360" w:lineRule="auto"/>
              <w:jc w:val="both"/>
              <w:rPr>
                <w:rFonts w:ascii="Arial" w:hAnsi="Arial"/>
                <w:sz w:val="22"/>
                <w:szCs w:val="22"/>
                <w:rtl/>
              </w:rPr>
            </w:pPr>
            <w:r w:rsidRPr="007F2343">
              <w:rPr>
                <w:rFonts w:ascii="Arial" w:hAnsi="Arial" w:hint="cs"/>
                <w:sz w:val="22"/>
                <w:szCs w:val="22"/>
                <w:rtl/>
              </w:rPr>
              <w:t>חישוב ה</w:t>
            </w:r>
            <w:r>
              <w:rPr>
                <w:rFonts w:ascii="Arial" w:hAnsi="Arial" w:hint="cs"/>
                <w:sz w:val="22"/>
                <w:szCs w:val="22"/>
                <w:rtl/>
              </w:rPr>
              <w:t>ו</w:t>
            </w:r>
            <w:r w:rsidRPr="007F2343">
              <w:rPr>
                <w:rFonts w:ascii="Arial" w:hAnsi="Arial" w:hint="cs"/>
                <w:sz w:val="22"/>
                <w:szCs w:val="22"/>
                <w:rtl/>
              </w:rPr>
              <w:t>ותק ייעשה לפי ותק אצל הקבלן</w:t>
            </w:r>
            <w:r>
              <w:rPr>
                <w:rFonts w:ascii="Arial" w:hAnsi="Arial" w:hint="cs"/>
                <w:sz w:val="22"/>
                <w:szCs w:val="22"/>
                <w:rtl/>
              </w:rPr>
              <w:t xml:space="preserve"> או</w:t>
            </w:r>
            <w:r w:rsidRPr="001E577A">
              <w:rPr>
                <w:rFonts w:ascii="Arial" w:hAnsi="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Pr>
                <w:rFonts w:ascii="Arial" w:hAnsi="Arial" w:hint="cs"/>
                <w:sz w:val="22"/>
                <w:szCs w:val="22"/>
                <w:rtl/>
              </w:rPr>
              <w:t>.</w:t>
            </w:r>
          </w:p>
          <w:p w14:paraId="29483B7B" w14:textId="77777777" w:rsidR="00C00718" w:rsidRDefault="00C00718" w:rsidP="00C00718">
            <w:pPr>
              <w:spacing w:line="360" w:lineRule="auto"/>
              <w:jc w:val="both"/>
              <w:rPr>
                <w:rFonts w:ascii="Arial" w:hAnsi="Arial"/>
                <w:sz w:val="22"/>
                <w:szCs w:val="22"/>
                <w:u w:val="single"/>
                <w:rtl/>
              </w:rPr>
            </w:pPr>
            <w:r w:rsidRPr="007F2343">
              <w:rPr>
                <w:rFonts w:ascii="Arial" w:hAnsi="Arial" w:hint="cs"/>
                <w:sz w:val="22"/>
                <w:szCs w:val="22"/>
                <w:rtl/>
              </w:rPr>
              <w:t>במקרה של חילופי קבלנים</w:t>
            </w:r>
            <w:r>
              <w:rPr>
                <w:rFonts w:ascii="Arial" w:hAnsi="Arial" w:hint="cs"/>
                <w:sz w:val="22"/>
                <w:szCs w:val="22"/>
                <w:rtl/>
              </w:rPr>
              <w:t>, הקבלן היוצא יעביר דוח לקבלן הנכנס ולמשרד, בגין</w:t>
            </w:r>
            <w:r w:rsidRPr="007F2343">
              <w:rPr>
                <w:rFonts w:ascii="Arial" w:hAnsi="Arial" w:hint="cs"/>
                <w:sz w:val="22"/>
                <w:szCs w:val="22"/>
                <w:rtl/>
              </w:rPr>
              <w:t xml:space="preserve"> שנות הוותק </w:t>
            </w:r>
            <w:r>
              <w:rPr>
                <w:rFonts w:ascii="Arial" w:hAnsi="Arial" w:hint="cs"/>
                <w:sz w:val="22"/>
                <w:szCs w:val="22"/>
                <w:rtl/>
              </w:rPr>
              <w:t>המוכרות שנצברו עבור כל עובד.</w:t>
            </w:r>
          </w:p>
          <w:p w14:paraId="531EB247" w14:textId="43DD1A26" w:rsidR="00C00718" w:rsidRPr="004E77C4" w:rsidRDefault="00C00718" w:rsidP="00C00718">
            <w:pPr>
              <w:spacing w:line="360" w:lineRule="auto"/>
              <w:jc w:val="both"/>
              <w:rPr>
                <w:rFonts w:ascii="Arial" w:hAnsi="Arial"/>
                <w:sz w:val="22"/>
                <w:szCs w:val="22"/>
                <w:u w:val="single"/>
                <w:rtl/>
              </w:rPr>
            </w:pPr>
            <w:r w:rsidRPr="004E77C4">
              <w:rPr>
                <w:rFonts w:ascii="Arial" w:hAnsi="Arial"/>
                <w:sz w:val="22"/>
                <w:szCs w:val="22"/>
                <w:u w:val="single"/>
                <w:rtl/>
              </w:rPr>
              <w:t>מקור</w:t>
            </w:r>
            <w:r>
              <w:rPr>
                <w:rFonts w:ascii="Arial" w:hAnsi="Arial"/>
                <w:sz w:val="22"/>
                <w:szCs w:val="22"/>
                <w:rtl/>
              </w:rPr>
              <w:t>:</w:t>
            </w:r>
            <w:r>
              <w:rPr>
                <w:rFonts w:ascii="Arial" w:hAnsi="Arial" w:hint="cs"/>
                <w:sz w:val="22"/>
                <w:szCs w:val="22"/>
                <w:rtl/>
              </w:rPr>
              <w:t xml:space="preserve"> </w:t>
            </w:r>
            <w:hyperlink r:id="rId155"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ascii="Arial" w:hAnsi="Arial" w:hint="cs"/>
                  <w:sz w:val="22"/>
                  <w:szCs w:val="22"/>
                  <w:rtl/>
                </w:rPr>
                <w:t>,</w:t>
              </w:r>
            </w:hyperlink>
            <w:r>
              <w:rPr>
                <w:rFonts w:ascii="Arial" w:hAnsi="Arial" w:hint="cs"/>
                <w:sz w:val="22"/>
                <w:szCs w:val="22"/>
                <w:rtl/>
              </w:rPr>
              <w:t xml:space="preserve"> סעיף 7</w:t>
            </w:r>
            <w:r w:rsidRPr="004E77C4">
              <w:rPr>
                <w:rFonts w:ascii="Arial" w:hAnsi="Arial"/>
                <w:sz w:val="22"/>
                <w:szCs w:val="22"/>
                <w:rtl/>
              </w:rPr>
              <w:t>.</w:t>
            </w:r>
          </w:p>
        </w:tc>
      </w:tr>
      <w:tr w:rsidR="00C00718" w:rsidRPr="004E77C4" w14:paraId="58CE4CC8" w14:textId="77777777" w:rsidTr="00C00718">
        <w:trPr>
          <w:cantSplit/>
        </w:trPr>
        <w:tc>
          <w:tcPr>
            <w:tcW w:w="1276" w:type="dxa"/>
            <w:shd w:val="clear" w:color="auto" w:fill="CCCCCC"/>
            <w:vAlign w:val="center"/>
          </w:tcPr>
          <w:p w14:paraId="2A299EBD" w14:textId="77777777" w:rsidR="00C00718" w:rsidRPr="007F2343" w:rsidRDefault="00C00718" w:rsidP="00C00718">
            <w:pPr>
              <w:tabs>
                <w:tab w:val="left" w:pos="0"/>
              </w:tabs>
              <w:spacing w:line="360" w:lineRule="auto"/>
              <w:jc w:val="center"/>
              <w:rPr>
                <w:rFonts w:ascii="Arial" w:hAnsi="Arial"/>
                <w:b/>
                <w:bCs/>
                <w:sz w:val="22"/>
                <w:szCs w:val="22"/>
                <w:highlight w:val="yellow"/>
                <w:rtl/>
              </w:rPr>
            </w:pPr>
            <w:r w:rsidRPr="007F2343">
              <w:rPr>
                <w:rFonts w:ascii="Arial" w:hAnsi="Arial" w:hint="cs"/>
                <w:b/>
                <w:bCs/>
                <w:sz w:val="22"/>
                <w:szCs w:val="22"/>
                <w:rtl/>
              </w:rPr>
              <w:t>חגים</w:t>
            </w:r>
          </w:p>
        </w:tc>
        <w:tc>
          <w:tcPr>
            <w:tcW w:w="1255" w:type="dxa"/>
            <w:shd w:val="clear" w:color="auto" w:fill="auto"/>
            <w:vAlign w:val="center"/>
          </w:tcPr>
          <w:p w14:paraId="19BB9307"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1.01</w:t>
            </w:r>
            <w:r w:rsidRPr="004E77C4">
              <w:rPr>
                <w:rFonts w:ascii="Arial" w:hAnsi="Arial"/>
                <w:sz w:val="22"/>
                <w:szCs w:val="22"/>
                <w:rtl/>
              </w:rPr>
              <w:t xml:space="preserve"> ₪</w:t>
            </w:r>
            <w:r>
              <w:rPr>
                <w:rFonts w:ascii="Arial" w:hAnsi="Arial" w:hint="cs"/>
                <w:sz w:val="22"/>
                <w:szCs w:val="22"/>
                <w:rtl/>
              </w:rPr>
              <w:t xml:space="preserve"> </w:t>
            </w:r>
            <w:r w:rsidRPr="004E77C4">
              <w:rPr>
                <w:rFonts w:ascii="Arial" w:hAnsi="Arial"/>
                <w:sz w:val="22"/>
                <w:szCs w:val="22"/>
                <w:rtl/>
              </w:rPr>
              <w:t>(</w:t>
            </w:r>
            <w:r>
              <w:rPr>
                <w:rFonts w:ascii="Arial" w:hAnsi="Arial" w:hint="cs"/>
                <w:sz w:val="22"/>
                <w:szCs w:val="22"/>
                <w:rtl/>
              </w:rPr>
              <w:t>3.46</w:t>
            </w:r>
            <w:r w:rsidRPr="004E77C4">
              <w:rPr>
                <w:rFonts w:ascii="Arial" w:hAnsi="Arial"/>
                <w:sz w:val="22"/>
                <w:szCs w:val="22"/>
                <w:rtl/>
              </w:rPr>
              <w:t>%)</w:t>
            </w:r>
          </w:p>
        </w:tc>
        <w:tc>
          <w:tcPr>
            <w:tcW w:w="1256" w:type="dxa"/>
            <w:shd w:val="clear" w:color="auto" w:fill="auto"/>
            <w:vAlign w:val="center"/>
          </w:tcPr>
          <w:p w14:paraId="4C042944"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1.02</w:t>
            </w:r>
            <w:r w:rsidRPr="004E77C4">
              <w:rPr>
                <w:rFonts w:ascii="Arial" w:hAnsi="Arial"/>
                <w:sz w:val="22"/>
                <w:szCs w:val="22"/>
                <w:rtl/>
              </w:rPr>
              <w:t xml:space="preserve"> ₪ (</w:t>
            </w:r>
            <w:r>
              <w:rPr>
                <w:rFonts w:ascii="Arial" w:hAnsi="Arial" w:hint="cs"/>
                <w:sz w:val="22"/>
                <w:szCs w:val="22"/>
                <w:rtl/>
              </w:rPr>
              <w:t>3.46</w:t>
            </w:r>
            <w:r w:rsidRPr="004E77C4">
              <w:rPr>
                <w:rFonts w:ascii="Arial" w:hAnsi="Arial"/>
                <w:sz w:val="22"/>
                <w:szCs w:val="22"/>
                <w:rtl/>
              </w:rPr>
              <w:t>%)</w:t>
            </w:r>
          </w:p>
        </w:tc>
        <w:tc>
          <w:tcPr>
            <w:tcW w:w="5144" w:type="dxa"/>
            <w:shd w:val="clear" w:color="auto" w:fill="auto"/>
            <w:vAlign w:val="center"/>
          </w:tcPr>
          <w:p w14:paraId="56AFF89B" w14:textId="77777777" w:rsidR="00C00718" w:rsidRDefault="00C00718" w:rsidP="00C00718">
            <w:pPr>
              <w:tabs>
                <w:tab w:val="left" w:pos="3753"/>
              </w:tabs>
              <w:spacing w:line="360" w:lineRule="auto"/>
              <w:jc w:val="both"/>
              <w:rPr>
                <w:rFonts w:ascii="Arial" w:hAnsi="Arial"/>
                <w:sz w:val="22"/>
                <w:szCs w:val="22"/>
                <w:u w:val="single"/>
                <w:rtl/>
              </w:rPr>
            </w:pPr>
            <w:r w:rsidRPr="000525F6">
              <w:rPr>
                <w:rFonts w:ascii="Arial" w:hAnsi="Arial"/>
                <w:sz w:val="22"/>
                <w:szCs w:val="22"/>
                <w:rtl/>
              </w:rPr>
              <w:t>עובדים זכאים ל-</w:t>
            </w:r>
            <w:r>
              <w:rPr>
                <w:rFonts w:ascii="Arial" w:hAnsi="Arial" w:hint="cs"/>
                <w:sz w:val="22"/>
                <w:szCs w:val="22"/>
                <w:rtl/>
              </w:rPr>
              <w:t>9</w:t>
            </w:r>
            <w:r w:rsidRPr="000525F6">
              <w:rPr>
                <w:rFonts w:ascii="Arial" w:hAnsi="Arial"/>
                <w:sz w:val="22"/>
                <w:szCs w:val="22"/>
                <w:rtl/>
              </w:rPr>
              <w:t xml:space="preserve"> ימי חג בשנה</w:t>
            </w:r>
            <w:r>
              <w:rPr>
                <w:rFonts w:ascii="Arial" w:hAnsi="Arial" w:hint="cs"/>
                <w:sz w:val="22"/>
                <w:szCs w:val="22"/>
                <w:rtl/>
              </w:rPr>
              <w:t xml:space="preserve"> לאחר 3 חודשי עבודה</w:t>
            </w:r>
            <w:r w:rsidRPr="000525F6">
              <w:rPr>
                <w:rFonts w:ascii="Arial" w:hAnsi="Arial"/>
                <w:sz w:val="22"/>
                <w:szCs w:val="22"/>
                <w:rtl/>
              </w:rPr>
              <w:t>.</w:t>
            </w:r>
            <w:r w:rsidRPr="004E77C4">
              <w:rPr>
                <w:rFonts w:ascii="Arial" w:hAnsi="Arial"/>
                <w:sz w:val="22"/>
                <w:szCs w:val="22"/>
                <w:rtl/>
              </w:rPr>
              <w:t xml:space="preserve"> </w:t>
            </w:r>
            <w:r w:rsidRPr="00FE5A0E">
              <w:rPr>
                <w:rFonts w:asciiTheme="minorBidi" w:hAnsiTheme="minorBidi" w:cstheme="minorBidi"/>
                <w:sz w:val="22"/>
                <w:szCs w:val="22"/>
                <w:rtl/>
              </w:rPr>
              <w:t>הזכאות לימי חג הינה במקרים בהם העובדים לא נעדרו יום לפני ו/או יום אחרי החג</w:t>
            </w:r>
            <w:r>
              <w:rPr>
                <w:rFonts w:asciiTheme="minorBidi" w:hAnsiTheme="minorBidi" w:cstheme="minorBidi" w:hint="cs"/>
                <w:sz w:val="22"/>
                <w:szCs w:val="22"/>
                <w:rtl/>
              </w:rPr>
              <w:t>,</w:t>
            </w:r>
            <w:r w:rsidRPr="00FE5A0E">
              <w:rPr>
                <w:rFonts w:asciiTheme="minorBidi" w:hAnsiTheme="minorBidi" w:cstheme="minorBidi"/>
                <w:sz w:val="22"/>
                <w:szCs w:val="22"/>
                <w:rtl/>
              </w:rPr>
              <w:t xml:space="preserve"> אלא בהסכמת הקבלן</w:t>
            </w:r>
            <w:r w:rsidRPr="007C23B9">
              <w:rPr>
                <w:rFonts w:ascii="Arial" w:hAnsi="Arial"/>
                <w:sz w:val="22"/>
                <w:szCs w:val="22"/>
                <w:rtl/>
              </w:rPr>
              <w:t>.</w:t>
            </w:r>
          </w:p>
          <w:p w14:paraId="37E14985" w14:textId="1440FDDF" w:rsidR="00C00718" w:rsidRPr="00D3438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6"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ascii="Arial" w:hAnsi="Arial" w:hint="cs"/>
                  <w:sz w:val="22"/>
                  <w:szCs w:val="22"/>
                  <w:rtl/>
                </w:rPr>
                <w:t>,</w:t>
              </w:r>
            </w:hyperlink>
            <w:r>
              <w:rPr>
                <w:rFonts w:ascii="Arial" w:hAnsi="Arial" w:hint="cs"/>
                <w:sz w:val="22"/>
                <w:szCs w:val="22"/>
                <w:rtl/>
              </w:rPr>
              <w:t xml:space="preserve"> </w:t>
            </w:r>
            <w:r w:rsidRPr="004E77C4">
              <w:rPr>
                <w:rFonts w:ascii="Arial" w:hAnsi="Arial"/>
                <w:sz w:val="22"/>
                <w:szCs w:val="22"/>
                <w:rtl/>
              </w:rPr>
              <w:t xml:space="preserve">סעיף </w:t>
            </w:r>
            <w:r>
              <w:rPr>
                <w:rFonts w:ascii="Arial" w:hAnsi="Arial" w:hint="cs"/>
                <w:sz w:val="22"/>
                <w:szCs w:val="22"/>
                <w:rtl/>
              </w:rPr>
              <w:t>19</w:t>
            </w:r>
            <w:r>
              <w:rPr>
                <w:rFonts w:ascii="Arial" w:hAnsi="Arial"/>
                <w:sz w:val="22"/>
                <w:szCs w:val="22"/>
                <w:rtl/>
              </w:rPr>
              <w:t xml:space="preserve"> (</w:t>
            </w:r>
            <w:r>
              <w:rPr>
                <w:rFonts w:ascii="Arial" w:hAnsi="Arial" w:hint="cs"/>
                <w:sz w:val="22"/>
                <w:szCs w:val="22"/>
                <w:rtl/>
              </w:rPr>
              <w:t>א'</w:t>
            </w:r>
            <w:r w:rsidRPr="004E77C4">
              <w:rPr>
                <w:rFonts w:ascii="Arial" w:hAnsi="Arial"/>
                <w:sz w:val="22"/>
                <w:szCs w:val="22"/>
                <w:rtl/>
              </w:rPr>
              <w:t>)</w:t>
            </w:r>
            <w:r>
              <w:rPr>
                <w:rFonts w:ascii="Arial" w:hAnsi="Arial" w:hint="cs"/>
                <w:sz w:val="22"/>
                <w:szCs w:val="22"/>
                <w:rtl/>
              </w:rPr>
              <w:t>.</w:t>
            </w:r>
          </w:p>
        </w:tc>
      </w:tr>
      <w:tr w:rsidR="00C00718" w:rsidRPr="004E77C4" w14:paraId="6F631308" w14:textId="77777777" w:rsidTr="00C00718">
        <w:trPr>
          <w:cantSplit/>
        </w:trPr>
        <w:tc>
          <w:tcPr>
            <w:tcW w:w="1276" w:type="dxa"/>
            <w:shd w:val="clear" w:color="auto" w:fill="CCCCCC"/>
            <w:vAlign w:val="center"/>
          </w:tcPr>
          <w:p w14:paraId="7D6469D9"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הבראה</w:t>
            </w:r>
          </w:p>
        </w:tc>
        <w:tc>
          <w:tcPr>
            <w:tcW w:w="1255" w:type="dxa"/>
            <w:shd w:val="clear" w:color="auto" w:fill="auto"/>
            <w:vAlign w:val="center"/>
          </w:tcPr>
          <w:p w14:paraId="103D97D4"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w:t>
            </w:r>
          </w:p>
        </w:tc>
        <w:tc>
          <w:tcPr>
            <w:tcW w:w="1256" w:type="dxa"/>
            <w:shd w:val="clear" w:color="auto" w:fill="auto"/>
            <w:vAlign w:val="center"/>
          </w:tcPr>
          <w:p w14:paraId="25F66C5F" w14:textId="77777777" w:rsidR="00C00718" w:rsidRPr="004E77C4" w:rsidRDefault="00C00718" w:rsidP="00C00718">
            <w:pPr>
              <w:spacing w:line="360" w:lineRule="auto"/>
              <w:jc w:val="center"/>
              <w:rPr>
                <w:rFonts w:ascii="Arial" w:hAnsi="Arial"/>
                <w:sz w:val="22"/>
                <w:szCs w:val="22"/>
                <w:rtl/>
              </w:rPr>
            </w:pPr>
            <w:r>
              <w:rPr>
                <w:rFonts w:ascii="Arial" w:hAnsi="Arial" w:hint="cs"/>
                <w:sz w:val="22"/>
                <w:szCs w:val="22"/>
                <w:rtl/>
              </w:rPr>
              <w:t>1.36</w:t>
            </w:r>
            <w:r w:rsidRPr="004E77C4">
              <w:rPr>
                <w:rFonts w:ascii="Arial" w:hAnsi="Arial"/>
                <w:sz w:val="22"/>
                <w:szCs w:val="22"/>
                <w:rtl/>
              </w:rPr>
              <w:t xml:space="preserve"> ₪</w:t>
            </w:r>
          </w:p>
        </w:tc>
        <w:tc>
          <w:tcPr>
            <w:tcW w:w="5144" w:type="dxa"/>
            <w:shd w:val="clear" w:color="auto" w:fill="auto"/>
            <w:vAlign w:val="center"/>
          </w:tcPr>
          <w:p w14:paraId="79A82F82" w14:textId="77777777" w:rsidR="00C00718" w:rsidRPr="00871241" w:rsidRDefault="00C00718" w:rsidP="00C00718">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2017</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424</w:t>
            </w:r>
            <w:r>
              <w:rPr>
                <w:rFonts w:asciiTheme="minorBidi" w:hAnsiTheme="minorBidi" w:cstheme="minorBidi"/>
                <w:sz w:val="22"/>
                <w:szCs w:val="22"/>
                <w:rtl/>
              </w:rPr>
              <w:t xml:space="preserve"> ₪ ליום</w:t>
            </w:r>
            <w:r>
              <w:rPr>
                <w:rFonts w:asciiTheme="minorBidi" w:hAnsiTheme="minorBidi" w:cstheme="minorBidi" w:hint="cs"/>
                <w:sz w:val="22"/>
                <w:szCs w:val="22"/>
                <w:rtl/>
              </w:rPr>
              <w:t xml:space="preserve">. תעריף יום </w:t>
            </w:r>
            <w:r w:rsidRPr="00E74DFC">
              <w:rPr>
                <w:rFonts w:asciiTheme="minorBidi" w:hAnsiTheme="minorBidi" w:cstheme="minorBidi" w:hint="cs"/>
                <w:sz w:val="22"/>
                <w:szCs w:val="22"/>
                <w:rtl/>
              </w:rPr>
              <w:t>הבראה יעודכן ע</w:t>
            </w:r>
            <w:r>
              <w:rPr>
                <w:rFonts w:asciiTheme="minorBidi" w:hAnsiTheme="minorBidi" w:cstheme="minorBidi" w:hint="cs"/>
                <w:sz w:val="22"/>
                <w:szCs w:val="22"/>
                <w:rtl/>
              </w:rPr>
              <w:t xml:space="preserve">ל </w:t>
            </w:r>
            <w:r w:rsidRPr="00E74DFC">
              <w:rPr>
                <w:rFonts w:asciiTheme="minorBidi" w:hAnsiTheme="minorBidi" w:cstheme="minorBidi" w:hint="cs"/>
                <w:sz w:val="22"/>
                <w:szCs w:val="22"/>
                <w:rtl/>
              </w:rPr>
              <w:t>פ</w:t>
            </w:r>
            <w:r>
              <w:rPr>
                <w:rFonts w:asciiTheme="minorBidi" w:hAnsiTheme="minorBidi" w:cstheme="minorBidi" w:hint="cs"/>
                <w:sz w:val="22"/>
                <w:szCs w:val="22"/>
                <w:rtl/>
              </w:rPr>
              <w:t>י</w:t>
            </w:r>
            <w:r w:rsidRPr="00E74DFC">
              <w:rPr>
                <w:rFonts w:asciiTheme="minorBidi" w:hAnsiTheme="minorBidi" w:cstheme="minorBidi" w:hint="cs"/>
                <w:sz w:val="22"/>
                <w:szCs w:val="22"/>
                <w:rtl/>
              </w:rPr>
              <w:t xml:space="preserve"> שיעור השינוי שבין מדד חודש אפריל של השנה בה משולמים דמי ההבראה</w:t>
            </w:r>
            <w:r>
              <w:rPr>
                <w:rFonts w:asciiTheme="minorBidi" w:hAnsiTheme="minorBidi" w:cstheme="minorBidi" w:hint="cs"/>
                <w:sz w:val="22"/>
                <w:szCs w:val="22"/>
                <w:rtl/>
              </w:rPr>
              <w:t>,</w:t>
            </w:r>
            <w:r w:rsidRPr="00E74DFC">
              <w:rPr>
                <w:rFonts w:asciiTheme="minorBidi" w:hAnsiTheme="minorBidi" w:cstheme="minorBidi" w:hint="cs"/>
                <w:sz w:val="22"/>
                <w:szCs w:val="22"/>
                <w:rtl/>
              </w:rPr>
              <w:t xml:space="preserve"> לבין מדד חודש אפריל 2013</w:t>
            </w:r>
            <w:r>
              <w:rPr>
                <w:rFonts w:asciiTheme="minorBidi" w:hAnsiTheme="minorBidi" w:cstheme="minorBidi" w:hint="cs"/>
                <w:sz w:val="22"/>
                <w:szCs w:val="22"/>
                <w:rtl/>
              </w:rPr>
              <w:t>, או</w:t>
            </w:r>
            <w:r w:rsidRPr="00E74DFC">
              <w:rPr>
                <w:rFonts w:asciiTheme="minorBidi" w:hAnsiTheme="minorBidi" w:cstheme="minorBidi" w:hint="cs"/>
                <w:sz w:val="22"/>
                <w:szCs w:val="22"/>
                <w:rtl/>
              </w:rPr>
              <w:t xml:space="preserve"> </w:t>
            </w:r>
            <w:r>
              <w:rPr>
                <w:rFonts w:asciiTheme="minorBidi" w:hAnsiTheme="minorBidi" w:cstheme="minorBidi" w:hint="cs"/>
                <w:sz w:val="22"/>
                <w:szCs w:val="22"/>
                <w:rtl/>
              </w:rPr>
              <w:t>ע</w:t>
            </w:r>
            <w:r w:rsidRPr="00E74DFC">
              <w:rPr>
                <w:rFonts w:asciiTheme="minorBidi" w:hAnsiTheme="minorBidi" w:cstheme="minorBidi" w:hint="cs"/>
                <w:sz w:val="22"/>
                <w:szCs w:val="22"/>
                <w:rtl/>
              </w:rPr>
              <w:t>ל</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פי התעריף המעודכן בשירות המדינה</w:t>
            </w:r>
            <w:r>
              <w:rPr>
                <w:rFonts w:asciiTheme="minorBidi" w:hAnsiTheme="minorBidi" w:cstheme="minorBidi" w:hint="cs"/>
                <w:sz w:val="22"/>
                <w:szCs w:val="22"/>
                <w:rtl/>
              </w:rPr>
              <w:t xml:space="preserve"> -</w:t>
            </w:r>
            <w:r w:rsidRPr="00E74DFC">
              <w:rPr>
                <w:rFonts w:asciiTheme="minorBidi" w:hAnsiTheme="minorBidi" w:cstheme="minorBidi" w:hint="cs"/>
                <w:sz w:val="22"/>
                <w:szCs w:val="22"/>
                <w:rtl/>
              </w:rPr>
              <w:t xml:space="preserve"> לפי הגבוה </w:t>
            </w:r>
            <w:r>
              <w:rPr>
                <w:rFonts w:asciiTheme="minorBidi" w:hAnsiTheme="minorBidi" w:cstheme="minorBidi" w:hint="cs"/>
                <w:sz w:val="22"/>
                <w:szCs w:val="22"/>
                <w:rtl/>
              </w:rPr>
              <w:t>בי</w:t>
            </w:r>
            <w:r w:rsidRPr="00E74DFC">
              <w:rPr>
                <w:rFonts w:asciiTheme="minorBidi" w:hAnsiTheme="minorBidi" w:cstheme="minorBidi" w:hint="cs"/>
                <w:sz w:val="22"/>
                <w:szCs w:val="22"/>
                <w:rtl/>
              </w:rPr>
              <w:t>נ</w:t>
            </w:r>
            <w:r>
              <w:rPr>
                <w:rFonts w:asciiTheme="minorBidi" w:hAnsiTheme="minorBidi" w:cstheme="minorBidi" w:hint="cs"/>
                <w:sz w:val="22"/>
                <w:szCs w:val="22"/>
                <w:rtl/>
              </w:rPr>
              <w:t>י</w:t>
            </w:r>
            <w:r w:rsidRPr="00E74DFC">
              <w:rPr>
                <w:rFonts w:asciiTheme="minorBidi" w:hAnsiTheme="minorBidi" w:cstheme="minorBidi" w:hint="cs"/>
                <w:sz w:val="22"/>
                <w:szCs w:val="22"/>
                <w:rtl/>
              </w:rPr>
              <w:t>הם</w:t>
            </w:r>
            <w:r>
              <w:rPr>
                <w:rFonts w:asciiTheme="minorBidi" w:hAnsiTheme="minorBidi" w:cstheme="minorBidi" w:hint="cs"/>
                <w:sz w:val="22"/>
                <w:szCs w:val="22"/>
                <w:rtl/>
              </w:rPr>
              <w:t>.</w:t>
            </w:r>
          </w:p>
          <w:p w14:paraId="44337481" w14:textId="77777777" w:rsidR="00C00718" w:rsidRPr="00A6690A" w:rsidRDefault="00C00718" w:rsidP="00C00718">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הזכאות לדמי הבראה הינה מיום העבודה הראשון</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דמי ההבראה ישולמו</w:t>
            </w:r>
            <w:r w:rsidRPr="00871241">
              <w:rPr>
                <w:rFonts w:asciiTheme="minorBidi" w:hAnsiTheme="minorBidi" w:cstheme="minorBidi"/>
                <w:sz w:val="22"/>
                <w:szCs w:val="22"/>
                <w:rtl/>
              </w:rPr>
              <w:t xml:space="preserve"> לעובד כרכיב נפרד</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 xml:space="preserve">אשר </w:t>
            </w:r>
            <w:r w:rsidRPr="00871241">
              <w:rPr>
                <w:rFonts w:asciiTheme="minorBidi" w:hAnsiTheme="minorBidi" w:cstheme="minorBidi"/>
                <w:sz w:val="22"/>
                <w:szCs w:val="22"/>
                <w:rtl/>
              </w:rPr>
              <w:t>ישולם לצד שכר השעה</w:t>
            </w:r>
            <w:r>
              <w:rPr>
                <w:rFonts w:asciiTheme="minorBidi" w:hAnsiTheme="minorBidi" w:cstheme="minorBidi" w:hint="cs"/>
                <w:sz w:val="22"/>
                <w:szCs w:val="22"/>
                <w:rtl/>
              </w:rPr>
              <w:t xml:space="preserve">. </w:t>
            </w:r>
            <w:r w:rsidRPr="00A6690A">
              <w:rPr>
                <w:rFonts w:asciiTheme="minorBidi" w:hAnsiTheme="minorBidi" w:cstheme="minorBidi" w:hint="cs"/>
                <w:sz w:val="22"/>
                <w:szCs w:val="22"/>
                <w:rtl/>
              </w:rPr>
              <w:t>תעריף זה כולל בתוכו תשלום הבראה גם עבור ימי החג, החופשה והמחלה.</w:t>
            </w:r>
          </w:p>
          <w:p w14:paraId="05095075" w14:textId="77777777" w:rsidR="00C00718" w:rsidRDefault="00C00718" w:rsidP="00C00718">
            <w:pPr>
              <w:spacing w:line="360" w:lineRule="auto"/>
              <w:jc w:val="both"/>
              <w:rPr>
                <w:rFonts w:ascii="Arial" w:hAnsi="Arial"/>
                <w:sz w:val="22"/>
                <w:szCs w:val="22"/>
                <w:rtl/>
              </w:rPr>
            </w:pPr>
            <w:r>
              <w:rPr>
                <w:rFonts w:asciiTheme="minorBidi" w:hAnsiTheme="minorBidi" w:cstheme="minorBidi" w:hint="cs"/>
                <w:sz w:val="22"/>
                <w:szCs w:val="22"/>
                <w:rtl/>
              </w:rPr>
              <w:t>יובהר כי רכיב השעה של דמי ההבראה לא ישולם עבור העסקה מעבר להיקף משרה מלאה.</w:t>
            </w:r>
          </w:p>
          <w:p w14:paraId="516058F1" w14:textId="0DEF77CE" w:rsidR="00C00718" w:rsidRPr="004E77C4" w:rsidRDefault="00C00718" w:rsidP="00C00718">
            <w:pPr>
              <w:spacing w:line="360" w:lineRule="auto"/>
              <w:jc w:val="both"/>
              <w:rPr>
                <w:rFonts w:ascii="Arial" w:hAnsi="Arial"/>
                <w:sz w:val="22"/>
                <w:szCs w:val="22"/>
                <w:rtl/>
              </w:rPr>
            </w:pPr>
            <w:r w:rsidRPr="004E77C4">
              <w:rPr>
                <w:rFonts w:ascii="Arial" w:hAnsi="Arial"/>
                <w:sz w:val="22"/>
                <w:szCs w:val="22"/>
                <w:rtl/>
              </w:rPr>
              <w:t>ראה פירוט הזכאות לימי הבראה בסעיף</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Ref343008926 \w \h</w:instrText>
            </w:r>
            <w:r>
              <w:rPr>
                <w:rFonts w:ascii="Arial" w:hAnsi="Arial"/>
                <w:sz w:val="22"/>
                <w:szCs w:val="22"/>
                <w:rtl/>
              </w:rPr>
              <w:instrText xml:space="preserve">  \* </w:instrText>
            </w:r>
            <w:r>
              <w:rPr>
                <w:rFonts w:ascii="Arial" w:hAnsi="Arial"/>
                <w:sz w:val="22"/>
                <w:szCs w:val="22"/>
              </w:rPr>
              <w:instrText>MERGEFORMAT</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A25C3B">
              <w:rPr>
                <w:rFonts w:ascii="Arial" w:hAnsi="Arial"/>
                <w:sz w:val="22"/>
                <w:szCs w:val="22"/>
                <w:rtl/>
              </w:rPr>
              <w:t>‏3.6</w:t>
            </w:r>
            <w:r>
              <w:rPr>
                <w:rFonts w:ascii="Arial" w:hAnsi="Arial"/>
                <w:sz w:val="22"/>
                <w:szCs w:val="22"/>
                <w:rtl/>
              </w:rPr>
              <w:fldChar w:fldCharType="end"/>
            </w:r>
            <w:r w:rsidRPr="004E77C4">
              <w:rPr>
                <w:rFonts w:ascii="Arial" w:hAnsi="Arial"/>
                <w:sz w:val="22"/>
                <w:szCs w:val="22"/>
                <w:rtl/>
              </w:rPr>
              <w:t>.</w:t>
            </w:r>
          </w:p>
          <w:p w14:paraId="7840F77B" w14:textId="567F086E" w:rsidR="00C00718" w:rsidRPr="004E77C4" w:rsidRDefault="00C00718" w:rsidP="00C00718">
            <w:pPr>
              <w:tabs>
                <w:tab w:val="left" w:pos="3753"/>
              </w:tabs>
              <w:spacing w:line="360" w:lineRule="auto"/>
              <w:jc w:val="both"/>
              <w:rPr>
                <w:rFonts w:ascii="Arial" w:hAnsi="Arial"/>
                <w:sz w:val="22"/>
                <w:szCs w:val="22"/>
                <w:rtl/>
              </w:rPr>
            </w:pPr>
            <w:r w:rsidRPr="004E77C4">
              <w:rPr>
                <w:rFonts w:ascii="Arial" w:hAnsi="Arial"/>
                <w:sz w:val="22"/>
                <w:szCs w:val="22"/>
                <w:u w:val="single"/>
                <w:rtl/>
              </w:rPr>
              <w:t>מקור</w:t>
            </w:r>
            <w:r w:rsidRPr="004E77C4">
              <w:rPr>
                <w:rFonts w:ascii="Arial" w:hAnsi="Arial"/>
                <w:sz w:val="22"/>
                <w:szCs w:val="22"/>
                <w:rtl/>
              </w:rPr>
              <w:t xml:space="preserve">: </w:t>
            </w:r>
            <w:hyperlink r:id="rId157" w:history="1">
              <w:r w:rsidRPr="004E77C4">
                <w:rPr>
                  <w:rStyle w:val="Hyperlink"/>
                  <w:rFonts w:ascii="Arial" w:hAnsi="Arial"/>
                  <w:sz w:val="22"/>
                  <w:szCs w:val="22"/>
                  <w:rtl/>
                </w:rPr>
                <w:t xml:space="preserve">צו ההרחבה בענף הניקיון, </w:t>
              </w:r>
              <w:r>
                <w:rPr>
                  <w:rStyle w:val="Hyperlink"/>
                  <w:rFonts w:ascii="Arial" w:hAnsi="Arial" w:hint="cs"/>
                  <w:sz w:val="22"/>
                  <w:szCs w:val="22"/>
                  <w:rtl/>
                </w:rPr>
                <w:t>ה</w:t>
              </w:r>
              <w:r w:rsidRPr="004E77C4">
                <w:rPr>
                  <w:rStyle w:val="Hyperlink"/>
                  <w:rFonts w:ascii="Arial" w:hAnsi="Arial"/>
                  <w:sz w:val="22"/>
                  <w:szCs w:val="22"/>
                  <w:rtl/>
                </w:rPr>
                <w:t>תש</w:t>
              </w:r>
              <w:r>
                <w:rPr>
                  <w:rStyle w:val="Hyperlink"/>
                  <w:rFonts w:ascii="Arial" w:hAnsi="Arial" w:hint="cs"/>
                  <w:sz w:val="22"/>
                  <w:szCs w:val="22"/>
                  <w:rtl/>
                </w:rPr>
                <w:t>ע</w:t>
              </w:r>
              <w:r w:rsidRPr="004E77C4">
                <w:rPr>
                  <w:rStyle w:val="Hyperlink"/>
                  <w:rFonts w:ascii="Arial" w:hAnsi="Arial"/>
                  <w:sz w:val="22"/>
                  <w:szCs w:val="22"/>
                  <w:rtl/>
                </w:rPr>
                <w:t>"</w:t>
              </w:r>
              <w:r>
                <w:rPr>
                  <w:rStyle w:val="Hyperlink"/>
                  <w:rFonts w:ascii="Arial" w:hAnsi="Arial" w:hint="cs"/>
                  <w:sz w:val="22"/>
                  <w:szCs w:val="22"/>
                  <w:rtl/>
                </w:rPr>
                <w:t>ד</w:t>
              </w:r>
              <w:r w:rsidRPr="004E77C4">
                <w:rPr>
                  <w:rStyle w:val="Hyperlink"/>
                  <w:rFonts w:ascii="Arial" w:hAnsi="Arial"/>
                  <w:sz w:val="22"/>
                  <w:szCs w:val="22"/>
                  <w:rtl/>
                </w:rPr>
                <w:t>-</w:t>
              </w:r>
              <w:r>
                <w:rPr>
                  <w:rStyle w:val="Hyperlink"/>
                  <w:rFonts w:ascii="Arial" w:hAnsi="Arial" w:hint="cs"/>
                  <w:sz w:val="22"/>
                  <w:szCs w:val="22"/>
                  <w:rtl/>
                </w:rPr>
                <w:t>2014</w:t>
              </w:r>
            </w:hyperlink>
            <w:r>
              <w:rPr>
                <w:rFonts w:ascii="Arial" w:hAnsi="Arial" w:hint="cs"/>
                <w:sz w:val="22"/>
                <w:szCs w:val="22"/>
                <w:rtl/>
              </w:rPr>
              <w:t>, סעיף 11</w:t>
            </w:r>
            <w:r w:rsidRPr="008A38F0">
              <w:rPr>
                <w:rFonts w:ascii="Arial" w:hAnsi="Arial"/>
                <w:sz w:val="22"/>
                <w:szCs w:val="22"/>
                <w:rtl/>
              </w:rPr>
              <w:t>.</w:t>
            </w:r>
          </w:p>
        </w:tc>
      </w:tr>
      <w:tr w:rsidR="00C00718" w:rsidRPr="004E77C4" w14:paraId="3E30F5D9" w14:textId="77777777" w:rsidTr="00C00718">
        <w:trPr>
          <w:cantSplit/>
        </w:trPr>
        <w:tc>
          <w:tcPr>
            <w:tcW w:w="1276" w:type="dxa"/>
            <w:shd w:val="clear" w:color="auto" w:fill="CCCCCC"/>
            <w:vAlign w:val="center"/>
          </w:tcPr>
          <w:p w14:paraId="46DE02BB"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פנסיה</w:t>
            </w:r>
          </w:p>
        </w:tc>
        <w:tc>
          <w:tcPr>
            <w:tcW w:w="1255" w:type="dxa"/>
            <w:shd w:val="clear" w:color="auto" w:fill="auto"/>
            <w:vAlign w:val="center"/>
          </w:tcPr>
          <w:p w14:paraId="4E1B9E45" w14:textId="77777777" w:rsidR="00C00718" w:rsidRPr="00CA4D49"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2.46</w:t>
            </w:r>
            <w:r w:rsidRPr="00CA4D49">
              <w:rPr>
                <w:rFonts w:ascii="Arial" w:hAnsi="Arial"/>
                <w:sz w:val="22"/>
                <w:szCs w:val="22"/>
                <w:rtl/>
              </w:rPr>
              <w:t xml:space="preserve"> ₪ (</w:t>
            </w:r>
            <w:r w:rsidRPr="00CA4D49">
              <w:rPr>
                <w:rFonts w:ascii="Arial" w:hAnsi="Arial" w:hint="cs"/>
                <w:sz w:val="22"/>
                <w:szCs w:val="22"/>
                <w:rtl/>
              </w:rPr>
              <w:t>7.5</w:t>
            </w:r>
            <w:r w:rsidRPr="00CA4D49">
              <w:rPr>
                <w:rFonts w:ascii="Arial" w:hAnsi="Arial"/>
                <w:sz w:val="22"/>
                <w:szCs w:val="22"/>
                <w:rtl/>
              </w:rPr>
              <w:t>%)</w:t>
            </w:r>
          </w:p>
        </w:tc>
        <w:tc>
          <w:tcPr>
            <w:tcW w:w="1256" w:type="dxa"/>
            <w:shd w:val="clear" w:color="auto" w:fill="auto"/>
            <w:vAlign w:val="center"/>
          </w:tcPr>
          <w:p w14:paraId="14938AD8" w14:textId="77777777" w:rsidR="00C00718" w:rsidRPr="00CA4D49" w:rsidRDefault="00C00718" w:rsidP="00C00718">
            <w:pPr>
              <w:spacing w:line="360" w:lineRule="auto"/>
              <w:jc w:val="center"/>
              <w:rPr>
                <w:rFonts w:ascii="Arial" w:hAnsi="Arial"/>
                <w:sz w:val="22"/>
                <w:szCs w:val="22"/>
                <w:rtl/>
              </w:rPr>
            </w:pPr>
            <w:r>
              <w:rPr>
                <w:rFonts w:ascii="Arial" w:hAnsi="Arial" w:hint="cs"/>
                <w:sz w:val="22"/>
                <w:szCs w:val="22"/>
                <w:rtl/>
              </w:rPr>
              <w:t>2.49</w:t>
            </w:r>
            <w:r w:rsidRPr="00CA4D49">
              <w:rPr>
                <w:rFonts w:ascii="Arial" w:hAnsi="Arial"/>
                <w:sz w:val="22"/>
                <w:szCs w:val="22"/>
                <w:rtl/>
              </w:rPr>
              <w:t xml:space="preserve"> ₪ (</w:t>
            </w:r>
            <w:r w:rsidRPr="00CA4D49">
              <w:rPr>
                <w:rFonts w:ascii="Arial" w:hAnsi="Arial" w:hint="cs"/>
                <w:sz w:val="22"/>
                <w:szCs w:val="22"/>
                <w:rtl/>
              </w:rPr>
              <w:t>7.5</w:t>
            </w:r>
            <w:r w:rsidRPr="00CA4D49">
              <w:rPr>
                <w:rFonts w:ascii="Arial" w:hAnsi="Arial"/>
                <w:sz w:val="22"/>
                <w:szCs w:val="22"/>
                <w:rtl/>
              </w:rPr>
              <w:t>%)</w:t>
            </w:r>
            <w:r w:rsidRPr="00CA4D49">
              <w:rPr>
                <w:rFonts w:ascii="Arial" w:hAnsi="Arial" w:hint="cs"/>
                <w:sz w:val="22"/>
                <w:szCs w:val="22"/>
                <w:rtl/>
              </w:rPr>
              <w:t xml:space="preserve"> </w:t>
            </w:r>
          </w:p>
        </w:tc>
        <w:tc>
          <w:tcPr>
            <w:tcW w:w="5144" w:type="dxa"/>
            <w:shd w:val="clear" w:color="auto" w:fill="auto"/>
            <w:vAlign w:val="center"/>
          </w:tcPr>
          <w:p w14:paraId="7B4248C5" w14:textId="7C279B58" w:rsidR="00C00718" w:rsidRPr="00CA4D49" w:rsidRDefault="00C00718" w:rsidP="00C00718">
            <w:pPr>
              <w:pStyle w:val="a1"/>
              <w:numPr>
                <w:ilvl w:val="0"/>
                <w:numId w:val="0"/>
              </w:numPr>
              <w:spacing w:before="0"/>
              <w:rPr>
                <w:b w:val="0"/>
                <w:bCs w:val="0"/>
                <w:color w:val="auto"/>
                <w:rtl/>
              </w:rPr>
            </w:pPr>
            <w:r w:rsidRPr="00CA4D49">
              <w:rPr>
                <w:b w:val="0"/>
                <w:bCs w:val="0"/>
                <w:color w:val="auto"/>
                <w:rtl/>
              </w:rPr>
              <w:t>הפרשה לקופת</w:t>
            </w:r>
            <w:r w:rsidRPr="00CA4D49">
              <w:rPr>
                <w:b w:val="0"/>
                <w:bCs w:val="0"/>
                <w:color w:val="auto"/>
              </w:rPr>
              <w:t xml:space="preserve"> </w:t>
            </w:r>
            <w:r w:rsidRPr="00CA4D49">
              <w:rPr>
                <w:b w:val="0"/>
                <w:bCs w:val="0"/>
                <w:color w:val="auto"/>
                <w:rtl/>
              </w:rPr>
              <w:t>גמל</w:t>
            </w:r>
            <w:r w:rsidRPr="00CA4D49">
              <w:rPr>
                <w:rFonts w:hint="cs"/>
                <w:b w:val="0"/>
                <w:bCs w:val="0"/>
                <w:color w:val="auto"/>
                <w:rtl/>
              </w:rPr>
              <w:t>,</w:t>
            </w:r>
            <w:r w:rsidRPr="00CA4D49">
              <w:rPr>
                <w:b w:val="0"/>
                <w:bCs w:val="0"/>
                <w:color w:val="auto"/>
              </w:rPr>
              <w:t xml:space="preserve"> </w:t>
            </w:r>
            <w:r w:rsidRPr="00CA4D49">
              <w:rPr>
                <w:rFonts w:hint="cs"/>
                <w:b w:val="0"/>
                <w:bCs w:val="0"/>
                <w:color w:val="auto"/>
                <w:rtl/>
              </w:rPr>
              <w:t>ה</w:t>
            </w:r>
            <w:r w:rsidRPr="00CA4D49">
              <w:rPr>
                <w:b w:val="0"/>
                <w:bCs w:val="0"/>
                <w:color w:val="auto"/>
                <w:rtl/>
              </w:rPr>
              <w:t>משולמת</w:t>
            </w:r>
            <w:r w:rsidRPr="00CA4D49">
              <w:rPr>
                <w:rFonts w:hint="cs"/>
                <w:b w:val="0"/>
                <w:bCs w:val="0"/>
                <w:color w:val="auto"/>
                <w:rtl/>
              </w:rPr>
              <w:t xml:space="preserve"> </w:t>
            </w:r>
            <w:r w:rsidRPr="00CA4D49">
              <w:rPr>
                <w:b w:val="0"/>
                <w:bCs w:val="0"/>
                <w:color w:val="auto"/>
                <w:rtl/>
              </w:rPr>
              <w:t>לקצבה לפנסיה, כהגדרתה</w:t>
            </w:r>
            <w:r w:rsidRPr="00CA4D49">
              <w:rPr>
                <w:b w:val="0"/>
                <w:bCs w:val="0"/>
                <w:color w:val="auto"/>
              </w:rPr>
              <w:t xml:space="preserve"> </w:t>
            </w:r>
            <w:r w:rsidRPr="00CA4D49">
              <w:rPr>
                <w:b w:val="0"/>
                <w:bCs w:val="0"/>
                <w:color w:val="auto"/>
                <w:rtl/>
              </w:rPr>
              <w:t>ב</w:t>
            </w:r>
            <w:hyperlink r:id="rId158" w:history="1">
              <w:r w:rsidRPr="00736322">
                <w:rPr>
                  <w:rStyle w:val="Hyperlink"/>
                  <w:bCs w:val="0"/>
                  <w:rtl/>
                </w:rPr>
                <w:t>חוק הפיקוח על שירותים פיננסיים (קופות גמל), התשס"ה-2005</w:t>
              </w:r>
              <w:r>
                <w:rPr>
                  <w:rStyle w:val="Hyperlink"/>
                  <w:rFonts w:hint="cs"/>
                  <w:b w:val="0"/>
                  <w:bCs w:val="0"/>
                  <w:rtl/>
                </w:rPr>
                <w:t>,</w:t>
              </w:r>
            </w:hyperlink>
            <w:r w:rsidRPr="00CA4D49">
              <w:rPr>
                <w:rFonts w:hint="cs"/>
                <w:b w:val="0"/>
                <w:bCs w:val="0"/>
                <w:color w:val="auto"/>
                <w:rtl/>
              </w:rPr>
              <w:t xml:space="preserve"> תעשה </w:t>
            </w:r>
            <w:r w:rsidRPr="00CA4D49">
              <w:rPr>
                <w:color w:val="auto"/>
                <w:u w:val="single"/>
                <w:rtl/>
              </w:rPr>
              <w:t>על שם העובד</w:t>
            </w:r>
            <w:r w:rsidRPr="00CA4D49">
              <w:rPr>
                <w:b w:val="0"/>
                <w:bCs w:val="0"/>
                <w:color w:val="auto"/>
                <w:rtl/>
              </w:rPr>
              <w:t xml:space="preserve">, החל </w:t>
            </w:r>
            <w:r w:rsidRPr="00CA4D49">
              <w:rPr>
                <w:color w:val="auto"/>
                <w:u w:val="single"/>
                <w:rtl/>
              </w:rPr>
              <w:t>מהיום הראשון</w:t>
            </w:r>
            <w:r w:rsidRPr="00CA4D49">
              <w:rPr>
                <w:b w:val="0"/>
                <w:bCs w:val="0"/>
                <w:color w:val="auto"/>
                <w:rtl/>
              </w:rPr>
              <w:t xml:space="preserve"> להעסקתו לצורך ביצוע ההתקשרות</w:t>
            </w:r>
            <w:r>
              <w:rPr>
                <w:rFonts w:hint="cs"/>
                <w:b w:val="0"/>
                <w:bCs w:val="0"/>
                <w:color w:val="auto"/>
                <w:rtl/>
              </w:rPr>
              <w:t>.</w:t>
            </w:r>
            <w:r w:rsidRPr="00CA4D49">
              <w:rPr>
                <w:b w:val="0"/>
                <w:bCs w:val="0"/>
                <w:color w:val="auto"/>
                <w:rtl/>
              </w:rPr>
              <w:t xml:space="preserve"> זאת למרות סעיף </w:t>
            </w:r>
            <w:r w:rsidRPr="00CA4D49">
              <w:rPr>
                <w:rFonts w:hint="cs"/>
                <w:b w:val="0"/>
                <w:bCs w:val="0"/>
                <w:color w:val="auto"/>
                <w:rtl/>
              </w:rPr>
              <w:t>6</w:t>
            </w:r>
            <w:r w:rsidRPr="00CA4D49">
              <w:rPr>
                <w:b w:val="0"/>
                <w:bCs w:val="0"/>
                <w:color w:val="auto"/>
                <w:rtl/>
              </w:rPr>
              <w:t>ה' ל</w:t>
            </w:r>
            <w:hyperlink r:id="rId159" w:history="1">
              <w:r w:rsidRPr="00CA25C3">
                <w:rPr>
                  <w:rStyle w:val="Hyperlink"/>
                  <w:b w:val="0"/>
                  <w:bCs w:val="0"/>
                  <w:rtl/>
                </w:rPr>
                <w:t xml:space="preserve">צו ההרחבה </w:t>
              </w:r>
              <w:r>
                <w:rPr>
                  <w:rStyle w:val="Hyperlink"/>
                  <w:rFonts w:hint="cs"/>
                  <w:b w:val="0"/>
                  <w:bCs w:val="0"/>
                  <w:rtl/>
                </w:rPr>
                <w:t>[</w:t>
              </w:r>
              <w:r w:rsidRPr="00CA25C3">
                <w:rPr>
                  <w:rStyle w:val="Hyperlink"/>
                  <w:rFonts w:hint="cs"/>
                  <w:b w:val="0"/>
                  <w:bCs w:val="0"/>
                  <w:rtl/>
                </w:rPr>
                <w:t>נוסח משולב</w:t>
              </w:r>
              <w:r>
                <w:rPr>
                  <w:rStyle w:val="Hyperlink"/>
                  <w:rFonts w:hint="cs"/>
                  <w:b w:val="0"/>
                  <w:bCs w:val="0"/>
                  <w:rtl/>
                </w:rPr>
                <w:t>]</w:t>
              </w:r>
              <w:r w:rsidRPr="00CA25C3">
                <w:rPr>
                  <w:rStyle w:val="Hyperlink"/>
                  <w:rFonts w:hint="cs"/>
                  <w:b w:val="0"/>
                  <w:bCs w:val="0"/>
                  <w:rtl/>
                </w:rPr>
                <w:t xml:space="preserve"> לפנסיה חובה.</w:t>
              </w:r>
            </w:hyperlink>
            <w:r w:rsidRPr="00CA4D49">
              <w:rPr>
                <w:rFonts w:hint="cs"/>
                <w:b w:val="0"/>
                <w:bCs w:val="0"/>
                <w:color w:val="auto"/>
                <w:rtl/>
              </w:rPr>
              <w:t xml:space="preserve"> </w:t>
            </w:r>
          </w:p>
          <w:p w14:paraId="38EEB8A2" w14:textId="77777777" w:rsidR="00C00718" w:rsidRPr="00CB4542" w:rsidRDefault="00C00718" w:rsidP="00C00718">
            <w:pPr>
              <w:pStyle w:val="a1"/>
              <w:numPr>
                <w:ilvl w:val="0"/>
                <w:numId w:val="0"/>
              </w:numPr>
              <w:spacing w:before="0"/>
              <w:rPr>
                <w:b w:val="0"/>
                <w:bCs w:val="0"/>
                <w:color w:val="auto"/>
                <w:rtl/>
              </w:rPr>
            </w:pPr>
            <w:r w:rsidRPr="00CA4D49">
              <w:rPr>
                <w:b w:val="0"/>
                <w:bCs w:val="0"/>
                <w:color w:val="auto"/>
                <w:rtl/>
              </w:rPr>
              <w:t xml:space="preserve">ההפרשה תתבצע על שכר </w:t>
            </w:r>
            <w:r w:rsidRPr="00CA4D49">
              <w:rPr>
                <w:rFonts w:hint="cs"/>
                <w:b w:val="0"/>
                <w:bCs w:val="0"/>
                <w:color w:val="auto"/>
                <w:rtl/>
              </w:rPr>
              <w:t>יסוד</w:t>
            </w:r>
            <w:r w:rsidRPr="00CA4D49">
              <w:rPr>
                <w:b w:val="0"/>
                <w:bCs w:val="0"/>
                <w:color w:val="auto"/>
                <w:rtl/>
              </w:rPr>
              <w:t xml:space="preserve"> בתוספת וותק, דמי הבראה, ימי חג, דמי חופשה, ימי מחלה, תשלום עבור ימי מילואים ודמי לידה</w:t>
            </w:r>
            <w:r w:rsidRPr="00CB4542">
              <w:rPr>
                <w:b w:val="0"/>
                <w:bCs w:val="0"/>
                <w:color w:val="auto"/>
                <w:rtl/>
              </w:rPr>
              <w:t xml:space="preserve">. </w:t>
            </w:r>
          </w:p>
          <w:p w14:paraId="392DFD7D" w14:textId="77777777" w:rsidR="00C00718" w:rsidRPr="00CA4D49" w:rsidRDefault="00C00718" w:rsidP="00C00718">
            <w:pPr>
              <w:pStyle w:val="a1"/>
              <w:numPr>
                <w:ilvl w:val="0"/>
                <w:numId w:val="0"/>
              </w:numPr>
              <w:spacing w:before="0"/>
              <w:rPr>
                <w:b w:val="0"/>
                <w:bCs w:val="0"/>
                <w:color w:val="auto"/>
                <w:rtl/>
              </w:rPr>
            </w:pPr>
            <w:r w:rsidRPr="00CA4D49">
              <w:rPr>
                <w:rFonts w:hint="cs"/>
                <w:b w:val="0"/>
                <w:bCs w:val="0"/>
                <w:color w:val="auto"/>
                <w:rtl/>
              </w:rPr>
              <w:t>במקרה ש</w:t>
            </w:r>
            <w:r>
              <w:rPr>
                <w:rFonts w:hint="cs"/>
                <w:b w:val="0"/>
                <w:bCs w:val="0"/>
                <w:color w:val="auto"/>
                <w:rtl/>
              </w:rPr>
              <w:t xml:space="preserve">בו </w:t>
            </w:r>
            <w:r w:rsidRPr="00CA4D49">
              <w:rPr>
                <w:b w:val="0"/>
                <w:bCs w:val="0"/>
                <w:color w:val="auto"/>
                <w:rtl/>
              </w:rPr>
              <w:t>העובד עבד שעות נוספות או שעבד ב</w:t>
            </w:r>
            <w:r>
              <w:rPr>
                <w:rFonts w:hint="cs"/>
                <w:b w:val="0"/>
                <w:bCs w:val="0"/>
                <w:color w:val="auto"/>
                <w:rtl/>
              </w:rPr>
              <w:t>יום המנוחה,</w:t>
            </w:r>
            <w:r w:rsidRPr="00CA4D49">
              <w:rPr>
                <w:b w:val="0"/>
                <w:bCs w:val="0"/>
                <w:color w:val="auto"/>
                <w:rtl/>
              </w:rPr>
              <w:t xml:space="preserve"> יש להפריש גם תמורת עבודה זו.</w:t>
            </w:r>
            <w:r w:rsidRPr="00CA4D49">
              <w:rPr>
                <w:rFonts w:hint="cs"/>
                <w:b w:val="0"/>
                <w:bCs w:val="0"/>
                <w:color w:val="auto"/>
                <w:rtl/>
              </w:rPr>
              <w:t xml:space="preserve"> </w:t>
            </w:r>
          </w:p>
          <w:p w14:paraId="346267B2" w14:textId="167F87B7" w:rsidR="00C00718" w:rsidRPr="00CA4D49" w:rsidRDefault="00C00718" w:rsidP="00C00718">
            <w:pPr>
              <w:pStyle w:val="a1"/>
              <w:numPr>
                <w:ilvl w:val="0"/>
                <w:numId w:val="0"/>
              </w:numPr>
              <w:spacing w:before="0"/>
              <w:rPr>
                <w:b w:val="0"/>
                <w:bCs w:val="0"/>
                <w:color w:val="auto"/>
                <w:rtl/>
              </w:rPr>
            </w:pPr>
            <w:r w:rsidRPr="00CA4D49">
              <w:rPr>
                <w:b w:val="0"/>
                <w:bCs w:val="0"/>
                <w:color w:val="auto"/>
                <w:u w:val="single"/>
                <w:rtl/>
              </w:rPr>
              <w:t>מקור</w:t>
            </w:r>
            <w:r w:rsidRPr="00CA4D49">
              <w:rPr>
                <w:b w:val="0"/>
                <w:bCs w:val="0"/>
                <w:rtl/>
              </w:rPr>
              <w:t xml:space="preserve">: </w:t>
            </w:r>
            <w:hyperlink r:id="rId160" w:history="1">
              <w:r w:rsidRPr="00667EB2">
                <w:rPr>
                  <w:rStyle w:val="Hyperlink"/>
                  <w:bCs w:val="0"/>
                  <w:rtl/>
                </w:rPr>
                <w:t xml:space="preserve">צו ההרחבה בענף הניקיון, </w:t>
              </w:r>
              <w:r w:rsidRPr="00667EB2">
                <w:rPr>
                  <w:rStyle w:val="Hyperlink"/>
                  <w:rFonts w:hint="eastAsia"/>
                  <w:bCs w:val="0"/>
                  <w:rtl/>
                </w:rPr>
                <w:t>ה</w:t>
              </w:r>
              <w:r w:rsidRPr="00667EB2">
                <w:rPr>
                  <w:rStyle w:val="Hyperlink"/>
                  <w:bCs w:val="0"/>
                  <w:rtl/>
                </w:rPr>
                <w:t>תש</w:t>
              </w:r>
              <w:r w:rsidRPr="00667EB2">
                <w:rPr>
                  <w:rStyle w:val="Hyperlink"/>
                  <w:rFonts w:hint="eastAsia"/>
                  <w:bCs w:val="0"/>
                  <w:rtl/>
                </w:rPr>
                <w:t>ע</w:t>
              </w:r>
              <w:r w:rsidRPr="00667EB2">
                <w:rPr>
                  <w:rStyle w:val="Hyperlink"/>
                  <w:bCs w:val="0"/>
                  <w:rtl/>
                </w:rPr>
                <w:t>"</w:t>
              </w:r>
              <w:r w:rsidRPr="00667EB2">
                <w:rPr>
                  <w:rStyle w:val="Hyperlink"/>
                  <w:rFonts w:hint="eastAsia"/>
                  <w:bCs w:val="0"/>
                  <w:rtl/>
                </w:rPr>
                <w:t>ד</w:t>
              </w:r>
              <w:r w:rsidRPr="00667EB2">
                <w:rPr>
                  <w:rStyle w:val="Hyperlink"/>
                  <w:bCs w:val="0"/>
                  <w:rtl/>
                </w:rPr>
                <w:t>-2014</w:t>
              </w:r>
              <w:r w:rsidRPr="00667EB2">
                <w:rPr>
                  <w:rStyle w:val="Hyperlink"/>
                  <w:rFonts w:hint="cs"/>
                  <w:b w:val="0"/>
                  <w:bCs w:val="0"/>
                  <w:rtl/>
                </w:rPr>
                <w:t>,</w:t>
              </w:r>
            </w:hyperlink>
            <w:r w:rsidRPr="00CA4D49">
              <w:rPr>
                <w:rFonts w:hint="cs"/>
                <w:b w:val="0"/>
                <w:bCs w:val="0"/>
                <w:rtl/>
              </w:rPr>
              <w:t xml:space="preserve"> </w:t>
            </w:r>
            <w:r w:rsidRPr="00CA4D49">
              <w:rPr>
                <w:rFonts w:hint="cs"/>
                <w:b w:val="0"/>
                <w:bCs w:val="0"/>
                <w:color w:val="auto"/>
                <w:rtl/>
              </w:rPr>
              <w:t>סעיף 9,</w:t>
            </w:r>
            <w:r w:rsidRPr="00CA4D49">
              <w:rPr>
                <w:rFonts w:hint="cs"/>
                <w:rtl/>
              </w:rPr>
              <w:t xml:space="preserve"> </w:t>
            </w:r>
            <w:r>
              <w:rPr>
                <w:rFonts w:hint="cs"/>
                <w:b w:val="0"/>
                <w:bCs w:val="0"/>
                <w:i/>
                <w:color w:val="auto"/>
                <w:rtl/>
              </w:rPr>
              <w:t>ו</w:t>
            </w:r>
            <w:r w:rsidRPr="00CA4D49">
              <w:rPr>
                <w:b w:val="0"/>
                <w:bCs w:val="0"/>
                <w:i/>
                <w:color w:val="auto"/>
                <w:rtl/>
              </w:rPr>
              <w:t>צו</w:t>
            </w:r>
            <w:r w:rsidRPr="00CA4D49">
              <w:rPr>
                <w:b w:val="0"/>
                <w:bCs w:val="0"/>
                <w:i/>
                <w:color w:val="auto"/>
              </w:rPr>
              <w:t xml:space="preserve"> </w:t>
            </w:r>
            <w:r w:rsidRPr="00CA4D49">
              <w:rPr>
                <w:b w:val="0"/>
                <w:bCs w:val="0"/>
                <w:i/>
                <w:color w:val="auto"/>
                <w:rtl/>
              </w:rPr>
              <w:t>ההרחבה</w:t>
            </w:r>
            <w:r w:rsidRPr="00CA4D49">
              <w:rPr>
                <w:b w:val="0"/>
                <w:bCs w:val="0"/>
                <w:i/>
                <w:color w:val="auto"/>
              </w:rPr>
              <w:t xml:space="preserve"> </w:t>
            </w:r>
            <w:r w:rsidRPr="00CA4D49">
              <w:rPr>
                <w:b w:val="0"/>
                <w:bCs w:val="0"/>
                <w:i/>
                <w:color w:val="auto"/>
                <w:rtl/>
              </w:rPr>
              <w:t>בדבר</w:t>
            </w:r>
            <w:r w:rsidRPr="00CA4D49">
              <w:rPr>
                <w:b w:val="0"/>
                <w:bCs w:val="0"/>
                <w:i/>
                <w:color w:val="auto"/>
              </w:rPr>
              <w:t xml:space="preserve"> </w:t>
            </w:r>
            <w:r w:rsidRPr="00CA4D49">
              <w:rPr>
                <w:b w:val="0"/>
                <w:bCs w:val="0"/>
                <w:i/>
                <w:color w:val="auto"/>
                <w:rtl/>
              </w:rPr>
              <w:t>"הגדלת</w:t>
            </w:r>
            <w:r w:rsidRPr="00CA4D49">
              <w:rPr>
                <w:b w:val="0"/>
                <w:bCs w:val="0"/>
                <w:i/>
                <w:color w:val="auto"/>
              </w:rPr>
              <w:t xml:space="preserve"> </w:t>
            </w:r>
            <w:r w:rsidRPr="00CA4D49">
              <w:rPr>
                <w:b w:val="0"/>
                <w:bCs w:val="0"/>
                <w:i/>
                <w:color w:val="auto"/>
                <w:rtl/>
              </w:rPr>
              <w:t xml:space="preserve">פנסיית יסוד", </w:t>
            </w:r>
            <w:r w:rsidRPr="00CA4D49">
              <w:rPr>
                <w:rFonts w:hint="cs"/>
                <w:b w:val="0"/>
                <w:bCs w:val="0"/>
                <w:i/>
                <w:color w:val="auto"/>
                <w:rtl/>
              </w:rPr>
              <w:t>ה</w:t>
            </w:r>
            <w:r w:rsidRPr="00CA4D49">
              <w:rPr>
                <w:b w:val="0"/>
                <w:bCs w:val="0"/>
                <w:i/>
                <w:color w:val="auto"/>
                <w:rtl/>
              </w:rPr>
              <w:t>תשמ"ט-</w:t>
            </w:r>
            <w:r w:rsidRPr="00CA4D49">
              <w:rPr>
                <w:bCs w:val="0"/>
                <w:i/>
                <w:color w:val="auto"/>
                <w:rtl/>
              </w:rPr>
              <w:t>1989</w:t>
            </w:r>
            <w:r w:rsidRPr="00CA4D49">
              <w:rPr>
                <w:rFonts w:hint="cs"/>
                <w:bCs w:val="0"/>
                <w:color w:val="auto"/>
                <w:rtl/>
              </w:rPr>
              <w:t>.</w:t>
            </w:r>
          </w:p>
        </w:tc>
      </w:tr>
      <w:tr w:rsidR="00C00718" w:rsidRPr="004E77C4" w14:paraId="38FB2F4D" w14:textId="77777777" w:rsidTr="00C00718">
        <w:trPr>
          <w:cantSplit/>
        </w:trPr>
        <w:tc>
          <w:tcPr>
            <w:tcW w:w="1276" w:type="dxa"/>
            <w:shd w:val="clear" w:color="auto" w:fill="CCCCCC"/>
            <w:vAlign w:val="center"/>
          </w:tcPr>
          <w:p w14:paraId="77546C08"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פיצויים</w:t>
            </w:r>
          </w:p>
        </w:tc>
        <w:tc>
          <w:tcPr>
            <w:tcW w:w="1255" w:type="dxa"/>
            <w:shd w:val="clear" w:color="auto" w:fill="auto"/>
            <w:vAlign w:val="center"/>
          </w:tcPr>
          <w:p w14:paraId="7CC165D0"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2.73 </w:t>
            </w:r>
            <w:r w:rsidRPr="004E77C4">
              <w:rPr>
                <w:rFonts w:ascii="Arial" w:hAnsi="Arial"/>
                <w:sz w:val="22"/>
                <w:szCs w:val="22"/>
                <w:rtl/>
              </w:rPr>
              <w:t>₪ (8.33%)</w:t>
            </w:r>
          </w:p>
        </w:tc>
        <w:tc>
          <w:tcPr>
            <w:tcW w:w="1256" w:type="dxa"/>
            <w:shd w:val="clear" w:color="auto" w:fill="auto"/>
            <w:vAlign w:val="center"/>
          </w:tcPr>
          <w:p w14:paraId="226BE6F5"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2.77</w:t>
            </w:r>
            <w:r w:rsidRPr="004E77C4">
              <w:rPr>
                <w:rFonts w:ascii="Arial" w:hAnsi="Arial"/>
                <w:sz w:val="22"/>
                <w:szCs w:val="22"/>
                <w:rtl/>
              </w:rPr>
              <w:t xml:space="preserve"> ₪ (8.33%)</w:t>
            </w:r>
          </w:p>
        </w:tc>
        <w:tc>
          <w:tcPr>
            <w:tcW w:w="5144" w:type="dxa"/>
            <w:shd w:val="clear" w:color="auto" w:fill="auto"/>
            <w:vAlign w:val="center"/>
          </w:tcPr>
          <w:p w14:paraId="20880B5D" w14:textId="7A04E9D3" w:rsidR="00C00718" w:rsidRPr="004E77C4" w:rsidRDefault="00C00718" w:rsidP="00C00718">
            <w:pPr>
              <w:spacing w:line="360" w:lineRule="auto"/>
              <w:jc w:val="both"/>
              <w:rPr>
                <w:rFonts w:ascii="Arial" w:hAnsi="Arial"/>
                <w:sz w:val="22"/>
                <w:szCs w:val="22"/>
                <w:rtl/>
              </w:rPr>
            </w:pPr>
            <w:r w:rsidRPr="004E77C4">
              <w:rPr>
                <w:rFonts w:ascii="Arial" w:hAnsi="Arial"/>
                <w:sz w:val="22"/>
                <w:szCs w:val="22"/>
                <w:rtl/>
              </w:rPr>
              <w:t>הפרשה לקופת גמל לפיצויים, כהגדרתה ב</w:t>
            </w:r>
            <w:hyperlink r:id="rId161" w:history="1">
              <w:r w:rsidRPr="005910AF">
                <w:rPr>
                  <w:rStyle w:val="Hyperlink"/>
                  <w:rFonts w:ascii="Arial" w:hAnsi="Arial"/>
                  <w:sz w:val="22"/>
                  <w:szCs w:val="22"/>
                  <w:rtl/>
                </w:rPr>
                <w:t>חוק הפיקוח על שירותים פיננסיים (קופות גמל), התשס"ה-2005</w:t>
              </w:r>
            </w:hyperlink>
            <w:r>
              <w:rPr>
                <w:rFonts w:ascii="Arial" w:hAnsi="Arial" w:hint="cs"/>
                <w:sz w:val="22"/>
                <w:szCs w:val="22"/>
                <w:rtl/>
              </w:rPr>
              <w:t>, תעשה</w:t>
            </w:r>
            <w:r w:rsidRPr="004E77C4">
              <w:rPr>
                <w:rFonts w:ascii="Arial" w:hAnsi="Arial"/>
                <w:sz w:val="22"/>
                <w:szCs w:val="22"/>
                <w:rtl/>
              </w:rPr>
              <w:t xml:space="preserve"> </w:t>
            </w:r>
            <w:r w:rsidRPr="004E77C4">
              <w:rPr>
                <w:rFonts w:ascii="Arial" w:hAnsi="Arial"/>
                <w:b/>
                <w:bCs/>
                <w:sz w:val="22"/>
                <w:szCs w:val="22"/>
                <w:u w:val="single"/>
                <w:rtl/>
              </w:rPr>
              <w:t>על שם העובד</w:t>
            </w:r>
            <w:r w:rsidRPr="004E77C4">
              <w:rPr>
                <w:rFonts w:ascii="Arial" w:hAnsi="Arial"/>
                <w:sz w:val="22"/>
                <w:szCs w:val="22"/>
                <w:rtl/>
              </w:rPr>
              <w:t xml:space="preserve"> החל </w:t>
            </w:r>
            <w:r w:rsidRPr="004E77C4">
              <w:rPr>
                <w:rFonts w:ascii="Arial" w:hAnsi="Arial"/>
                <w:b/>
                <w:bCs/>
                <w:sz w:val="22"/>
                <w:szCs w:val="22"/>
                <w:u w:val="single"/>
                <w:rtl/>
              </w:rPr>
              <w:t>מהיום הראשון</w:t>
            </w:r>
            <w:r w:rsidRPr="004E77C4">
              <w:rPr>
                <w:rFonts w:ascii="Arial" w:hAnsi="Arial"/>
                <w:sz w:val="22"/>
                <w:szCs w:val="22"/>
                <w:rtl/>
              </w:rPr>
              <w:t xml:space="preserve"> להעסקתו</w:t>
            </w:r>
            <w:r>
              <w:rPr>
                <w:rFonts w:ascii="Arial" w:hAnsi="Arial"/>
                <w:sz w:val="22"/>
                <w:szCs w:val="22"/>
                <w:rtl/>
              </w:rPr>
              <w:t xml:space="preserve"> לצורך ביצוע ההתקשרו</w:t>
            </w:r>
            <w:r>
              <w:rPr>
                <w:rFonts w:ascii="Arial" w:hAnsi="Arial" w:hint="cs"/>
                <w:sz w:val="22"/>
                <w:szCs w:val="22"/>
                <w:rtl/>
              </w:rPr>
              <w:t xml:space="preserve">ת. </w:t>
            </w:r>
            <w:r w:rsidRPr="005247EE">
              <w:rPr>
                <w:rFonts w:ascii="Arial" w:hAnsi="Arial"/>
                <w:sz w:val="22"/>
                <w:szCs w:val="22"/>
                <w:rtl/>
              </w:rPr>
              <w:t>זאת למרות האמור בסעיף</w:t>
            </w:r>
            <w:r w:rsidRPr="005247EE">
              <w:rPr>
                <w:rFonts w:ascii="Arial" w:hAnsi="Arial" w:hint="cs"/>
                <w:sz w:val="22"/>
                <w:szCs w:val="22"/>
                <w:rtl/>
              </w:rPr>
              <w:t xml:space="preserve"> 6ה'</w:t>
            </w:r>
            <w:r w:rsidRPr="005247EE">
              <w:rPr>
                <w:rFonts w:ascii="Arial" w:hAnsi="Arial"/>
                <w:sz w:val="22"/>
                <w:szCs w:val="22"/>
                <w:rtl/>
              </w:rPr>
              <w:t xml:space="preserve"> ל</w:t>
            </w:r>
            <w:hyperlink r:id="rId162" w:history="1">
              <w:r w:rsidRPr="001B31B4">
                <w:rPr>
                  <w:rStyle w:val="Hyperlink"/>
                  <w:rFonts w:ascii="Arial" w:hAnsi="Arial"/>
                  <w:sz w:val="22"/>
                  <w:szCs w:val="22"/>
                  <w:rtl/>
                </w:rPr>
                <w:t>צו ההרחבה</w:t>
              </w:r>
              <w:r w:rsidRPr="001B31B4">
                <w:rPr>
                  <w:rStyle w:val="Hyperlink"/>
                  <w:rFonts w:ascii="Arial" w:hAnsi="Arial" w:hint="cs"/>
                  <w:sz w:val="22"/>
                  <w:szCs w:val="22"/>
                  <w:rtl/>
                </w:rPr>
                <w:t xml:space="preserve"> </w:t>
              </w:r>
              <w:r>
                <w:rPr>
                  <w:rStyle w:val="Hyperlink"/>
                  <w:rFonts w:ascii="Arial" w:hAnsi="Arial" w:hint="cs"/>
                  <w:sz w:val="22"/>
                  <w:szCs w:val="22"/>
                  <w:rtl/>
                </w:rPr>
                <w:t>[</w:t>
              </w:r>
              <w:r w:rsidRPr="001B31B4">
                <w:rPr>
                  <w:rStyle w:val="Hyperlink"/>
                  <w:rFonts w:ascii="Arial" w:hAnsi="Arial" w:hint="cs"/>
                  <w:sz w:val="22"/>
                  <w:szCs w:val="22"/>
                  <w:rtl/>
                </w:rPr>
                <w:t>נוסח משולב</w:t>
              </w:r>
              <w:r>
                <w:rPr>
                  <w:rStyle w:val="Hyperlink"/>
                  <w:rFonts w:ascii="Arial" w:hAnsi="Arial" w:hint="cs"/>
                  <w:sz w:val="22"/>
                  <w:szCs w:val="22"/>
                  <w:rtl/>
                </w:rPr>
                <w:t>]</w:t>
              </w:r>
              <w:r w:rsidRPr="001B31B4">
                <w:rPr>
                  <w:rStyle w:val="Hyperlink"/>
                  <w:rFonts w:ascii="Arial" w:hAnsi="Arial" w:hint="cs"/>
                  <w:sz w:val="22"/>
                  <w:szCs w:val="22"/>
                  <w:rtl/>
                </w:rPr>
                <w:t xml:space="preserve"> לפנסיה חובה</w:t>
              </w:r>
              <w:r w:rsidRPr="001B31B4">
                <w:rPr>
                  <w:rStyle w:val="Hyperlink"/>
                  <w:rFonts w:ascii="Arial" w:hAnsi="Arial"/>
                  <w:sz w:val="22"/>
                  <w:szCs w:val="22"/>
                  <w:rtl/>
                </w:rPr>
                <w:t>.</w:t>
              </w:r>
            </w:hyperlink>
          </w:p>
          <w:p w14:paraId="1E28B7C5" w14:textId="77777777" w:rsidR="00C00718" w:rsidRPr="004E77C4" w:rsidRDefault="00C00718" w:rsidP="00C00718">
            <w:pPr>
              <w:pStyle w:val="a1"/>
              <w:numPr>
                <w:ilvl w:val="0"/>
                <w:numId w:val="0"/>
              </w:numPr>
              <w:spacing w:before="0"/>
              <w:rPr>
                <w:b w:val="0"/>
                <w:bCs w:val="0"/>
                <w:color w:val="auto"/>
                <w:rtl/>
              </w:rPr>
            </w:pPr>
            <w:r w:rsidRPr="004E77C4">
              <w:rPr>
                <w:b w:val="0"/>
                <w:bCs w:val="0"/>
                <w:color w:val="auto"/>
                <w:rtl/>
              </w:rPr>
              <w:t xml:space="preserve">ההפרשה תתבצע על שכר </w:t>
            </w:r>
            <w:r>
              <w:rPr>
                <w:rFonts w:hint="cs"/>
                <w:b w:val="0"/>
                <w:bCs w:val="0"/>
                <w:color w:val="auto"/>
                <w:rtl/>
              </w:rPr>
              <w:t>היסוד</w:t>
            </w:r>
            <w:r w:rsidRPr="004E77C4">
              <w:rPr>
                <w:b w:val="0"/>
                <w:bCs w:val="0"/>
                <w:color w:val="auto"/>
                <w:rtl/>
              </w:rPr>
              <w:t xml:space="preserve"> בתוספת וותק, דמי הבראה, ימי חג, דמי חופשה, ימי מחלה, תשלום עבור ימי מילואים ודמי לידה. </w:t>
            </w:r>
          </w:p>
          <w:p w14:paraId="1B1EB0E6" w14:textId="77777777" w:rsidR="00C00718" w:rsidRPr="00645D0B" w:rsidRDefault="00C00718" w:rsidP="00C00718">
            <w:pPr>
              <w:pStyle w:val="a1"/>
              <w:numPr>
                <w:ilvl w:val="0"/>
                <w:numId w:val="0"/>
              </w:numPr>
              <w:spacing w:before="0"/>
              <w:rPr>
                <w:rFonts w:asciiTheme="minorBidi" w:hAnsiTheme="minorBidi" w:cstheme="minorBidi"/>
                <w:b w:val="0"/>
                <w:bCs w:val="0"/>
                <w:color w:val="auto"/>
                <w:rtl/>
              </w:rPr>
            </w:pPr>
            <w:r w:rsidRPr="002E39EA">
              <w:rPr>
                <w:rFonts w:asciiTheme="minorBidi" w:hAnsiTheme="minorBidi" w:cstheme="minorBidi" w:hint="cs"/>
                <w:b w:val="0"/>
                <w:bCs w:val="0"/>
                <w:color w:val="auto"/>
                <w:rtl/>
              </w:rPr>
              <w:t>במקרה ש</w:t>
            </w:r>
            <w:r w:rsidRPr="002E39EA">
              <w:rPr>
                <w:rFonts w:asciiTheme="minorBidi" w:hAnsiTheme="minorBidi" w:cstheme="minorBidi"/>
                <w:b w:val="0"/>
                <w:bCs w:val="0"/>
                <w:color w:val="auto"/>
                <w:rtl/>
              </w:rPr>
              <w:t>העובד עבד שעות נוספות יש להפריש בגין עבודה זו</w:t>
            </w:r>
            <w:r w:rsidRPr="002E39EA">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2E39EA">
              <w:rPr>
                <w:rFonts w:asciiTheme="minorBidi" w:hAnsiTheme="minorBidi" w:cstheme="minorBidi"/>
                <w:b w:val="0"/>
                <w:bCs w:val="0"/>
                <w:color w:val="auto"/>
                <w:rtl/>
              </w:rPr>
              <w:t>6</w:t>
            </w:r>
            <w:r w:rsidRPr="00645D0B">
              <w:rPr>
                <w:rFonts w:asciiTheme="minorBidi" w:hAnsiTheme="minorBidi" w:cstheme="minorBidi"/>
                <w:b w:val="0"/>
                <w:bCs w:val="0"/>
                <w:color w:val="auto"/>
                <w:rtl/>
              </w:rPr>
              <w:t>%.</w:t>
            </w:r>
            <w:r w:rsidRPr="00645D0B">
              <w:rPr>
                <w:rFonts w:asciiTheme="minorBidi" w:hAnsiTheme="minorBidi" w:cstheme="minorBidi" w:hint="cs"/>
                <w:b w:val="0"/>
                <w:bCs w:val="0"/>
                <w:color w:val="auto"/>
                <w:rtl/>
              </w:rPr>
              <w:t xml:space="preserve"> יובהר כי </w:t>
            </w:r>
            <w:r>
              <w:rPr>
                <w:rFonts w:asciiTheme="minorBidi" w:hAnsiTheme="minorBidi" w:cstheme="minorBidi" w:hint="cs"/>
                <w:b w:val="0"/>
                <w:bCs w:val="0"/>
                <w:color w:val="auto"/>
                <w:rtl/>
              </w:rPr>
              <w:t>שיעור הפרשה זה יהיה בעד</w:t>
            </w:r>
            <w:r w:rsidRPr="00645D0B">
              <w:rPr>
                <w:rFonts w:asciiTheme="minorBidi" w:hAnsiTheme="minorBidi" w:cstheme="minorBidi" w:hint="cs"/>
                <w:b w:val="0"/>
                <w:bCs w:val="0"/>
                <w:color w:val="auto"/>
                <w:rtl/>
              </w:rPr>
              <w:t xml:space="preserve"> העבודה הנוספת שבוצעה (125% או 150%, לפי העניין). </w:t>
            </w:r>
          </w:p>
          <w:p w14:paraId="0375211B" w14:textId="77777777" w:rsidR="00C00718" w:rsidRPr="00871241" w:rsidRDefault="00C00718" w:rsidP="00C00718">
            <w:pPr>
              <w:pStyle w:val="a1"/>
              <w:numPr>
                <w:ilvl w:val="0"/>
                <w:numId w:val="0"/>
              </w:numPr>
              <w:spacing w:before="0"/>
              <w:rPr>
                <w:rFonts w:asciiTheme="minorBidi" w:hAnsiTheme="minorBidi" w:cstheme="minorBidi"/>
                <w:b w:val="0"/>
                <w:bCs w:val="0"/>
                <w:color w:val="auto"/>
                <w:rtl/>
              </w:rPr>
            </w:pPr>
            <w:r w:rsidRPr="00645D0B">
              <w:rPr>
                <w:rFonts w:asciiTheme="minorBidi" w:hAnsiTheme="minorBidi" w:cstheme="minorBidi" w:hint="cs"/>
                <w:b w:val="0"/>
                <w:bCs w:val="0"/>
                <w:color w:val="auto"/>
                <w:rtl/>
              </w:rPr>
              <w:t>במקרה שהעובד עבד ב</w:t>
            </w:r>
            <w:r>
              <w:rPr>
                <w:rFonts w:asciiTheme="minorBidi" w:hAnsiTheme="minorBidi" w:cstheme="minorBidi" w:hint="cs"/>
                <w:b w:val="0"/>
                <w:bCs w:val="0"/>
                <w:color w:val="auto"/>
                <w:rtl/>
              </w:rPr>
              <w:t>יום המנוחה</w:t>
            </w:r>
            <w:r w:rsidRPr="00645D0B">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 </w:t>
            </w:r>
            <w:r w:rsidRPr="00645D0B">
              <w:rPr>
                <w:rFonts w:asciiTheme="minorBidi" w:hAnsiTheme="minorBidi" w:cstheme="minorBidi" w:hint="cs"/>
                <w:b w:val="0"/>
                <w:bCs w:val="0"/>
                <w:color w:val="auto"/>
                <w:rtl/>
              </w:rPr>
              <w:t>בגין שכר היסוד יש להפריש 8.33% ובגין התוספת לעבודה בשבת יש להפריש 6%.</w:t>
            </w:r>
            <w:r>
              <w:rPr>
                <w:rFonts w:asciiTheme="minorBidi" w:hAnsiTheme="minorBidi" w:cstheme="minorBidi" w:hint="cs"/>
                <w:b w:val="0"/>
                <w:bCs w:val="0"/>
                <w:color w:val="auto"/>
                <w:rtl/>
              </w:rPr>
              <w:t xml:space="preserve"> </w:t>
            </w:r>
          </w:p>
          <w:p w14:paraId="3F83A91A" w14:textId="5D020DF6" w:rsidR="00C00718" w:rsidRPr="00DC2FC6" w:rsidRDefault="00C00718" w:rsidP="00C00718">
            <w:pPr>
              <w:spacing w:line="360" w:lineRule="auto"/>
              <w:ind w:right="34"/>
              <w:jc w:val="both"/>
              <w:rPr>
                <w:sz w:val="22"/>
                <w:szCs w:val="22"/>
                <w:rtl/>
              </w:rPr>
            </w:pPr>
            <w:r w:rsidRPr="004E77C4">
              <w:rPr>
                <w:rFonts w:ascii="Arial" w:hAnsi="Arial"/>
                <w:sz w:val="22"/>
                <w:szCs w:val="22"/>
                <w:u w:val="single"/>
                <w:rtl/>
              </w:rPr>
              <w:t>מקור</w:t>
            </w:r>
            <w:r w:rsidRPr="004E77C4">
              <w:rPr>
                <w:rFonts w:ascii="Arial" w:hAnsi="Arial"/>
                <w:sz w:val="22"/>
                <w:szCs w:val="22"/>
                <w:rtl/>
              </w:rPr>
              <w:t>:</w:t>
            </w:r>
            <w:r w:rsidRPr="004E77C4">
              <w:rPr>
                <w:rFonts w:ascii="Arial" w:hAnsi="Arial"/>
                <w:b/>
                <w:bCs/>
                <w:rtl/>
              </w:rPr>
              <w:t xml:space="preserve"> </w:t>
            </w:r>
            <w:hyperlink r:id="rId163" w:history="1">
              <w:r w:rsidRPr="004E77C4">
                <w:rPr>
                  <w:rStyle w:val="Hyperlink"/>
                  <w:rFonts w:ascii="Arial" w:hAnsi="Arial"/>
                  <w:sz w:val="22"/>
                  <w:szCs w:val="22"/>
                  <w:rtl/>
                </w:rPr>
                <w:t xml:space="preserve">חוק פיצויי פיטורין, </w:t>
              </w:r>
              <w:r>
                <w:rPr>
                  <w:rStyle w:val="Hyperlink"/>
                  <w:rFonts w:ascii="Arial" w:hAnsi="Arial" w:hint="cs"/>
                  <w:sz w:val="22"/>
                  <w:szCs w:val="22"/>
                  <w:rtl/>
                </w:rPr>
                <w:t>ה</w:t>
              </w:r>
              <w:r w:rsidRPr="004E77C4">
                <w:rPr>
                  <w:rStyle w:val="Hyperlink"/>
                  <w:rFonts w:ascii="Arial" w:hAnsi="Arial"/>
                  <w:sz w:val="22"/>
                  <w:szCs w:val="22"/>
                  <w:rtl/>
                </w:rPr>
                <w:t>תשכ"ג-1963</w:t>
              </w:r>
            </w:hyperlink>
            <w:r>
              <w:rPr>
                <w:rStyle w:val="Hyperlink"/>
                <w:rFonts w:ascii="Arial" w:hAnsi="Arial" w:hint="cs"/>
                <w:sz w:val="22"/>
                <w:szCs w:val="22"/>
                <w:rtl/>
              </w:rPr>
              <w:t>,</w:t>
            </w:r>
            <w:r>
              <w:rPr>
                <w:rStyle w:val="Hyperlink"/>
                <w:rFonts w:ascii="Arial" w:hAnsi="Arial"/>
                <w:sz w:val="22"/>
                <w:szCs w:val="22"/>
                <w:rtl/>
              </w:rPr>
              <w:t xml:space="preserve"> </w:t>
            </w:r>
            <w:r>
              <w:rPr>
                <w:rStyle w:val="Hyperlink"/>
                <w:rFonts w:ascii="Arial" w:hAnsi="Arial" w:hint="cs"/>
                <w:sz w:val="22"/>
                <w:szCs w:val="22"/>
                <w:rtl/>
              </w:rPr>
              <w:t>ו</w:t>
            </w:r>
            <w:hyperlink r:id="rId164" w:history="1">
              <w:r w:rsidRPr="00667EB2">
                <w:rPr>
                  <w:rStyle w:val="Hyperlink"/>
                  <w:rFonts w:ascii="Arial" w:hAnsi="Arial"/>
                  <w:sz w:val="22"/>
                  <w:szCs w:val="22"/>
                  <w:rtl/>
                </w:rPr>
                <w:t xml:space="preserve">צו ההרחבה בענף הניקיון, </w:t>
              </w:r>
              <w:proofErr w:type="spellStart"/>
              <w:r w:rsidRPr="00667EB2">
                <w:rPr>
                  <w:rStyle w:val="Hyperlink"/>
                  <w:rFonts w:ascii="Arial" w:hAnsi="Arial"/>
                  <w:sz w:val="22"/>
                  <w:szCs w:val="22"/>
                  <w:rtl/>
                </w:rPr>
                <w:t>התשע"ד</w:t>
              </w:r>
              <w:proofErr w:type="spellEnd"/>
              <w:r w:rsidRPr="00667EB2">
                <w:rPr>
                  <w:rStyle w:val="Hyperlink"/>
                  <w:rFonts w:ascii="Arial" w:hAnsi="Arial"/>
                  <w:sz w:val="22"/>
                  <w:szCs w:val="22"/>
                  <w:rtl/>
                </w:rPr>
                <w:t>- 2014</w:t>
              </w:r>
              <w:r w:rsidRPr="00667EB2">
                <w:rPr>
                  <w:rStyle w:val="Hyperlink"/>
                  <w:rFonts w:hint="cs"/>
                  <w:sz w:val="22"/>
                  <w:szCs w:val="22"/>
                  <w:rtl/>
                </w:rPr>
                <w:t>,</w:t>
              </w:r>
            </w:hyperlink>
            <w:r>
              <w:rPr>
                <w:rFonts w:hint="cs"/>
                <w:sz w:val="22"/>
                <w:szCs w:val="22"/>
                <w:rtl/>
              </w:rPr>
              <w:t xml:space="preserve"> </w:t>
            </w:r>
            <w:r>
              <w:rPr>
                <w:rFonts w:ascii="Arial" w:hAnsi="Arial"/>
                <w:sz w:val="22"/>
                <w:szCs w:val="22"/>
                <w:rtl/>
              </w:rPr>
              <w:t>בסעיף</w:t>
            </w:r>
            <w:r>
              <w:rPr>
                <w:rFonts w:ascii="Arial" w:hAnsi="Arial" w:hint="cs"/>
                <w:sz w:val="22"/>
                <w:szCs w:val="22"/>
                <w:rtl/>
              </w:rPr>
              <w:t xml:space="preserve"> 9.</w:t>
            </w:r>
          </w:p>
        </w:tc>
      </w:tr>
      <w:tr w:rsidR="00C00718" w:rsidRPr="004E77C4" w14:paraId="1C5322B1" w14:textId="77777777" w:rsidTr="00C00718">
        <w:trPr>
          <w:cantSplit/>
          <w:trHeight w:val="2800"/>
        </w:trPr>
        <w:tc>
          <w:tcPr>
            <w:tcW w:w="1276" w:type="dxa"/>
            <w:shd w:val="clear" w:color="auto" w:fill="CCCCCC"/>
            <w:vAlign w:val="center"/>
          </w:tcPr>
          <w:p w14:paraId="1752632F"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lastRenderedPageBreak/>
              <w:t>ביטוח לאומי</w:t>
            </w:r>
          </w:p>
        </w:tc>
        <w:tc>
          <w:tcPr>
            <w:tcW w:w="1255" w:type="dxa"/>
            <w:shd w:val="clear" w:color="auto" w:fill="auto"/>
            <w:vAlign w:val="center"/>
          </w:tcPr>
          <w:p w14:paraId="4EB3BD1E"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1.13 ₪ </w:t>
            </w:r>
            <w:r w:rsidRPr="004E77C4">
              <w:rPr>
                <w:rFonts w:ascii="Arial" w:hAnsi="Arial"/>
                <w:sz w:val="22"/>
                <w:szCs w:val="22"/>
                <w:rtl/>
              </w:rPr>
              <w:t xml:space="preserve"> (3.45%)</w:t>
            </w:r>
          </w:p>
        </w:tc>
        <w:tc>
          <w:tcPr>
            <w:tcW w:w="1256" w:type="dxa"/>
            <w:shd w:val="clear" w:color="auto" w:fill="auto"/>
            <w:vAlign w:val="center"/>
          </w:tcPr>
          <w:p w14:paraId="606B06D5" w14:textId="77777777" w:rsidR="00C00718" w:rsidRPr="004E77C4" w:rsidRDefault="00C00718" w:rsidP="00C00718">
            <w:pPr>
              <w:tabs>
                <w:tab w:val="left" w:pos="1188"/>
              </w:tabs>
              <w:spacing w:line="360" w:lineRule="auto"/>
              <w:jc w:val="center"/>
              <w:rPr>
                <w:rFonts w:ascii="Arial" w:hAnsi="Arial"/>
                <w:sz w:val="22"/>
                <w:szCs w:val="22"/>
                <w:rtl/>
              </w:rPr>
            </w:pPr>
            <w:r>
              <w:rPr>
                <w:rFonts w:ascii="Arial" w:hAnsi="Arial" w:hint="cs"/>
                <w:sz w:val="22"/>
                <w:szCs w:val="22"/>
                <w:rtl/>
              </w:rPr>
              <w:t xml:space="preserve">1.15 ₪ </w:t>
            </w:r>
            <w:r w:rsidRPr="004E77C4">
              <w:rPr>
                <w:rFonts w:ascii="Arial" w:hAnsi="Arial"/>
                <w:sz w:val="22"/>
                <w:szCs w:val="22"/>
                <w:rtl/>
              </w:rPr>
              <w:t xml:space="preserve"> (3.45%)</w:t>
            </w:r>
          </w:p>
        </w:tc>
        <w:tc>
          <w:tcPr>
            <w:tcW w:w="5144" w:type="dxa"/>
            <w:shd w:val="clear" w:color="auto" w:fill="auto"/>
            <w:vAlign w:val="center"/>
          </w:tcPr>
          <w:p w14:paraId="04F1F88B" w14:textId="77777777" w:rsidR="00C00718" w:rsidRPr="00566DC2" w:rsidRDefault="00C00718" w:rsidP="00C00718">
            <w:pPr>
              <w:tabs>
                <w:tab w:val="left" w:pos="5104"/>
              </w:tabs>
              <w:spacing w:line="360" w:lineRule="auto"/>
              <w:jc w:val="both"/>
              <w:rPr>
                <w:rFonts w:ascii="Arial" w:hAnsi="Arial"/>
                <w:sz w:val="22"/>
                <w:szCs w:val="22"/>
                <w:rtl/>
              </w:rPr>
            </w:pPr>
            <w:r w:rsidRPr="00566DC2">
              <w:rPr>
                <w:rFonts w:ascii="Arial" w:hAnsi="Arial"/>
                <w:sz w:val="22"/>
                <w:szCs w:val="22"/>
                <w:rtl/>
              </w:rPr>
              <w:t>עד לשכר של 60% מהשכר הממוצע משולם 3.45% ביטוח לאומי</w:t>
            </w:r>
            <w:r>
              <w:rPr>
                <w:rFonts w:ascii="Arial" w:hAnsi="Arial" w:hint="cs"/>
                <w:sz w:val="22"/>
                <w:szCs w:val="22"/>
                <w:rtl/>
              </w:rPr>
              <w:t>.</w:t>
            </w:r>
            <w:r w:rsidRPr="00566DC2">
              <w:rPr>
                <w:rFonts w:ascii="Arial" w:hAnsi="Arial"/>
                <w:sz w:val="22"/>
                <w:szCs w:val="22"/>
                <w:rtl/>
              </w:rPr>
              <w:t xml:space="preserve"> מעבר לשכר זה משולם 7.5%. </w:t>
            </w:r>
          </w:p>
          <w:p w14:paraId="51D893D5" w14:textId="77777777" w:rsidR="00C00718" w:rsidRPr="00566DC2" w:rsidRDefault="00C00718" w:rsidP="00C00718">
            <w:pPr>
              <w:tabs>
                <w:tab w:val="left" w:pos="5104"/>
              </w:tabs>
              <w:spacing w:line="360" w:lineRule="auto"/>
              <w:jc w:val="both"/>
              <w:rPr>
                <w:rFonts w:ascii="Arial" w:hAnsi="Arial"/>
                <w:sz w:val="22"/>
                <w:szCs w:val="22"/>
                <w:rtl/>
              </w:rPr>
            </w:pPr>
            <w:r w:rsidRPr="00566DC2">
              <w:rPr>
                <w:rFonts w:ascii="Arial" w:hAnsi="Arial"/>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p w14:paraId="7CAC3A14" w14:textId="32DE8350" w:rsidR="00C00718" w:rsidRPr="00566DC2" w:rsidRDefault="00C00718" w:rsidP="00C00718">
            <w:pPr>
              <w:tabs>
                <w:tab w:val="left" w:pos="5104"/>
              </w:tabs>
              <w:spacing w:line="360" w:lineRule="auto"/>
              <w:jc w:val="both"/>
              <w:rPr>
                <w:rFonts w:ascii="Arial" w:hAnsi="Arial"/>
                <w:sz w:val="22"/>
                <w:szCs w:val="22"/>
                <w:u w:val="single"/>
                <w:rtl/>
              </w:rPr>
            </w:pPr>
            <w:r w:rsidRPr="00566DC2">
              <w:rPr>
                <w:rFonts w:ascii="Arial" w:hAnsi="Arial"/>
                <w:sz w:val="22"/>
                <w:szCs w:val="22"/>
                <w:rtl/>
              </w:rPr>
              <w:t>ביטוח לאומי משולם על מרכיבים נוספים</w:t>
            </w:r>
            <w:r>
              <w:rPr>
                <w:rFonts w:ascii="Arial" w:hAnsi="Arial" w:hint="cs"/>
                <w:sz w:val="22"/>
                <w:szCs w:val="22"/>
                <w:rtl/>
              </w:rPr>
              <w:t>,</w:t>
            </w:r>
            <w:r w:rsidRPr="00566DC2">
              <w:rPr>
                <w:rFonts w:ascii="Arial" w:hAnsi="Arial"/>
                <w:sz w:val="22"/>
                <w:szCs w:val="22"/>
                <w:rtl/>
              </w:rPr>
              <w:t xml:space="preserve"> כמפורט </w:t>
            </w:r>
            <w:hyperlink r:id="rId165" w:history="1">
              <w:r w:rsidRPr="0092447F">
                <w:rPr>
                  <w:rStyle w:val="Hyperlink"/>
                  <w:rFonts w:ascii="Arial" w:hAnsi="Arial"/>
                  <w:sz w:val="22"/>
                  <w:szCs w:val="22"/>
                  <w:rtl/>
                </w:rPr>
                <w:t xml:space="preserve">בחוק הביטוח הלאומי </w:t>
              </w:r>
              <w:r>
                <w:rPr>
                  <w:rStyle w:val="Hyperlink"/>
                  <w:rFonts w:ascii="Arial" w:hAnsi="Arial" w:hint="cs"/>
                  <w:sz w:val="22"/>
                  <w:szCs w:val="22"/>
                  <w:rtl/>
                </w:rPr>
                <w:t>[</w:t>
              </w:r>
              <w:r w:rsidRPr="0092447F">
                <w:rPr>
                  <w:rStyle w:val="Hyperlink"/>
                  <w:rFonts w:ascii="Arial" w:hAnsi="Arial" w:hint="cs"/>
                  <w:sz w:val="22"/>
                  <w:szCs w:val="22"/>
                  <w:rtl/>
                </w:rPr>
                <w:t>נוסח משולב</w:t>
              </w:r>
              <w:r>
                <w:rPr>
                  <w:rStyle w:val="Hyperlink"/>
                  <w:rFonts w:ascii="Arial" w:hAnsi="Arial" w:hint="cs"/>
                  <w:sz w:val="22"/>
                  <w:szCs w:val="22"/>
                  <w:rtl/>
                </w:rPr>
                <w:t>]</w:t>
              </w:r>
              <w:r w:rsidRPr="0092447F">
                <w:rPr>
                  <w:rStyle w:val="Hyperlink"/>
                  <w:rFonts w:ascii="Arial" w:hAnsi="Arial" w:hint="cs"/>
                  <w:sz w:val="22"/>
                  <w:szCs w:val="22"/>
                  <w:rtl/>
                </w:rPr>
                <w:t>, התשנ''ה-1995</w:t>
              </w:r>
            </w:hyperlink>
            <w:r>
              <w:rPr>
                <w:rFonts w:ascii="Arial" w:hAnsi="Arial" w:hint="cs"/>
                <w:sz w:val="22"/>
                <w:szCs w:val="22"/>
                <w:rtl/>
              </w:rPr>
              <w:t xml:space="preserve">, </w:t>
            </w:r>
            <w:r w:rsidRPr="00566DC2">
              <w:rPr>
                <w:rFonts w:ascii="Arial" w:hAnsi="Arial"/>
                <w:sz w:val="22"/>
                <w:szCs w:val="22"/>
                <w:rtl/>
              </w:rPr>
              <w:t>מעבר לשכר היסוד</w:t>
            </w:r>
            <w:r>
              <w:rPr>
                <w:rFonts w:ascii="Arial" w:hAnsi="Arial" w:hint="cs"/>
                <w:sz w:val="22"/>
                <w:szCs w:val="22"/>
                <w:rtl/>
              </w:rPr>
              <w:t>,</w:t>
            </w:r>
            <w:r w:rsidRPr="00566DC2">
              <w:rPr>
                <w:rFonts w:ascii="Arial" w:hAnsi="Arial"/>
                <w:sz w:val="22"/>
                <w:szCs w:val="22"/>
                <w:rtl/>
              </w:rPr>
              <w:t xml:space="preserve"> </w:t>
            </w:r>
            <w:r w:rsidRPr="00566DC2">
              <w:rPr>
                <w:rFonts w:ascii="Arial" w:hAnsi="Arial"/>
                <w:sz w:val="22"/>
                <w:szCs w:val="22"/>
                <w:u w:val="single"/>
                <w:rtl/>
              </w:rPr>
              <w:t>כגון</w:t>
            </w:r>
            <w:r w:rsidRPr="00566DC2">
              <w:rPr>
                <w:rFonts w:ascii="Arial" w:hAnsi="Arial"/>
                <w:sz w:val="22"/>
                <w:szCs w:val="22"/>
                <w:rtl/>
              </w:rPr>
              <w:t>: חופשה, ותק, חגים, נסיעות, הבראה, מתנות לחגים, סבסוד ארוחות.</w:t>
            </w:r>
          </w:p>
          <w:p w14:paraId="763CFA16" w14:textId="1D6071F3" w:rsidR="00C00718" w:rsidRPr="004E77C4" w:rsidRDefault="00C00718" w:rsidP="00C00718">
            <w:pPr>
              <w:tabs>
                <w:tab w:val="left" w:pos="5104"/>
              </w:tabs>
              <w:spacing w:line="360" w:lineRule="auto"/>
              <w:jc w:val="both"/>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 xml:space="preserve">: </w:t>
            </w:r>
            <w:hyperlink r:id="rId166" w:history="1">
              <w:r w:rsidRPr="0092447F">
                <w:rPr>
                  <w:rStyle w:val="Hyperlink"/>
                  <w:rFonts w:ascii="Arial" w:hAnsi="Arial"/>
                  <w:sz w:val="22"/>
                  <w:szCs w:val="22"/>
                  <w:rtl/>
                </w:rPr>
                <w:t xml:space="preserve">חוק הביטוח הלאומי </w:t>
              </w:r>
              <w:r>
                <w:rPr>
                  <w:rStyle w:val="Hyperlink"/>
                  <w:rFonts w:ascii="Arial" w:hAnsi="Arial" w:hint="cs"/>
                  <w:sz w:val="22"/>
                  <w:szCs w:val="22"/>
                  <w:rtl/>
                </w:rPr>
                <w:t>[</w:t>
              </w:r>
              <w:r w:rsidRPr="0092447F">
                <w:rPr>
                  <w:rStyle w:val="Hyperlink"/>
                  <w:rFonts w:ascii="Arial" w:hAnsi="Arial"/>
                  <w:sz w:val="22"/>
                  <w:szCs w:val="22"/>
                  <w:rtl/>
                </w:rPr>
                <w:t>נוסח משולב</w:t>
              </w:r>
              <w:r>
                <w:rPr>
                  <w:rStyle w:val="Hyperlink"/>
                  <w:rFonts w:ascii="Arial" w:hAnsi="Arial" w:hint="cs"/>
                  <w:sz w:val="22"/>
                  <w:szCs w:val="22"/>
                  <w:rtl/>
                </w:rPr>
                <w:t>]</w:t>
              </w:r>
              <w:r w:rsidRPr="0092447F">
                <w:rPr>
                  <w:rStyle w:val="Hyperlink"/>
                  <w:rFonts w:ascii="Arial" w:hAnsi="Arial"/>
                  <w:sz w:val="22"/>
                  <w:szCs w:val="22"/>
                  <w:rtl/>
                </w:rPr>
                <w:t>, התשנ"ה-1995.</w:t>
              </w:r>
            </w:hyperlink>
          </w:p>
        </w:tc>
      </w:tr>
      <w:tr w:rsidR="00C00718" w:rsidRPr="004E77C4" w14:paraId="70289569" w14:textId="77777777" w:rsidTr="00C00718">
        <w:trPr>
          <w:cantSplit/>
          <w:trHeight w:val="2800"/>
        </w:trPr>
        <w:tc>
          <w:tcPr>
            <w:tcW w:w="1276" w:type="dxa"/>
            <w:shd w:val="clear" w:color="auto" w:fill="CCCCCC"/>
            <w:vAlign w:val="center"/>
          </w:tcPr>
          <w:p w14:paraId="3C66AE27" w14:textId="77777777" w:rsidR="00C00718" w:rsidRPr="004E77C4" w:rsidRDefault="00C00718" w:rsidP="00C00718">
            <w:pPr>
              <w:tabs>
                <w:tab w:val="left" w:pos="0"/>
              </w:tabs>
              <w:spacing w:line="360" w:lineRule="auto"/>
              <w:jc w:val="center"/>
              <w:rPr>
                <w:rFonts w:ascii="Arial" w:hAnsi="Arial"/>
                <w:b/>
                <w:bCs/>
                <w:sz w:val="22"/>
                <w:szCs w:val="22"/>
                <w:rtl/>
              </w:rPr>
            </w:pPr>
            <w:r w:rsidRPr="009426A6">
              <w:rPr>
                <w:rFonts w:ascii="Arial" w:hAnsi="Arial"/>
                <w:b/>
                <w:bCs/>
                <w:sz w:val="22"/>
                <w:szCs w:val="22"/>
                <w:rtl/>
              </w:rPr>
              <w:t>קרן השתלמות</w:t>
            </w:r>
          </w:p>
        </w:tc>
        <w:tc>
          <w:tcPr>
            <w:tcW w:w="1255" w:type="dxa"/>
            <w:shd w:val="clear" w:color="auto" w:fill="auto"/>
            <w:vAlign w:val="center"/>
          </w:tcPr>
          <w:p w14:paraId="4A33DD71" w14:textId="77777777" w:rsidR="00C00718" w:rsidRPr="004E77C4" w:rsidRDefault="00C00718" w:rsidP="00C00718">
            <w:pPr>
              <w:tabs>
                <w:tab w:val="left" w:pos="540"/>
              </w:tabs>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1256" w:type="dxa"/>
            <w:shd w:val="clear" w:color="auto" w:fill="auto"/>
            <w:vAlign w:val="center"/>
          </w:tcPr>
          <w:p w14:paraId="42C318A2" w14:textId="77777777" w:rsidR="00C00718" w:rsidRDefault="00C00718" w:rsidP="00C00718">
            <w:pPr>
              <w:spacing w:line="360" w:lineRule="auto"/>
              <w:jc w:val="center"/>
              <w:rPr>
                <w:rFonts w:ascii="Arial" w:hAnsi="Arial"/>
                <w:sz w:val="22"/>
                <w:szCs w:val="22"/>
                <w:rtl/>
              </w:rPr>
            </w:pPr>
            <w:r>
              <w:rPr>
                <w:rFonts w:ascii="Arial" w:hAnsi="Arial" w:hint="cs"/>
                <w:sz w:val="22"/>
                <w:szCs w:val="22"/>
                <w:rtl/>
              </w:rPr>
              <w:t>2.46</w:t>
            </w:r>
            <w:r w:rsidRPr="004E77C4">
              <w:rPr>
                <w:rFonts w:ascii="Arial" w:hAnsi="Arial"/>
                <w:sz w:val="22"/>
                <w:szCs w:val="22"/>
                <w:rtl/>
              </w:rPr>
              <w:t xml:space="preserve"> ₪ (7.5%)</w:t>
            </w:r>
          </w:p>
        </w:tc>
        <w:tc>
          <w:tcPr>
            <w:tcW w:w="5144" w:type="dxa"/>
            <w:shd w:val="clear" w:color="auto" w:fill="auto"/>
            <w:vAlign w:val="center"/>
          </w:tcPr>
          <w:p w14:paraId="5194DDDC" w14:textId="77777777" w:rsidR="00C00718" w:rsidRDefault="00C00718" w:rsidP="00C00718">
            <w:pPr>
              <w:pStyle w:val="a1"/>
              <w:numPr>
                <w:ilvl w:val="0"/>
                <w:numId w:val="0"/>
              </w:numPr>
              <w:spacing w:before="0"/>
              <w:rPr>
                <w:b w:val="0"/>
                <w:bCs w:val="0"/>
                <w:color w:val="auto"/>
                <w:rtl/>
              </w:rPr>
            </w:pPr>
            <w:r>
              <w:rPr>
                <w:rFonts w:hint="cs"/>
                <w:b w:val="0"/>
                <w:bCs w:val="0"/>
                <w:color w:val="auto"/>
                <w:rtl/>
              </w:rPr>
              <w:t>החל מיום 1 באוקטובר 2014 הקבלן מחו</w:t>
            </w:r>
            <w:r w:rsidRPr="009426A6">
              <w:rPr>
                <w:rFonts w:hint="cs"/>
                <w:b w:val="0"/>
                <w:bCs w:val="0"/>
                <w:color w:val="auto"/>
                <w:rtl/>
              </w:rPr>
              <w:t xml:space="preserve">יב לבצע הפרשות לעובד לקרן השתלמות. </w:t>
            </w:r>
            <w:r w:rsidRPr="009426A6">
              <w:rPr>
                <w:b w:val="0"/>
                <w:bCs w:val="0"/>
                <w:color w:val="auto"/>
                <w:rtl/>
              </w:rPr>
              <w:t>תשלום זה יבוצע עבור עובדים</w:t>
            </w:r>
            <w:r w:rsidRPr="009426A6">
              <w:rPr>
                <w:rFonts w:hint="cs"/>
                <w:b w:val="0"/>
                <w:bCs w:val="0"/>
                <w:color w:val="auto"/>
                <w:rtl/>
              </w:rPr>
              <w:t xml:space="preserve"> גם אם לא הודיעו לקבלן על זהות קרן ה</w:t>
            </w:r>
            <w:r>
              <w:rPr>
                <w:rFonts w:hint="cs"/>
                <w:b w:val="0"/>
                <w:bCs w:val="0"/>
                <w:color w:val="auto"/>
                <w:rtl/>
              </w:rPr>
              <w:t>ה</w:t>
            </w:r>
            <w:r w:rsidRPr="009426A6">
              <w:rPr>
                <w:rFonts w:hint="cs"/>
                <w:b w:val="0"/>
                <w:bCs w:val="0"/>
                <w:color w:val="auto"/>
                <w:rtl/>
              </w:rPr>
              <w:t>שתלמות ויופקדו בקרן שתיבחר מעת לעת על ידי ההסתדרות וארגוני הניקיון ותהווה קרן ברירת מחדל.</w:t>
            </w:r>
          </w:p>
          <w:p w14:paraId="5710270C" w14:textId="77777777" w:rsidR="00C00718" w:rsidRDefault="00C00718" w:rsidP="00C00718">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w:t>
            </w:r>
            <w:r w:rsidRPr="004E77C4">
              <w:rPr>
                <w:b w:val="0"/>
                <w:bCs w:val="0"/>
                <w:color w:val="auto"/>
                <w:rtl/>
              </w:rPr>
              <w:t xml:space="preserve">שכר </w:t>
            </w:r>
            <w:r>
              <w:rPr>
                <w:rFonts w:hint="cs"/>
                <w:b w:val="0"/>
                <w:bCs w:val="0"/>
                <w:color w:val="auto"/>
                <w:rtl/>
              </w:rPr>
              <w:t>היסוד החודשי הנקוב בהודעה זו (גם עבור עובדים ששכרם גבוה מהשכר לעיל) בתוספת דמי הבראה. ההפרשה תתבצע גם על ימי חופשה, חג ומחלה.</w:t>
            </w:r>
          </w:p>
          <w:p w14:paraId="21B6E74E" w14:textId="77777777" w:rsidR="00C00718" w:rsidRDefault="00C00718" w:rsidP="00C00718">
            <w:pPr>
              <w:pStyle w:val="a1"/>
              <w:numPr>
                <w:ilvl w:val="0"/>
                <w:numId w:val="0"/>
              </w:numPr>
              <w:spacing w:before="0"/>
              <w:rPr>
                <w:b w:val="0"/>
                <w:bCs w:val="0"/>
                <w:color w:val="auto"/>
                <w:rtl/>
              </w:rPr>
            </w:pPr>
            <w:r w:rsidRPr="00F26E38">
              <w:rPr>
                <w:rFonts w:hint="cs"/>
                <w:b w:val="0"/>
                <w:bCs w:val="0"/>
                <w:color w:val="auto"/>
                <w:rtl/>
              </w:rPr>
              <w:t xml:space="preserve">יובהר כי ההפרשה לא תבוצע עבור עבודה בשעות נוספות או </w:t>
            </w:r>
            <w:r>
              <w:rPr>
                <w:rFonts w:hint="cs"/>
                <w:b w:val="0"/>
                <w:bCs w:val="0"/>
                <w:color w:val="auto"/>
                <w:rtl/>
              </w:rPr>
              <w:t>עבור ה</w:t>
            </w:r>
            <w:r w:rsidRPr="00F26E38">
              <w:rPr>
                <w:rFonts w:hint="cs"/>
                <w:b w:val="0"/>
                <w:bCs w:val="0"/>
                <w:color w:val="auto"/>
                <w:rtl/>
              </w:rPr>
              <w:t xml:space="preserve">גמול </w:t>
            </w:r>
            <w:r>
              <w:rPr>
                <w:rFonts w:hint="cs"/>
                <w:b w:val="0"/>
                <w:bCs w:val="0"/>
                <w:color w:val="auto"/>
                <w:rtl/>
              </w:rPr>
              <w:t>המשולם עבור עבודה ביום המנוחה.</w:t>
            </w:r>
            <w:r w:rsidRPr="00F26E38">
              <w:rPr>
                <w:rFonts w:hint="cs"/>
                <w:b w:val="0"/>
                <w:bCs w:val="0"/>
                <w:color w:val="auto"/>
                <w:rtl/>
              </w:rPr>
              <w:t xml:space="preserve"> </w:t>
            </w:r>
            <w:r>
              <w:rPr>
                <w:rFonts w:hint="cs"/>
                <w:b w:val="0"/>
                <w:bCs w:val="0"/>
                <w:color w:val="auto"/>
                <w:rtl/>
              </w:rPr>
              <w:t>כלומר, תתבצע הפרשה רק עבור ה</w:t>
            </w:r>
            <w:r w:rsidRPr="00F26E38">
              <w:rPr>
                <w:rFonts w:hint="cs"/>
                <w:b w:val="0"/>
                <w:bCs w:val="0"/>
                <w:color w:val="auto"/>
                <w:rtl/>
              </w:rPr>
              <w:t xml:space="preserve">שכר הרגיל המשולם </w:t>
            </w:r>
            <w:r>
              <w:rPr>
                <w:rFonts w:hint="cs"/>
                <w:b w:val="0"/>
                <w:bCs w:val="0"/>
                <w:color w:val="auto"/>
                <w:rtl/>
              </w:rPr>
              <w:t xml:space="preserve">בגין </w:t>
            </w:r>
            <w:r w:rsidRPr="00F26E38">
              <w:rPr>
                <w:rFonts w:hint="cs"/>
                <w:b w:val="0"/>
                <w:bCs w:val="0"/>
                <w:color w:val="auto"/>
                <w:rtl/>
              </w:rPr>
              <w:t xml:space="preserve">עבודה </w:t>
            </w:r>
            <w:r>
              <w:rPr>
                <w:rFonts w:hint="cs"/>
                <w:b w:val="0"/>
                <w:bCs w:val="0"/>
                <w:color w:val="auto"/>
                <w:rtl/>
              </w:rPr>
              <w:t xml:space="preserve">ביום המנוחה. </w:t>
            </w:r>
          </w:p>
          <w:p w14:paraId="00D45D0D" w14:textId="77777777" w:rsidR="00C00718" w:rsidRDefault="00C00718" w:rsidP="00C00718">
            <w:pPr>
              <w:pStyle w:val="a1"/>
              <w:numPr>
                <w:ilvl w:val="0"/>
                <w:numId w:val="0"/>
              </w:numPr>
              <w:spacing w:before="0"/>
              <w:rPr>
                <w:b w:val="0"/>
                <w:bCs w:val="0"/>
                <w:color w:val="auto"/>
                <w:rtl/>
              </w:rPr>
            </w:pPr>
            <w:r>
              <w:rPr>
                <w:rFonts w:hint="cs"/>
                <w:b w:val="0"/>
                <w:bCs w:val="0"/>
                <w:color w:val="auto"/>
                <w:rtl/>
              </w:rPr>
              <w:t>אחת לשנה ימציא הקבלן אישור רואה חשבון לביצוע ההפקדות לעובדים לקרן השתלמות.</w:t>
            </w:r>
          </w:p>
          <w:p w14:paraId="6E027AA9" w14:textId="1800419C" w:rsidR="00C00718" w:rsidRPr="004E77C4" w:rsidRDefault="00C00718" w:rsidP="00C00718">
            <w:pPr>
              <w:tabs>
                <w:tab w:val="left" w:pos="5104"/>
              </w:tabs>
              <w:spacing w:line="360" w:lineRule="auto"/>
              <w:jc w:val="both"/>
              <w:rPr>
                <w:rFonts w:ascii="Arial" w:hAnsi="Arial"/>
                <w:sz w:val="22"/>
                <w:szCs w:val="22"/>
                <w:rtl/>
              </w:rPr>
            </w:pPr>
            <w:r w:rsidRPr="007220C8">
              <w:rPr>
                <w:rFonts w:ascii="Arial" w:hAnsi="Arial"/>
                <w:sz w:val="22"/>
                <w:szCs w:val="22"/>
                <w:u w:val="single"/>
                <w:rtl/>
              </w:rPr>
              <w:t>מקור:</w:t>
            </w:r>
            <w:r w:rsidRPr="00ED5EF4">
              <w:rPr>
                <w:rFonts w:ascii="Arial" w:hAnsi="Arial"/>
                <w:sz w:val="22"/>
                <w:szCs w:val="22"/>
                <w:rtl/>
              </w:rPr>
              <w:t xml:space="preserve"> </w:t>
            </w:r>
            <w:hyperlink r:id="rId167" w:history="1">
              <w:r w:rsidRPr="00FE5021">
                <w:rPr>
                  <w:rStyle w:val="Hyperlink"/>
                  <w:rFonts w:asciiTheme="minorBidi" w:hAnsiTheme="minorBidi" w:cstheme="minorBidi"/>
                  <w:i/>
                  <w:sz w:val="22"/>
                  <w:szCs w:val="22"/>
                  <w:rtl/>
                  <w:lang w:eastAsia="he-IL"/>
                </w:rPr>
                <w:t xml:space="preserve">צו ההרחבה בענף הניקיון, </w:t>
              </w:r>
              <w:proofErr w:type="spellStart"/>
              <w:r w:rsidRPr="00FE5021">
                <w:rPr>
                  <w:rStyle w:val="Hyperlink"/>
                  <w:rFonts w:asciiTheme="minorBidi" w:hAnsiTheme="minorBidi" w:cstheme="minorBidi"/>
                  <w:i/>
                  <w:sz w:val="22"/>
                  <w:szCs w:val="22"/>
                  <w:rtl/>
                  <w:lang w:eastAsia="he-IL"/>
                </w:rPr>
                <w:t>התשע"ד</w:t>
              </w:r>
              <w:proofErr w:type="spellEnd"/>
              <w:r w:rsidRPr="00FE5021">
                <w:rPr>
                  <w:rStyle w:val="Hyperlink"/>
                  <w:rFonts w:asciiTheme="minorBidi" w:hAnsiTheme="minorBidi" w:cstheme="minorBidi"/>
                  <w:i/>
                  <w:sz w:val="22"/>
                  <w:szCs w:val="22"/>
                  <w:rtl/>
                  <w:lang w:eastAsia="he-IL"/>
                </w:rPr>
                <w:t>- 2014</w:t>
              </w:r>
            </w:hyperlink>
            <w:r w:rsidRPr="00FE5021">
              <w:rPr>
                <w:rStyle w:val="Hyperlink"/>
                <w:rFonts w:asciiTheme="minorBidi" w:hAnsiTheme="minorBidi" w:cstheme="minorBidi"/>
                <w:sz w:val="22"/>
                <w:szCs w:val="22"/>
                <w:rtl/>
                <w:lang w:eastAsia="he-IL"/>
              </w:rPr>
              <w:t>,</w:t>
            </w:r>
            <w:r w:rsidRPr="00FE5021">
              <w:rPr>
                <w:rStyle w:val="Hyperlink"/>
                <w:rFonts w:asciiTheme="minorBidi" w:hAnsiTheme="minorBidi" w:cstheme="minorBidi"/>
                <w:i/>
                <w:sz w:val="22"/>
                <w:szCs w:val="22"/>
                <w:lang w:eastAsia="he-IL"/>
              </w:rPr>
              <w:t xml:space="preserve"> </w:t>
            </w:r>
            <w:r w:rsidRPr="00FE5021">
              <w:rPr>
                <w:rStyle w:val="Hyperlink"/>
                <w:rFonts w:asciiTheme="minorBidi" w:hAnsiTheme="minorBidi" w:cstheme="minorBidi"/>
                <w:sz w:val="22"/>
                <w:szCs w:val="22"/>
                <w:rtl/>
                <w:lang w:eastAsia="he-IL"/>
              </w:rPr>
              <w:t>סעיף 10.</w:t>
            </w:r>
          </w:p>
        </w:tc>
      </w:tr>
      <w:tr w:rsidR="00C00718" w:rsidRPr="004E77C4" w14:paraId="63FDE254" w14:textId="77777777" w:rsidTr="00C00718">
        <w:trPr>
          <w:cantSplit/>
        </w:trPr>
        <w:tc>
          <w:tcPr>
            <w:tcW w:w="1276" w:type="dxa"/>
            <w:shd w:val="clear" w:color="auto" w:fill="CCCCCC"/>
            <w:vAlign w:val="center"/>
          </w:tcPr>
          <w:p w14:paraId="5FF8D7CD" w14:textId="77777777" w:rsidR="00C00718" w:rsidRPr="009F3397" w:rsidRDefault="00C00718" w:rsidP="00C00718">
            <w:pPr>
              <w:tabs>
                <w:tab w:val="left" w:pos="0"/>
              </w:tabs>
              <w:spacing w:line="360" w:lineRule="auto"/>
              <w:ind w:right="-86"/>
              <w:jc w:val="center"/>
              <w:rPr>
                <w:rFonts w:ascii="Arial" w:hAnsi="Arial"/>
                <w:b/>
                <w:bCs/>
                <w:sz w:val="22"/>
                <w:szCs w:val="22"/>
                <w:rtl/>
              </w:rPr>
            </w:pPr>
            <w:r w:rsidRPr="009F3397">
              <w:rPr>
                <w:rFonts w:ascii="Arial" w:hAnsi="Arial"/>
                <w:b/>
                <w:bCs/>
                <w:sz w:val="22"/>
                <w:szCs w:val="22"/>
                <w:rtl/>
              </w:rPr>
              <w:t>סה"כ</w:t>
            </w:r>
          </w:p>
        </w:tc>
        <w:tc>
          <w:tcPr>
            <w:tcW w:w="1255" w:type="dxa"/>
            <w:shd w:val="clear" w:color="auto" w:fill="auto"/>
            <w:vAlign w:val="center"/>
          </w:tcPr>
          <w:p w14:paraId="687BBAA6" w14:textId="77777777" w:rsidR="00C00718" w:rsidRPr="009F3397" w:rsidRDefault="00C00718" w:rsidP="00C00718">
            <w:pPr>
              <w:tabs>
                <w:tab w:val="left" w:pos="1098"/>
              </w:tabs>
              <w:spacing w:line="360" w:lineRule="auto"/>
              <w:jc w:val="center"/>
              <w:rPr>
                <w:rFonts w:ascii="Arial" w:hAnsi="Arial"/>
                <w:b/>
                <w:bCs/>
                <w:sz w:val="22"/>
                <w:szCs w:val="22"/>
                <w:rtl/>
              </w:rPr>
            </w:pPr>
            <w:r>
              <w:rPr>
                <w:rFonts w:ascii="Arial" w:hAnsi="Arial" w:hint="cs"/>
                <w:b/>
                <w:bCs/>
                <w:sz w:val="22"/>
                <w:szCs w:val="22"/>
                <w:rtl/>
              </w:rPr>
              <w:t xml:space="preserve">41.62 ₪ </w:t>
            </w:r>
          </w:p>
        </w:tc>
        <w:tc>
          <w:tcPr>
            <w:tcW w:w="1256" w:type="dxa"/>
            <w:shd w:val="clear" w:color="auto" w:fill="auto"/>
            <w:vAlign w:val="center"/>
          </w:tcPr>
          <w:p w14:paraId="6DB450B6" w14:textId="77777777" w:rsidR="00C00718" w:rsidRPr="009F3397" w:rsidRDefault="00C00718" w:rsidP="00C00718">
            <w:pPr>
              <w:tabs>
                <w:tab w:val="left" w:pos="1098"/>
              </w:tabs>
              <w:spacing w:line="360" w:lineRule="auto"/>
              <w:jc w:val="center"/>
              <w:rPr>
                <w:rFonts w:ascii="Arial" w:hAnsi="Arial"/>
                <w:b/>
                <w:bCs/>
                <w:sz w:val="22"/>
                <w:szCs w:val="22"/>
                <w:rtl/>
              </w:rPr>
            </w:pPr>
            <w:r>
              <w:rPr>
                <w:rFonts w:ascii="Arial" w:hAnsi="Arial" w:hint="cs"/>
                <w:b/>
                <w:bCs/>
                <w:sz w:val="22"/>
                <w:szCs w:val="22"/>
                <w:rtl/>
              </w:rPr>
              <w:t xml:space="preserve">42.08 ₪ </w:t>
            </w:r>
          </w:p>
        </w:tc>
        <w:tc>
          <w:tcPr>
            <w:tcW w:w="5144" w:type="dxa"/>
            <w:shd w:val="clear" w:color="auto" w:fill="auto"/>
            <w:vAlign w:val="center"/>
          </w:tcPr>
          <w:p w14:paraId="3989513A" w14:textId="77777777" w:rsidR="00C00718" w:rsidRPr="009F3397" w:rsidRDefault="00C00718" w:rsidP="00C00718">
            <w:pPr>
              <w:spacing w:line="360" w:lineRule="auto"/>
              <w:ind w:right="450"/>
              <w:rPr>
                <w:rFonts w:ascii="Arial" w:hAnsi="Arial"/>
                <w:sz w:val="22"/>
                <w:szCs w:val="22"/>
                <w:rtl/>
              </w:rPr>
            </w:pPr>
          </w:p>
        </w:tc>
      </w:tr>
    </w:tbl>
    <w:p w14:paraId="1DE09C91" w14:textId="77777777" w:rsidR="00C00718" w:rsidRDefault="00C00718" w:rsidP="00C00718">
      <w:pPr>
        <w:bidi w:val="0"/>
        <w:rPr>
          <w:rFonts w:asciiTheme="minorBidi" w:hAnsiTheme="minorBidi" w:cstheme="minorBidi"/>
          <w:sz w:val="22"/>
          <w:szCs w:val="22"/>
        </w:rPr>
      </w:pPr>
      <w:r>
        <w:rPr>
          <w:rFonts w:asciiTheme="minorBidi" w:hAnsiTheme="minorBidi" w:cstheme="minorBidi"/>
          <w:sz w:val="22"/>
          <w:szCs w:val="22"/>
          <w:rtl/>
        </w:rPr>
        <w:br w:type="page"/>
      </w:r>
    </w:p>
    <w:p w14:paraId="4CE3174E" w14:textId="77777777" w:rsidR="00C00718" w:rsidRPr="00ED5EF4" w:rsidRDefault="00C00718" w:rsidP="00C00718">
      <w:pPr>
        <w:spacing w:before="240" w:line="360" w:lineRule="auto"/>
        <w:ind w:left="567"/>
        <w:jc w:val="both"/>
        <w:rPr>
          <w:rFonts w:ascii="Arial" w:hAnsi="Arial"/>
          <w:b/>
          <w:bCs/>
          <w:color w:val="1B3461"/>
          <w:sz w:val="22"/>
          <w:szCs w:val="22"/>
          <w:u w:val="single"/>
          <w:rtl/>
        </w:rPr>
      </w:pPr>
      <w:r w:rsidRPr="00ED5EF4">
        <w:rPr>
          <w:rFonts w:asciiTheme="minorBidi" w:hAnsiTheme="minorBidi" w:cstheme="minorBidi"/>
          <w:b/>
          <w:bCs/>
          <w:sz w:val="22"/>
          <w:szCs w:val="22"/>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C00718" w:rsidRPr="004E77C4" w14:paraId="6BCFB086" w14:textId="77777777" w:rsidTr="00C00718">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3F01E0C1"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461828A6" w14:textId="77777777" w:rsidR="00C00718" w:rsidRPr="004E77C4" w:rsidRDefault="00C00718" w:rsidP="00C00718">
            <w:pPr>
              <w:tabs>
                <w:tab w:val="left" w:pos="540"/>
              </w:tabs>
              <w:spacing w:line="360" w:lineRule="auto"/>
              <w:jc w:val="center"/>
              <w:rPr>
                <w:rFonts w:ascii="Arial" w:hAnsi="Arial"/>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7DC4EA9" w14:textId="77777777" w:rsidR="00C00718" w:rsidRPr="004E77C4" w:rsidRDefault="00C00718" w:rsidP="00C00718">
            <w:pPr>
              <w:spacing w:line="360" w:lineRule="auto"/>
              <w:jc w:val="center"/>
              <w:rPr>
                <w:rFonts w:ascii="Arial" w:hAnsi="Arial"/>
                <w:sz w:val="22"/>
                <w:szCs w:val="22"/>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49C26184" w14:textId="77777777" w:rsidR="00C00718" w:rsidRDefault="00C00718" w:rsidP="00C00718">
            <w:pPr>
              <w:pStyle w:val="a1"/>
              <w:numPr>
                <w:ilvl w:val="0"/>
                <w:numId w:val="0"/>
              </w:numPr>
              <w:spacing w:before="0"/>
              <w:rPr>
                <w:b w:val="0"/>
                <w:bCs w:val="0"/>
                <w:color w:val="auto"/>
                <w:rtl/>
              </w:rPr>
            </w:pPr>
            <w:r w:rsidRPr="004E77C4">
              <w:rPr>
                <w:b w:val="0"/>
                <w:bCs w:val="0"/>
                <w:color w:val="auto"/>
                <w:rtl/>
              </w:rPr>
              <w:t>יש להתאים את תשלום הנסיעות על פי עלות הנסיעות בפועל</w:t>
            </w:r>
            <w:r>
              <w:rPr>
                <w:rFonts w:hint="cs"/>
                <w:b w:val="0"/>
                <w:bCs w:val="0"/>
                <w:color w:val="auto"/>
                <w:rtl/>
              </w:rPr>
              <w:t>,</w:t>
            </w:r>
            <w:r w:rsidRPr="004E77C4">
              <w:rPr>
                <w:b w:val="0"/>
                <w:bCs w:val="0"/>
                <w:color w:val="auto"/>
                <w:rtl/>
              </w:rPr>
              <w:t xml:space="preserve"> עד לתקרה המתעדכנת מעת לעת בצו ההרחבה. התקרה הנוכחית היא </w:t>
            </w:r>
            <w:r>
              <w:rPr>
                <w:rFonts w:hint="cs"/>
                <w:b w:val="0"/>
                <w:bCs w:val="0"/>
                <w:color w:val="auto"/>
                <w:rtl/>
              </w:rPr>
              <w:t xml:space="preserve">26.4 </w:t>
            </w:r>
            <w:r w:rsidRPr="004E77C4">
              <w:rPr>
                <w:b w:val="0"/>
                <w:bCs w:val="0"/>
                <w:color w:val="auto"/>
                <w:rtl/>
              </w:rPr>
              <w:t>₪ ליום עבודה.</w:t>
            </w:r>
          </w:p>
          <w:p w14:paraId="4123E0AA" w14:textId="77777777" w:rsidR="00C00718" w:rsidRPr="007561AF" w:rsidRDefault="00C00718" w:rsidP="00C00718">
            <w:pPr>
              <w:pStyle w:val="a1"/>
              <w:numPr>
                <w:ilvl w:val="0"/>
                <w:numId w:val="0"/>
              </w:numPr>
              <w:spacing w:before="0"/>
              <w:rPr>
                <w:b w:val="0"/>
                <w:bCs w:val="0"/>
                <w:color w:val="auto"/>
                <w:rtl/>
              </w:rPr>
            </w:pPr>
            <w:r w:rsidRPr="007561AF">
              <w:rPr>
                <w:rFonts w:hint="cs"/>
                <w:b w:val="0"/>
                <w:bCs w:val="0"/>
                <w:color w:val="auto"/>
                <w:rtl/>
              </w:rPr>
              <w:t>במקרה בו הקבלן מספק שירותי הסעות</w:t>
            </w:r>
            <w:r>
              <w:rPr>
                <w:rFonts w:hint="cs"/>
                <w:b w:val="0"/>
                <w:bCs w:val="0"/>
                <w:color w:val="auto"/>
                <w:rtl/>
              </w:rPr>
              <w:t>,</w:t>
            </w:r>
            <w:r w:rsidRPr="007561AF">
              <w:rPr>
                <w:rFonts w:hint="cs"/>
                <w:b w:val="0"/>
                <w:bCs w:val="0"/>
                <w:color w:val="auto"/>
                <w:rtl/>
              </w:rPr>
              <w:t xml:space="preserve"> </w:t>
            </w:r>
            <w:r>
              <w:rPr>
                <w:rFonts w:hint="cs"/>
                <w:b w:val="0"/>
                <w:bCs w:val="0"/>
                <w:color w:val="auto"/>
                <w:rtl/>
              </w:rPr>
              <w:t>המשרד ישלם לקבלן</w:t>
            </w:r>
            <w:r w:rsidRPr="007561AF">
              <w:rPr>
                <w:rFonts w:hint="cs"/>
                <w:b w:val="0"/>
                <w:bCs w:val="0"/>
                <w:color w:val="auto"/>
                <w:rtl/>
              </w:rPr>
              <w:t xml:space="preserve"> עלות תעריף חופשי חודשי באזור קבלת השירותים.</w:t>
            </w:r>
          </w:p>
          <w:p w14:paraId="186EC030" w14:textId="77777777" w:rsidR="00C00718" w:rsidRPr="004E77C4" w:rsidRDefault="00C00718" w:rsidP="00C00718">
            <w:pPr>
              <w:pStyle w:val="a1"/>
              <w:numPr>
                <w:ilvl w:val="0"/>
                <w:numId w:val="0"/>
              </w:numPr>
              <w:spacing w:before="0"/>
              <w:rPr>
                <w:b w:val="0"/>
                <w:bCs w:val="0"/>
                <w:color w:val="auto"/>
              </w:rPr>
            </w:pPr>
            <w:r w:rsidRPr="0031118B">
              <w:rPr>
                <w:b w:val="0"/>
                <w:bCs w:val="0"/>
                <w:color w:val="auto"/>
                <w:u w:val="single"/>
                <w:rtl/>
              </w:rPr>
              <w:t>מקור:</w:t>
            </w:r>
            <w:r w:rsidRPr="004E77C4">
              <w:rPr>
                <w:b w:val="0"/>
                <w:bCs w:val="0"/>
                <w:color w:val="auto"/>
                <w:rtl/>
              </w:rPr>
              <w:t xml:space="preserve"> </w:t>
            </w:r>
            <w:r w:rsidRPr="00ED5EF4">
              <w:rPr>
                <w:rtl/>
              </w:rPr>
              <w:t xml:space="preserve">צו הרחבה בדבר השתתפות המעביד בהוצאות נסיעה </w:t>
            </w:r>
            <w:r w:rsidRPr="00ED5EF4">
              <w:rPr>
                <w:rFonts w:hint="eastAsia"/>
                <w:rtl/>
              </w:rPr>
              <w:t>ל</w:t>
            </w:r>
            <w:r w:rsidRPr="00ED5EF4">
              <w:rPr>
                <w:rtl/>
              </w:rPr>
              <w:t>עבודה</w:t>
            </w:r>
            <w:r>
              <w:rPr>
                <w:rFonts w:hint="cs"/>
                <w:rtl/>
              </w:rPr>
              <w:t>.</w:t>
            </w:r>
          </w:p>
        </w:tc>
      </w:tr>
      <w:tr w:rsidR="00C00718" w:rsidRPr="004E77C4" w14:paraId="1ADB7269" w14:textId="77777777" w:rsidTr="00C00718">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14:paraId="19B402A3"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הפרשות לגמל עבור החזר הוצאות</w:t>
            </w:r>
            <w:r>
              <w:rPr>
                <w:rFonts w:ascii="Arial" w:hAnsi="Arial" w:hint="cs"/>
                <w:b/>
                <w:bCs/>
                <w:sz w:val="22"/>
                <w:szCs w:val="22"/>
                <w:rtl/>
              </w:rPr>
              <w:t xml:space="preserve">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29D5E7BB"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14:paraId="0E27B379" w14:textId="77777777" w:rsidR="00C00718" w:rsidRPr="004E77C4" w:rsidRDefault="00C00718" w:rsidP="00C00718">
            <w:pPr>
              <w:tabs>
                <w:tab w:val="left" w:pos="1188"/>
              </w:tabs>
              <w:spacing w:line="360" w:lineRule="auto"/>
              <w:jc w:val="center"/>
              <w:rPr>
                <w:rFonts w:ascii="Arial" w:hAnsi="Arial"/>
                <w:sz w:val="22"/>
                <w:szCs w:val="22"/>
                <w:rtl/>
              </w:rPr>
            </w:pPr>
            <w:r w:rsidRPr="004E77C4">
              <w:rPr>
                <w:rFonts w:ascii="Arial" w:hAnsi="Arial"/>
                <w:sz w:val="22"/>
                <w:szCs w:val="22"/>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14:paraId="241CE7D3" w14:textId="77777777" w:rsidR="00C00718" w:rsidRPr="004E77C4" w:rsidRDefault="00C00718" w:rsidP="00C00718">
            <w:pPr>
              <w:pStyle w:val="a1"/>
              <w:numPr>
                <w:ilvl w:val="0"/>
                <w:numId w:val="0"/>
              </w:numPr>
              <w:spacing w:before="0"/>
              <w:rPr>
                <w:b w:val="0"/>
                <w:bCs w:val="0"/>
                <w:color w:val="auto"/>
                <w:rtl/>
              </w:rPr>
            </w:pPr>
            <w:r w:rsidRPr="004E77C4">
              <w:rPr>
                <w:b w:val="0"/>
                <w:bCs w:val="0"/>
                <w:color w:val="auto"/>
                <w:rtl/>
              </w:rPr>
              <w:t xml:space="preserve">הפרשות לגמל יעשו </w:t>
            </w:r>
            <w:r>
              <w:rPr>
                <w:rFonts w:hint="cs"/>
                <w:b w:val="0"/>
                <w:bCs w:val="0"/>
                <w:color w:val="auto"/>
                <w:rtl/>
              </w:rPr>
              <w:t>לקרן פנסיה</w:t>
            </w:r>
            <w:r w:rsidRPr="004E77C4">
              <w:rPr>
                <w:b w:val="0"/>
                <w:bCs w:val="0"/>
                <w:color w:val="auto"/>
                <w:rtl/>
              </w:rPr>
              <w:t xml:space="preserve"> אישית על שם העובד</w:t>
            </w:r>
            <w:r>
              <w:rPr>
                <w:rFonts w:hint="cs"/>
                <w:b w:val="0"/>
                <w:bCs w:val="0"/>
                <w:color w:val="auto"/>
                <w:rtl/>
              </w:rPr>
              <w:t>,</w:t>
            </w:r>
            <w:r w:rsidRPr="004E77C4">
              <w:rPr>
                <w:b w:val="0"/>
                <w:bCs w:val="0"/>
                <w:color w:val="auto"/>
                <w:rtl/>
              </w:rPr>
              <w:t xml:space="preserve"> החל מהיום הראשון להעסקתו</w:t>
            </w:r>
            <w:r>
              <w:rPr>
                <w:rFonts w:hint="cs"/>
                <w:b w:val="0"/>
                <w:bCs w:val="0"/>
                <w:color w:val="auto"/>
                <w:rtl/>
              </w:rPr>
              <w:t xml:space="preserve"> </w:t>
            </w:r>
            <w:r w:rsidRPr="004E77C4">
              <w:rPr>
                <w:b w:val="0"/>
                <w:bCs w:val="0"/>
                <w:color w:val="auto"/>
                <w:rtl/>
              </w:rPr>
              <w:t>על החזרי הוצאות נסיעה של העובד בלבד</w:t>
            </w:r>
            <w:r>
              <w:rPr>
                <w:rFonts w:hint="cs"/>
                <w:b w:val="0"/>
                <w:bCs w:val="0"/>
                <w:color w:val="auto"/>
                <w:rtl/>
              </w:rPr>
              <w:t xml:space="preserve">. </w:t>
            </w:r>
          </w:p>
          <w:p w14:paraId="03F64C58" w14:textId="5CE1B857" w:rsidR="00C00718" w:rsidRPr="004E77C4" w:rsidRDefault="00C00718" w:rsidP="00C00718">
            <w:pPr>
              <w:pStyle w:val="a1"/>
              <w:numPr>
                <w:ilvl w:val="0"/>
                <w:numId w:val="0"/>
              </w:numPr>
              <w:spacing w:before="0"/>
              <w:rPr>
                <w:b w:val="0"/>
                <w:bCs w:val="0"/>
                <w:color w:val="auto"/>
                <w:u w:val="single"/>
              </w:rPr>
            </w:pPr>
            <w:r w:rsidRPr="004E77C4">
              <w:rPr>
                <w:b w:val="0"/>
                <w:bCs w:val="0"/>
                <w:color w:val="auto"/>
                <w:u w:val="single"/>
                <w:rtl/>
              </w:rPr>
              <w:t>מקור</w:t>
            </w:r>
            <w:r w:rsidRPr="004E77C4">
              <w:rPr>
                <w:u w:val="single"/>
                <w:rtl/>
              </w:rPr>
              <w:t>:</w:t>
            </w:r>
            <w:r w:rsidRPr="004E77C4">
              <w:rPr>
                <w:rtl/>
              </w:rPr>
              <w:t xml:space="preserve"> </w:t>
            </w:r>
            <w:hyperlink r:id="rId168" w:history="1">
              <w:r w:rsidRPr="00367B94">
                <w:rPr>
                  <w:rStyle w:val="Hyperlink"/>
                  <w:bCs w:val="0"/>
                  <w:rtl/>
                </w:rPr>
                <w:t xml:space="preserve">צו ההרחבה בענף הניקיון, </w:t>
              </w:r>
              <w:proofErr w:type="spellStart"/>
              <w:r w:rsidRPr="00367B94">
                <w:rPr>
                  <w:rStyle w:val="Hyperlink"/>
                  <w:rFonts w:hint="eastAsia"/>
                  <w:bCs w:val="0"/>
                  <w:rtl/>
                </w:rPr>
                <w:t>ה</w:t>
              </w:r>
              <w:r w:rsidRPr="00367B94">
                <w:rPr>
                  <w:rStyle w:val="Hyperlink"/>
                  <w:bCs w:val="0"/>
                  <w:rtl/>
                </w:rPr>
                <w:t>תש</w:t>
              </w:r>
              <w:r w:rsidRPr="00367B94">
                <w:rPr>
                  <w:rStyle w:val="Hyperlink"/>
                  <w:rFonts w:hint="eastAsia"/>
                  <w:bCs w:val="0"/>
                  <w:rtl/>
                </w:rPr>
                <w:t>ע</w:t>
              </w:r>
              <w:r w:rsidRPr="00367B94">
                <w:rPr>
                  <w:rStyle w:val="Hyperlink"/>
                  <w:bCs w:val="0"/>
                  <w:rtl/>
                </w:rPr>
                <w:t>"</w:t>
              </w:r>
              <w:r w:rsidRPr="00367B94">
                <w:rPr>
                  <w:rStyle w:val="Hyperlink"/>
                  <w:rFonts w:hint="eastAsia"/>
                  <w:bCs w:val="0"/>
                  <w:rtl/>
                </w:rPr>
                <w:t>ד</w:t>
              </w:r>
              <w:proofErr w:type="spellEnd"/>
              <w:r w:rsidRPr="00367B94">
                <w:rPr>
                  <w:rStyle w:val="Hyperlink"/>
                  <w:bCs w:val="0"/>
                  <w:rtl/>
                </w:rPr>
                <w:t>- 2014</w:t>
              </w:r>
              <w:r w:rsidRPr="00367B94">
                <w:rPr>
                  <w:rStyle w:val="Hyperlink"/>
                  <w:rFonts w:hint="cs"/>
                  <w:b w:val="0"/>
                  <w:bCs w:val="0"/>
                  <w:rtl/>
                </w:rPr>
                <w:t>,</w:t>
              </w:r>
            </w:hyperlink>
            <w:r>
              <w:rPr>
                <w:rFonts w:hint="cs"/>
                <w:b w:val="0"/>
                <w:bCs w:val="0"/>
                <w:rtl/>
              </w:rPr>
              <w:t xml:space="preserve"> </w:t>
            </w:r>
            <w:r w:rsidRPr="00845C24">
              <w:rPr>
                <w:rFonts w:hint="cs"/>
                <w:b w:val="0"/>
                <w:bCs w:val="0"/>
                <w:color w:val="auto"/>
                <w:rtl/>
              </w:rPr>
              <w:t>סעיף 9 (ב)(3).</w:t>
            </w:r>
          </w:p>
        </w:tc>
      </w:tr>
      <w:tr w:rsidR="00C00718" w:rsidRPr="004E77C4" w14:paraId="23CBF24A" w14:textId="77777777" w:rsidTr="00C00718">
        <w:trPr>
          <w:cantSplit/>
        </w:trPr>
        <w:tc>
          <w:tcPr>
            <w:tcW w:w="1235" w:type="dxa"/>
            <w:shd w:val="clear" w:color="auto" w:fill="CCCCCC"/>
            <w:vAlign w:val="center"/>
          </w:tcPr>
          <w:p w14:paraId="6FC0E096" w14:textId="77777777" w:rsidR="00C00718" w:rsidRPr="004E77C4" w:rsidRDefault="00C00718" w:rsidP="00C00718">
            <w:pPr>
              <w:tabs>
                <w:tab w:val="left" w:pos="0"/>
              </w:tabs>
              <w:spacing w:line="360" w:lineRule="auto"/>
              <w:jc w:val="center"/>
              <w:rPr>
                <w:rFonts w:ascii="Arial" w:hAnsi="Arial"/>
                <w:b/>
                <w:bCs/>
                <w:sz w:val="22"/>
                <w:szCs w:val="22"/>
                <w:rtl/>
              </w:rPr>
            </w:pPr>
            <w:r w:rsidRPr="004E77C4">
              <w:rPr>
                <w:rFonts w:ascii="Arial" w:hAnsi="Arial"/>
                <w:b/>
                <w:bCs/>
                <w:sz w:val="22"/>
                <w:szCs w:val="22"/>
                <w:rtl/>
              </w:rPr>
              <w:t>מחלה</w:t>
            </w:r>
          </w:p>
        </w:tc>
        <w:tc>
          <w:tcPr>
            <w:tcW w:w="1276" w:type="dxa"/>
            <w:shd w:val="clear" w:color="auto" w:fill="auto"/>
            <w:vAlign w:val="center"/>
          </w:tcPr>
          <w:p w14:paraId="5574CE68" w14:textId="77777777" w:rsidR="00C00718" w:rsidRPr="004E77C4" w:rsidRDefault="00C00718" w:rsidP="00C00718">
            <w:pPr>
              <w:tabs>
                <w:tab w:val="left" w:pos="540"/>
              </w:tabs>
              <w:spacing w:line="360" w:lineRule="auto"/>
              <w:jc w:val="center"/>
              <w:rPr>
                <w:rFonts w:ascii="Arial" w:hAnsi="Arial"/>
                <w:sz w:val="22"/>
                <w:szCs w:val="22"/>
                <w:rtl/>
              </w:rPr>
            </w:pPr>
          </w:p>
        </w:tc>
        <w:tc>
          <w:tcPr>
            <w:tcW w:w="1276" w:type="dxa"/>
            <w:shd w:val="clear" w:color="auto" w:fill="auto"/>
            <w:vAlign w:val="center"/>
          </w:tcPr>
          <w:p w14:paraId="7D1F459E" w14:textId="77777777" w:rsidR="00C00718" w:rsidRPr="004E77C4" w:rsidRDefault="00C00718" w:rsidP="00C00718">
            <w:pPr>
              <w:spacing w:line="360" w:lineRule="auto"/>
              <w:jc w:val="center"/>
              <w:rPr>
                <w:rFonts w:ascii="Arial" w:hAnsi="Arial"/>
                <w:sz w:val="22"/>
                <w:szCs w:val="22"/>
                <w:rtl/>
              </w:rPr>
            </w:pPr>
          </w:p>
        </w:tc>
        <w:tc>
          <w:tcPr>
            <w:tcW w:w="5144" w:type="dxa"/>
            <w:shd w:val="clear" w:color="auto" w:fill="auto"/>
            <w:vAlign w:val="center"/>
          </w:tcPr>
          <w:p w14:paraId="33BEB66F" w14:textId="5A69C40F" w:rsidR="00C00718" w:rsidRDefault="00C00718" w:rsidP="00C00718">
            <w:pPr>
              <w:pStyle w:val="a1"/>
              <w:numPr>
                <w:ilvl w:val="0"/>
                <w:numId w:val="0"/>
              </w:numPr>
              <w:spacing w:before="0"/>
              <w:rPr>
                <w:b w:val="0"/>
                <w:bCs w:val="0"/>
                <w:color w:val="auto"/>
                <w:rtl/>
              </w:rPr>
            </w:pPr>
            <w:r w:rsidRPr="004E77C4">
              <w:rPr>
                <w:b w:val="0"/>
                <w:bCs w:val="0"/>
                <w:color w:val="auto"/>
                <w:rtl/>
              </w:rPr>
              <w:t>תשלום זה יבוצע על ידי המשרד</w:t>
            </w:r>
            <w:r>
              <w:rPr>
                <w:rFonts w:hint="cs"/>
                <w:b w:val="0"/>
                <w:bCs w:val="0"/>
                <w:color w:val="auto"/>
                <w:rtl/>
              </w:rPr>
              <w:t xml:space="preserve"> בהתאם ל</w:t>
            </w:r>
            <w:hyperlink r:id="rId169" w:history="1">
              <w:r w:rsidRPr="00BB3840">
                <w:rPr>
                  <w:rStyle w:val="Hyperlink"/>
                  <w:rFonts w:hint="cs"/>
                  <w:b w:val="0"/>
                  <w:bCs w:val="0"/>
                  <w:rtl/>
                </w:rPr>
                <w:t>חוק דמי מחלה ההתשל"ו-1976</w:t>
              </w:r>
            </w:hyperlink>
            <w:r>
              <w:rPr>
                <w:rFonts w:hint="cs"/>
                <w:b w:val="0"/>
                <w:bCs w:val="0"/>
                <w:color w:val="auto"/>
                <w:rtl/>
              </w:rPr>
              <w:t>,</w:t>
            </w:r>
            <w:r w:rsidRPr="004E77C4">
              <w:rPr>
                <w:b w:val="0"/>
                <w:bCs w:val="0"/>
                <w:color w:val="auto"/>
                <w:rtl/>
              </w:rPr>
              <w:t xml:space="preserve"> כנגד קבלת אישור </w:t>
            </w:r>
            <w:r>
              <w:rPr>
                <w:rFonts w:hint="cs"/>
                <w:b w:val="0"/>
                <w:bCs w:val="0"/>
                <w:color w:val="auto"/>
                <w:rtl/>
              </w:rPr>
              <w:t>רואה חשבון</w:t>
            </w:r>
            <w:r w:rsidRPr="004E77C4">
              <w:rPr>
                <w:b w:val="0"/>
                <w:bCs w:val="0"/>
                <w:color w:val="auto"/>
                <w:rtl/>
              </w:rPr>
              <w:t xml:space="preserve"> על ביצוע התשלומים בפועל אחת לחודש. יובהר כי המזמין ישלם לקבלן לפי זכאות ימי המחלה של העובד בחברה</w:t>
            </w:r>
            <w:r w:rsidRPr="00ED5EF4">
              <w:rPr>
                <w:b w:val="0"/>
                <w:bCs w:val="0"/>
                <w:color w:val="auto"/>
                <w:rtl/>
              </w:rPr>
              <w:t xml:space="preserve"> </w:t>
            </w:r>
            <w:r w:rsidRPr="004E77C4">
              <w:rPr>
                <w:b w:val="0"/>
                <w:bCs w:val="0"/>
                <w:color w:val="auto"/>
                <w:u w:val="single"/>
                <w:rtl/>
              </w:rPr>
              <w:t>בתקופת ההתקשרות עם המשרד הממשלתי</w:t>
            </w:r>
            <w:r w:rsidRPr="004E77C4">
              <w:rPr>
                <w:b w:val="0"/>
                <w:bCs w:val="0"/>
                <w:color w:val="auto"/>
                <w:rtl/>
              </w:rPr>
              <w:t xml:space="preserve">. אין באמור כדי לגרוע מחובותיו החוקיות של </w:t>
            </w:r>
            <w:r>
              <w:rPr>
                <w:rFonts w:hint="cs"/>
                <w:b w:val="0"/>
                <w:bCs w:val="0"/>
                <w:color w:val="auto"/>
                <w:rtl/>
              </w:rPr>
              <w:t>הקבלן</w:t>
            </w:r>
            <w:r w:rsidRPr="004E77C4">
              <w:rPr>
                <w:b w:val="0"/>
                <w:bCs w:val="0"/>
                <w:color w:val="auto"/>
                <w:rtl/>
              </w:rPr>
              <w:t xml:space="preserve"> כלפי העובד.</w:t>
            </w:r>
          </w:p>
          <w:p w14:paraId="366999DD" w14:textId="77777777" w:rsidR="00C00718" w:rsidRDefault="00C00718" w:rsidP="00C00718">
            <w:pPr>
              <w:pStyle w:val="a1"/>
              <w:numPr>
                <w:ilvl w:val="0"/>
                <w:numId w:val="0"/>
              </w:numPr>
              <w:spacing w:before="0"/>
              <w:rPr>
                <w:b w:val="0"/>
                <w:bCs w:val="0"/>
                <w:color w:val="auto"/>
                <w:rtl/>
              </w:rPr>
            </w:pPr>
            <w:r>
              <w:rPr>
                <w:rFonts w:hint="cs"/>
                <w:b w:val="0"/>
                <w:bCs w:val="0"/>
                <w:color w:val="auto"/>
                <w:rtl/>
              </w:rPr>
              <w:t>בגין רכיב זה ישולמו כל רכיבי השכר הסוציאליים (פנסיה, פיצויים, קרן השתלמות ועלויות מעביד ביטוח לאומי).</w:t>
            </w:r>
          </w:p>
          <w:p w14:paraId="0C408F73" w14:textId="7FEB74CE" w:rsidR="00C00718" w:rsidRPr="004E77C4" w:rsidRDefault="00C00718" w:rsidP="00C00718">
            <w:pPr>
              <w:spacing w:line="360" w:lineRule="auto"/>
              <w:jc w:val="both"/>
              <w:rPr>
                <w:rFonts w:ascii="Arial" w:hAnsi="Arial"/>
                <w:sz w:val="22"/>
                <w:szCs w:val="22"/>
              </w:rPr>
            </w:pPr>
            <w:r w:rsidRPr="004E77C4">
              <w:rPr>
                <w:rFonts w:ascii="Arial" w:hAnsi="Arial"/>
                <w:sz w:val="22"/>
                <w:szCs w:val="22"/>
                <w:u w:val="single"/>
                <w:rtl/>
              </w:rPr>
              <w:t>מקור</w:t>
            </w:r>
            <w:r w:rsidRPr="004E77C4">
              <w:rPr>
                <w:rFonts w:ascii="Arial" w:hAnsi="Arial"/>
                <w:sz w:val="22"/>
                <w:szCs w:val="22"/>
                <w:rtl/>
              </w:rPr>
              <w:t>:</w:t>
            </w:r>
            <w:hyperlink r:id="rId170" w:history="1">
              <w:r w:rsidRPr="00BB3840">
                <w:rPr>
                  <w:rStyle w:val="Hyperlink"/>
                  <w:rFonts w:ascii="Arial" w:hAnsi="Arial"/>
                  <w:sz w:val="22"/>
                  <w:szCs w:val="22"/>
                  <w:rtl/>
                </w:rPr>
                <w:t xml:space="preserve"> חוק דמי מחלה, התשל"ו-1976</w:t>
              </w:r>
            </w:hyperlink>
            <w:r>
              <w:rPr>
                <w:rFonts w:ascii="Arial" w:hAnsi="Arial" w:hint="cs"/>
                <w:sz w:val="22"/>
                <w:szCs w:val="22"/>
                <w:rtl/>
              </w:rPr>
              <w:t>,</w:t>
            </w:r>
            <w:r w:rsidRPr="004E77C4">
              <w:rPr>
                <w:rFonts w:ascii="Arial" w:hAnsi="Arial"/>
                <w:sz w:val="22"/>
                <w:szCs w:val="22"/>
                <w:rtl/>
              </w:rPr>
              <w:t xml:space="preserve"> </w:t>
            </w:r>
            <w:r>
              <w:rPr>
                <w:rFonts w:ascii="Arial" w:hAnsi="Arial" w:hint="cs"/>
                <w:sz w:val="22"/>
                <w:szCs w:val="22"/>
                <w:rtl/>
              </w:rPr>
              <w:t>ו</w:t>
            </w:r>
            <w:hyperlink r:id="rId171" w:history="1">
              <w:r w:rsidRPr="00367B94">
                <w:rPr>
                  <w:rStyle w:val="Hyperlink"/>
                  <w:rFonts w:ascii="Arial" w:hAnsi="Arial"/>
                  <w:sz w:val="22"/>
                  <w:szCs w:val="22"/>
                  <w:rtl/>
                </w:rPr>
                <w:t xml:space="preserve">צו ההרחבה בענף הניקיון, </w:t>
              </w:r>
              <w:proofErr w:type="spellStart"/>
              <w:r w:rsidRPr="00367B94">
                <w:rPr>
                  <w:rStyle w:val="Hyperlink"/>
                  <w:rFonts w:ascii="Arial" w:hAnsi="Arial"/>
                  <w:sz w:val="22"/>
                  <w:szCs w:val="22"/>
                  <w:rtl/>
                </w:rPr>
                <w:t>התשע"ד</w:t>
              </w:r>
              <w:proofErr w:type="spellEnd"/>
              <w:r w:rsidRPr="00367B94">
                <w:rPr>
                  <w:rStyle w:val="Hyperlink"/>
                  <w:rFonts w:ascii="Arial" w:hAnsi="Arial"/>
                  <w:sz w:val="22"/>
                  <w:szCs w:val="22"/>
                  <w:rtl/>
                </w:rPr>
                <w:t>- 2014</w:t>
              </w:r>
              <w:r w:rsidRPr="00367B94">
                <w:rPr>
                  <w:rStyle w:val="Hyperlink"/>
                  <w:rFonts w:ascii="Arial" w:hAnsi="Arial" w:hint="cs"/>
                  <w:sz w:val="22"/>
                  <w:szCs w:val="22"/>
                  <w:rtl/>
                </w:rPr>
                <w:t>,</w:t>
              </w:r>
            </w:hyperlink>
            <w:r>
              <w:rPr>
                <w:rStyle w:val="Hyperlink"/>
                <w:rFonts w:ascii="Arial" w:hAnsi="Arial"/>
                <w:sz w:val="22"/>
                <w:szCs w:val="22"/>
              </w:rPr>
              <w:t xml:space="preserve"> </w:t>
            </w:r>
            <w:r w:rsidRPr="004E77C4">
              <w:rPr>
                <w:rFonts w:ascii="Arial" w:hAnsi="Arial"/>
                <w:sz w:val="22"/>
                <w:szCs w:val="22"/>
                <w:rtl/>
              </w:rPr>
              <w:t xml:space="preserve">סעיף </w:t>
            </w:r>
            <w:r>
              <w:rPr>
                <w:rFonts w:ascii="Arial" w:hAnsi="Arial" w:hint="cs"/>
                <w:sz w:val="22"/>
                <w:szCs w:val="22"/>
                <w:rtl/>
              </w:rPr>
              <w:t>14.</w:t>
            </w:r>
          </w:p>
        </w:tc>
      </w:tr>
    </w:tbl>
    <w:p w14:paraId="621ACD9C" w14:textId="77777777" w:rsidR="00C00718" w:rsidRPr="00871241"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871241">
        <w:rPr>
          <w:rtl/>
        </w:rPr>
        <w:t xml:space="preserve">תוספות נוספות המשולמות לפי העניין לעובדי </w:t>
      </w:r>
      <w:r>
        <w:rPr>
          <w:rFonts w:hint="cs"/>
          <w:rtl/>
        </w:rPr>
        <w:t>הניקיון</w:t>
      </w:r>
    </w:p>
    <w:p w14:paraId="394EB383"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1B497A44"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6CE435BA" w14:textId="77777777" w:rsidR="00C00718" w:rsidRPr="008F353D" w:rsidRDefault="00C00718" w:rsidP="009F1264">
      <w:pPr>
        <w:pStyle w:val="ListParagraph"/>
        <w:numPr>
          <w:ilvl w:val="0"/>
          <w:numId w:val="75"/>
        </w:numPr>
        <w:spacing w:line="360" w:lineRule="auto"/>
        <w:jc w:val="both"/>
        <w:rPr>
          <w:rFonts w:ascii="Arial" w:hAnsi="Arial"/>
          <w:vanish/>
          <w:sz w:val="22"/>
          <w:szCs w:val="22"/>
          <w:u w:val="single"/>
          <w:rtl/>
        </w:rPr>
      </w:pPr>
    </w:p>
    <w:p w14:paraId="09EE152A" w14:textId="77777777" w:rsidR="00C00718" w:rsidRPr="004E77C4" w:rsidRDefault="00C00718" w:rsidP="009F1264">
      <w:pPr>
        <w:numPr>
          <w:ilvl w:val="1"/>
          <w:numId w:val="75"/>
        </w:numPr>
        <w:spacing w:line="360" w:lineRule="auto"/>
        <w:jc w:val="both"/>
        <w:rPr>
          <w:rFonts w:ascii="Arial" w:hAnsi="Arial"/>
          <w:sz w:val="22"/>
          <w:szCs w:val="22"/>
        </w:rPr>
      </w:pPr>
      <w:r w:rsidRPr="004E77C4">
        <w:rPr>
          <w:rFonts w:ascii="Arial" w:hAnsi="Arial"/>
          <w:sz w:val="22"/>
          <w:szCs w:val="22"/>
          <w:u w:val="single"/>
          <w:rtl/>
        </w:rPr>
        <w:t>שעות נוספות</w:t>
      </w:r>
      <w:r w:rsidRPr="004E77C4">
        <w:rPr>
          <w:rFonts w:ascii="Arial" w:hAnsi="Arial"/>
          <w:sz w:val="22"/>
          <w:szCs w:val="22"/>
          <w:rtl/>
        </w:rPr>
        <w:t xml:space="preserve"> </w:t>
      </w:r>
      <w:r>
        <w:rPr>
          <w:rFonts w:ascii="Arial" w:hAnsi="Arial" w:hint="cs"/>
          <w:sz w:val="22"/>
          <w:szCs w:val="22"/>
          <w:rtl/>
        </w:rPr>
        <w:t xml:space="preserve">- במקרה שהעובד ביצע שעות נוספות בפועל, יש לשלם לעובד בגין השעה ה-9 </w:t>
      </w:r>
      <w:r>
        <w:rPr>
          <w:rFonts w:ascii="Arial" w:hAnsi="Arial"/>
          <w:sz w:val="22"/>
          <w:szCs w:val="22"/>
          <w:rtl/>
        </w:rPr>
        <w:br/>
      </w:r>
      <w:r>
        <w:rPr>
          <w:rFonts w:ascii="Arial" w:hAnsi="Arial" w:hint="cs"/>
          <w:sz w:val="22"/>
          <w:szCs w:val="22"/>
          <w:rtl/>
        </w:rPr>
        <w:t xml:space="preserve">ו-10 באותו יום עבודה (יום חול), שכר עבודה של 1.25 משכר היסוד ותוספת הוותק. בגין השעה ה-11 באותו יום עבודה (יום חול), </w:t>
      </w:r>
      <w:r w:rsidRPr="004E77C4">
        <w:rPr>
          <w:rFonts w:ascii="Arial" w:hAnsi="Arial"/>
          <w:sz w:val="22"/>
          <w:szCs w:val="22"/>
          <w:rtl/>
        </w:rPr>
        <w:t>יש לשלם</w:t>
      </w:r>
      <w:r>
        <w:rPr>
          <w:rFonts w:ascii="Arial" w:hAnsi="Arial" w:hint="cs"/>
          <w:sz w:val="22"/>
          <w:szCs w:val="22"/>
          <w:rtl/>
        </w:rPr>
        <w:t xml:space="preserve"> לעובד שכר של 1.5 משכר היסוד ותוספת הוותק.</w:t>
      </w:r>
    </w:p>
    <w:p w14:paraId="0DAE91A7" w14:textId="77777777" w:rsidR="00C00718" w:rsidRPr="00780E18" w:rsidRDefault="00C00718" w:rsidP="009F1264">
      <w:pPr>
        <w:numPr>
          <w:ilvl w:val="1"/>
          <w:numId w:val="75"/>
        </w:numPr>
        <w:spacing w:line="360" w:lineRule="auto"/>
        <w:jc w:val="both"/>
        <w:rPr>
          <w:rFonts w:ascii="Arial" w:hAnsi="Arial"/>
          <w:rtl/>
        </w:rPr>
      </w:pPr>
      <w:r w:rsidRPr="004E77C4">
        <w:rPr>
          <w:rFonts w:ascii="Arial" w:hAnsi="Arial"/>
          <w:sz w:val="22"/>
          <w:szCs w:val="22"/>
          <w:u w:val="single"/>
          <w:rtl/>
        </w:rPr>
        <w:t>חופשת נישואין</w:t>
      </w:r>
      <w:r>
        <w:rPr>
          <w:rFonts w:ascii="Arial" w:hAnsi="Arial" w:hint="cs"/>
          <w:sz w:val="22"/>
          <w:szCs w:val="22"/>
          <w:rtl/>
        </w:rPr>
        <w:t xml:space="preserve"> - </w:t>
      </w:r>
      <w:r>
        <w:rPr>
          <w:rFonts w:ascii="Arial" w:hAnsi="Arial"/>
          <w:sz w:val="22"/>
          <w:szCs w:val="22"/>
          <w:rtl/>
        </w:rPr>
        <w:t xml:space="preserve">בחופשת נישואין זכאי </w:t>
      </w:r>
      <w:r w:rsidRPr="004E77C4">
        <w:rPr>
          <w:rFonts w:ascii="Arial" w:hAnsi="Arial"/>
          <w:sz w:val="22"/>
          <w:szCs w:val="22"/>
          <w:rtl/>
        </w:rPr>
        <w:t>עובד</w:t>
      </w:r>
      <w:r>
        <w:rPr>
          <w:rFonts w:ascii="Arial" w:hAnsi="Arial" w:hint="cs"/>
          <w:sz w:val="22"/>
          <w:szCs w:val="22"/>
          <w:rtl/>
        </w:rPr>
        <w:t xml:space="preserve"> המועסק 6 חודשי עבודה ומעלה</w:t>
      </w:r>
      <w:r w:rsidRPr="004E77C4">
        <w:rPr>
          <w:rFonts w:ascii="Arial" w:hAnsi="Arial"/>
          <w:sz w:val="22"/>
          <w:szCs w:val="22"/>
          <w:rtl/>
        </w:rPr>
        <w:t xml:space="preserve"> ל-3 ימי חופשה על חשבון </w:t>
      </w:r>
      <w:r>
        <w:rPr>
          <w:rFonts w:ascii="Arial" w:hAnsi="Arial" w:hint="cs"/>
          <w:sz w:val="22"/>
          <w:szCs w:val="22"/>
          <w:rtl/>
        </w:rPr>
        <w:t xml:space="preserve">הקבלן, </w:t>
      </w:r>
      <w:r w:rsidRPr="004E77C4">
        <w:rPr>
          <w:rFonts w:ascii="Arial" w:hAnsi="Arial"/>
          <w:sz w:val="22"/>
          <w:szCs w:val="22"/>
          <w:rtl/>
        </w:rPr>
        <w:t xml:space="preserve">מבלי לגרוע מחופשתו או לנכות משכרו. </w:t>
      </w:r>
    </w:p>
    <w:p w14:paraId="7D165947" w14:textId="77777777" w:rsidR="00C00718" w:rsidRDefault="00C00718" w:rsidP="009F1264">
      <w:pPr>
        <w:numPr>
          <w:ilvl w:val="1"/>
          <w:numId w:val="75"/>
        </w:numPr>
        <w:spacing w:line="360" w:lineRule="auto"/>
        <w:jc w:val="both"/>
        <w:rPr>
          <w:rFonts w:ascii="Arial" w:hAnsi="Arial"/>
        </w:rPr>
      </w:pPr>
      <w:r w:rsidRPr="00780E18">
        <w:rPr>
          <w:rFonts w:ascii="Arial" w:hAnsi="Arial" w:hint="eastAsia"/>
          <w:sz w:val="22"/>
          <w:szCs w:val="22"/>
          <w:u w:val="single"/>
          <w:rtl/>
        </w:rPr>
        <w:t>ימי</w:t>
      </w:r>
      <w:r w:rsidRPr="00780E18">
        <w:rPr>
          <w:rFonts w:ascii="Arial" w:hAnsi="Arial"/>
          <w:sz w:val="22"/>
          <w:szCs w:val="22"/>
          <w:u w:val="single"/>
          <w:rtl/>
        </w:rPr>
        <w:t xml:space="preserve"> </w:t>
      </w:r>
      <w:r w:rsidRPr="00780E18">
        <w:rPr>
          <w:rFonts w:ascii="Arial" w:hAnsi="Arial" w:hint="eastAsia"/>
          <w:sz w:val="22"/>
          <w:szCs w:val="22"/>
          <w:u w:val="single"/>
          <w:rtl/>
        </w:rPr>
        <w:t>אבל</w:t>
      </w:r>
      <w:r>
        <w:rPr>
          <w:rFonts w:ascii="Arial" w:hAnsi="Arial" w:hint="cs"/>
          <w:sz w:val="22"/>
          <w:szCs w:val="22"/>
          <w:u w:val="single"/>
          <w:rtl/>
        </w:rPr>
        <w:t xml:space="preserve"> </w:t>
      </w:r>
      <w:r>
        <w:rPr>
          <w:rFonts w:ascii="Arial" w:hAnsi="Arial" w:hint="cs"/>
          <w:sz w:val="22"/>
          <w:szCs w:val="22"/>
          <w:rtl/>
        </w:rPr>
        <w:t xml:space="preserve">- </w:t>
      </w:r>
      <w:r w:rsidRPr="004E77C4">
        <w:rPr>
          <w:rFonts w:ascii="Arial" w:hAnsi="Arial"/>
          <w:sz w:val="22"/>
          <w:szCs w:val="22"/>
          <w:rtl/>
        </w:rPr>
        <w:t>בתקופת אבל זכאי העובד ל</w:t>
      </w:r>
      <w:r>
        <w:rPr>
          <w:rFonts w:ascii="Arial" w:hAnsi="Arial" w:hint="cs"/>
          <w:sz w:val="22"/>
          <w:szCs w:val="22"/>
          <w:rtl/>
        </w:rPr>
        <w:t>העדר מעבודתו לתקופה שלא תעלה על 7 ימים ויהיה זכאי לשכר מלא בגין היעדרותו,</w:t>
      </w:r>
      <w:r w:rsidRPr="004E77C4">
        <w:rPr>
          <w:rFonts w:ascii="Arial" w:hAnsi="Arial"/>
          <w:sz w:val="22"/>
          <w:szCs w:val="22"/>
          <w:rtl/>
        </w:rPr>
        <w:t xml:space="preserve"> מבלי לגרוע מחופשתו או לנכות משכרו.</w:t>
      </w:r>
      <w:r w:rsidRPr="004E77C4">
        <w:rPr>
          <w:rFonts w:ascii="Arial" w:hAnsi="Arial"/>
          <w:rtl/>
        </w:rPr>
        <w:t xml:space="preserve"> </w:t>
      </w:r>
    </w:p>
    <w:p w14:paraId="5D6C0009" w14:textId="77777777" w:rsidR="00C00718" w:rsidRDefault="00C00718" w:rsidP="009F1264">
      <w:pPr>
        <w:numPr>
          <w:ilvl w:val="1"/>
          <w:numId w:val="75"/>
        </w:numPr>
        <w:spacing w:line="360" w:lineRule="auto"/>
        <w:jc w:val="both"/>
        <w:rPr>
          <w:rFonts w:ascii="Arial" w:hAnsi="Arial"/>
        </w:rPr>
      </w:pPr>
      <w:r w:rsidRPr="00780E18">
        <w:rPr>
          <w:rFonts w:ascii="Arial" w:hAnsi="Arial" w:hint="eastAsia"/>
          <w:sz w:val="22"/>
          <w:szCs w:val="22"/>
          <w:u w:val="single"/>
          <w:rtl/>
        </w:rPr>
        <w:t>היעדרות</w:t>
      </w:r>
      <w:r w:rsidRPr="00780E18">
        <w:rPr>
          <w:rFonts w:ascii="Arial" w:hAnsi="Arial"/>
          <w:sz w:val="22"/>
          <w:szCs w:val="22"/>
          <w:u w:val="single"/>
          <w:rtl/>
        </w:rPr>
        <w:t xml:space="preserve"> ביום הזיכרון </w:t>
      </w:r>
      <w:r>
        <w:rPr>
          <w:rFonts w:ascii="Arial" w:hAnsi="Arial" w:hint="cs"/>
          <w:sz w:val="22"/>
          <w:szCs w:val="22"/>
          <w:rtl/>
        </w:rPr>
        <w:t>-</w:t>
      </w:r>
      <w:r w:rsidRPr="00780E18">
        <w:rPr>
          <w:rFonts w:ascii="Arial" w:hAnsi="Arial"/>
          <w:sz w:val="22"/>
          <w:szCs w:val="22"/>
          <w:rtl/>
        </w:rPr>
        <w:t xml:space="preserve"> עובד שבן משפחתו נהרג במהלך שירותו הצבאי ו/או בעקבות פעולות איבה</w:t>
      </w:r>
      <w:r>
        <w:rPr>
          <w:rFonts w:ascii="Arial" w:hAnsi="Arial" w:hint="cs"/>
          <w:sz w:val="22"/>
          <w:szCs w:val="22"/>
          <w:rtl/>
        </w:rPr>
        <w:t>,</w:t>
      </w:r>
      <w:r w:rsidRPr="00780E18">
        <w:rPr>
          <w:rFonts w:ascii="Arial" w:hAnsi="Arial"/>
          <w:sz w:val="22"/>
          <w:szCs w:val="22"/>
          <w:rtl/>
        </w:rPr>
        <w:t xml:space="preserve"> יהיה זכאי להיעדר מעבודתו ביום הזיכרון ולקבל תשלום בגין יום עבודה מלא</w:t>
      </w:r>
      <w:r>
        <w:rPr>
          <w:rFonts w:ascii="Arial" w:hAnsi="Arial" w:hint="cs"/>
          <w:sz w:val="22"/>
          <w:szCs w:val="22"/>
          <w:rtl/>
        </w:rPr>
        <w:t xml:space="preserve">, </w:t>
      </w:r>
      <w:r w:rsidRPr="004E77C4">
        <w:rPr>
          <w:rFonts w:ascii="Arial" w:hAnsi="Arial"/>
          <w:sz w:val="22"/>
          <w:szCs w:val="22"/>
          <w:rtl/>
        </w:rPr>
        <w:t>מבלי לגרוע מחופשתו או לנכות משכרו</w:t>
      </w:r>
      <w:r>
        <w:rPr>
          <w:rFonts w:ascii="Arial" w:hAnsi="Arial" w:hint="cs"/>
          <w:sz w:val="22"/>
          <w:szCs w:val="22"/>
          <w:rtl/>
        </w:rPr>
        <w:t>.</w:t>
      </w:r>
    </w:p>
    <w:p w14:paraId="134A543B" w14:textId="77777777" w:rsidR="00C00718" w:rsidRPr="004E77C4" w:rsidRDefault="00C00718" w:rsidP="009F1264">
      <w:pPr>
        <w:numPr>
          <w:ilvl w:val="1"/>
          <w:numId w:val="75"/>
        </w:numPr>
        <w:spacing w:line="360" w:lineRule="auto"/>
        <w:jc w:val="both"/>
        <w:rPr>
          <w:rFonts w:ascii="Arial" w:hAnsi="Arial"/>
        </w:rPr>
      </w:pPr>
      <w:bookmarkStart w:id="229" w:name="_Ref208644006"/>
      <w:r w:rsidRPr="004E77C4">
        <w:rPr>
          <w:rFonts w:ascii="Arial" w:hAnsi="Arial"/>
          <w:sz w:val="22"/>
          <w:szCs w:val="22"/>
          <w:u w:val="single"/>
          <w:rtl/>
        </w:rPr>
        <w:t>ימי חופשה</w:t>
      </w:r>
      <w:r w:rsidRPr="004E77C4">
        <w:rPr>
          <w:rFonts w:ascii="Arial" w:hAnsi="Arial"/>
          <w:sz w:val="22"/>
          <w:szCs w:val="22"/>
          <w:rtl/>
        </w:rPr>
        <w:t xml:space="preserve"> </w:t>
      </w:r>
      <w:r>
        <w:rPr>
          <w:rFonts w:ascii="Arial" w:hAnsi="Arial" w:hint="cs"/>
          <w:sz w:val="22"/>
          <w:szCs w:val="22"/>
          <w:rtl/>
        </w:rPr>
        <w:t>-</w:t>
      </w:r>
      <w:r w:rsidRPr="004E77C4">
        <w:rPr>
          <w:rFonts w:ascii="Arial" w:hAnsi="Arial"/>
          <w:sz w:val="22"/>
          <w:szCs w:val="22"/>
          <w:rtl/>
        </w:rPr>
        <w:t xml:space="preserve"> כל עובד</w:t>
      </w:r>
      <w:r w:rsidRPr="008D17D1">
        <w:rPr>
          <w:rFonts w:ascii="Arial" w:hAnsi="Arial"/>
          <w:sz w:val="22"/>
          <w:szCs w:val="22"/>
          <w:rtl/>
        </w:rPr>
        <w:t xml:space="preserve"> זכאי לחופשה שנתית בשכר, כמפורט להלן:</w:t>
      </w:r>
      <w:bookmarkEnd w:id="229"/>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חופשה"/>
        <w:tblDescription w:val="טבלה המפרטת את מספר ימי הזכאות של כל עובד לחופשה שנתית בשכר על פי ותק ואורך שבוע העבודה"/>
      </w:tblPr>
      <w:tblGrid>
        <w:gridCol w:w="2700"/>
        <w:gridCol w:w="2340"/>
        <w:gridCol w:w="2340"/>
      </w:tblGrid>
      <w:tr w:rsidR="00C00718" w:rsidRPr="004E77C4" w14:paraId="506494C5" w14:textId="77777777" w:rsidTr="00C00718">
        <w:trPr>
          <w:cantSplit/>
        </w:trPr>
        <w:tc>
          <w:tcPr>
            <w:tcW w:w="2700" w:type="dxa"/>
            <w:vMerge w:val="restart"/>
            <w:shd w:val="clear" w:color="auto" w:fill="CCCCCC"/>
            <w:vAlign w:val="center"/>
          </w:tcPr>
          <w:p w14:paraId="258E11AF" w14:textId="77777777" w:rsidR="00C00718" w:rsidRPr="004E77C4" w:rsidRDefault="00C00718" w:rsidP="00C00718">
            <w:pPr>
              <w:spacing w:before="60" w:after="60"/>
              <w:jc w:val="center"/>
              <w:rPr>
                <w:rFonts w:ascii="Arial" w:hAnsi="Arial"/>
                <w:b/>
                <w:bCs/>
                <w:sz w:val="22"/>
                <w:szCs w:val="22"/>
                <w:rtl/>
              </w:rPr>
            </w:pPr>
            <w:r>
              <w:rPr>
                <w:rFonts w:ascii="Arial" w:hAnsi="Arial" w:hint="cs"/>
                <w:b/>
                <w:bCs/>
                <w:sz w:val="22"/>
                <w:szCs w:val="22"/>
                <w:rtl/>
              </w:rPr>
              <w:lastRenderedPageBreak/>
              <w:t>מספר שנות עבודה אצל המעסיק או במקום העבודה</w:t>
            </w:r>
          </w:p>
        </w:tc>
        <w:tc>
          <w:tcPr>
            <w:tcW w:w="4680" w:type="dxa"/>
            <w:gridSpan w:val="2"/>
            <w:shd w:val="clear" w:color="auto" w:fill="CCCCCC"/>
            <w:vAlign w:val="center"/>
          </w:tcPr>
          <w:p w14:paraId="56492D88"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אורך שבוע העבודה</w:t>
            </w:r>
          </w:p>
        </w:tc>
      </w:tr>
      <w:tr w:rsidR="00C00718" w:rsidRPr="004E77C4" w14:paraId="77DC92B6" w14:textId="77777777" w:rsidTr="00C00718">
        <w:trPr>
          <w:cantSplit/>
        </w:trPr>
        <w:tc>
          <w:tcPr>
            <w:tcW w:w="2700" w:type="dxa"/>
            <w:vMerge/>
            <w:shd w:val="clear" w:color="auto" w:fill="CCCCCC"/>
            <w:vAlign w:val="center"/>
          </w:tcPr>
          <w:p w14:paraId="3DAC25A7" w14:textId="77777777" w:rsidR="00C00718" w:rsidRPr="004E77C4" w:rsidRDefault="00C00718" w:rsidP="00C00718">
            <w:pPr>
              <w:spacing w:before="60" w:after="60"/>
              <w:jc w:val="center"/>
              <w:rPr>
                <w:rFonts w:ascii="Arial" w:hAnsi="Arial"/>
                <w:b/>
                <w:bCs/>
                <w:sz w:val="22"/>
                <w:szCs w:val="22"/>
                <w:rtl/>
              </w:rPr>
            </w:pPr>
          </w:p>
        </w:tc>
        <w:tc>
          <w:tcPr>
            <w:tcW w:w="2340" w:type="dxa"/>
            <w:shd w:val="clear" w:color="auto" w:fill="CCCCCC"/>
            <w:vAlign w:val="center"/>
          </w:tcPr>
          <w:p w14:paraId="102D5A94"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6 ימים</w:t>
            </w:r>
          </w:p>
        </w:tc>
        <w:tc>
          <w:tcPr>
            <w:tcW w:w="2340" w:type="dxa"/>
            <w:shd w:val="clear" w:color="auto" w:fill="CCCCCC"/>
            <w:vAlign w:val="center"/>
          </w:tcPr>
          <w:p w14:paraId="36F88A40"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5 ימים</w:t>
            </w:r>
          </w:p>
        </w:tc>
      </w:tr>
      <w:tr w:rsidR="00C00718" w:rsidRPr="0007749D" w14:paraId="1E18DA86" w14:textId="77777777" w:rsidTr="00C00718">
        <w:trPr>
          <w:cantSplit/>
        </w:trPr>
        <w:tc>
          <w:tcPr>
            <w:tcW w:w="2700" w:type="dxa"/>
            <w:shd w:val="clear" w:color="auto" w:fill="auto"/>
            <w:vAlign w:val="center"/>
          </w:tcPr>
          <w:p w14:paraId="63F54BAC"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4</w:t>
            </w:r>
            <w:r w:rsidRPr="0007749D">
              <w:rPr>
                <w:rFonts w:ascii="Arial" w:hAnsi="Arial"/>
                <w:sz w:val="22"/>
                <w:szCs w:val="22"/>
                <w:rtl/>
              </w:rPr>
              <w:t xml:space="preserve"> </w:t>
            </w:r>
            <w:r>
              <w:rPr>
                <w:rFonts w:ascii="Arial" w:hAnsi="Arial" w:hint="cs"/>
                <w:sz w:val="22"/>
                <w:szCs w:val="22"/>
                <w:rtl/>
              </w:rPr>
              <w:t>-</w:t>
            </w:r>
            <w:r w:rsidRPr="0007749D">
              <w:rPr>
                <w:rFonts w:ascii="Arial" w:hAnsi="Arial"/>
                <w:sz w:val="22"/>
                <w:szCs w:val="22"/>
                <w:rtl/>
              </w:rPr>
              <w:t xml:space="preserve"> 1</w:t>
            </w:r>
          </w:p>
        </w:tc>
        <w:tc>
          <w:tcPr>
            <w:tcW w:w="2340" w:type="dxa"/>
            <w:shd w:val="clear" w:color="auto" w:fill="auto"/>
            <w:vAlign w:val="center"/>
          </w:tcPr>
          <w:p w14:paraId="5464F38E"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14</w:t>
            </w:r>
            <w:r w:rsidRPr="0007749D">
              <w:rPr>
                <w:rFonts w:ascii="Arial" w:hAnsi="Arial"/>
                <w:sz w:val="22"/>
                <w:szCs w:val="22"/>
                <w:rtl/>
              </w:rPr>
              <w:t xml:space="preserve"> ימי עבודה</w:t>
            </w:r>
          </w:p>
        </w:tc>
        <w:tc>
          <w:tcPr>
            <w:tcW w:w="2340" w:type="dxa"/>
            <w:shd w:val="clear" w:color="auto" w:fill="auto"/>
            <w:vAlign w:val="center"/>
          </w:tcPr>
          <w:p w14:paraId="3FE061E8" w14:textId="77777777" w:rsidR="00C00718" w:rsidRPr="0007749D" w:rsidRDefault="00C00718" w:rsidP="00C00718">
            <w:pPr>
              <w:spacing w:before="60" w:after="60"/>
              <w:jc w:val="center"/>
              <w:rPr>
                <w:rFonts w:ascii="Arial" w:hAnsi="Arial"/>
                <w:sz w:val="22"/>
                <w:szCs w:val="22"/>
                <w:rtl/>
              </w:rPr>
            </w:pPr>
            <w:r>
              <w:rPr>
                <w:rFonts w:ascii="Arial" w:hAnsi="Arial" w:hint="cs"/>
                <w:sz w:val="22"/>
                <w:szCs w:val="22"/>
                <w:rtl/>
              </w:rPr>
              <w:t>12</w:t>
            </w:r>
            <w:r w:rsidRPr="0007749D">
              <w:rPr>
                <w:rFonts w:ascii="Arial" w:hAnsi="Arial"/>
                <w:sz w:val="22"/>
                <w:szCs w:val="22"/>
                <w:rtl/>
              </w:rPr>
              <w:t xml:space="preserve"> ימי עבודה</w:t>
            </w:r>
          </w:p>
        </w:tc>
      </w:tr>
      <w:tr w:rsidR="00C00718" w:rsidRPr="0007749D" w14:paraId="5921F10E" w14:textId="77777777" w:rsidTr="00C00718">
        <w:trPr>
          <w:cantSplit/>
        </w:trPr>
        <w:tc>
          <w:tcPr>
            <w:tcW w:w="2700" w:type="dxa"/>
            <w:shd w:val="clear" w:color="auto" w:fill="auto"/>
            <w:vAlign w:val="center"/>
          </w:tcPr>
          <w:p w14:paraId="3A8406F8"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5</w:t>
            </w:r>
          </w:p>
        </w:tc>
        <w:tc>
          <w:tcPr>
            <w:tcW w:w="2340" w:type="dxa"/>
            <w:shd w:val="clear" w:color="auto" w:fill="auto"/>
            <w:vAlign w:val="center"/>
          </w:tcPr>
          <w:p w14:paraId="760C2C16"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5</w:t>
            </w:r>
            <w:r w:rsidRPr="0007749D">
              <w:rPr>
                <w:rFonts w:ascii="Arial" w:hAnsi="Arial"/>
                <w:sz w:val="22"/>
                <w:szCs w:val="22"/>
                <w:rtl/>
              </w:rPr>
              <w:t xml:space="preserve"> ימי עבודה</w:t>
            </w:r>
          </w:p>
        </w:tc>
        <w:tc>
          <w:tcPr>
            <w:tcW w:w="2340" w:type="dxa"/>
            <w:shd w:val="clear" w:color="auto" w:fill="auto"/>
            <w:vAlign w:val="center"/>
          </w:tcPr>
          <w:p w14:paraId="4C043995"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3</w:t>
            </w:r>
            <w:r w:rsidRPr="0007749D">
              <w:rPr>
                <w:rFonts w:ascii="Arial" w:hAnsi="Arial"/>
                <w:sz w:val="22"/>
                <w:szCs w:val="22"/>
                <w:rtl/>
              </w:rPr>
              <w:t xml:space="preserve"> ימי עבודה</w:t>
            </w:r>
          </w:p>
        </w:tc>
      </w:tr>
      <w:tr w:rsidR="00C00718" w:rsidRPr="0007749D" w14:paraId="006E8C8B" w14:textId="77777777" w:rsidTr="00C00718">
        <w:trPr>
          <w:cantSplit/>
        </w:trPr>
        <w:tc>
          <w:tcPr>
            <w:tcW w:w="2700" w:type="dxa"/>
            <w:shd w:val="clear" w:color="auto" w:fill="auto"/>
            <w:vAlign w:val="center"/>
          </w:tcPr>
          <w:p w14:paraId="06297D75"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6</w:t>
            </w:r>
          </w:p>
        </w:tc>
        <w:tc>
          <w:tcPr>
            <w:tcW w:w="2340" w:type="dxa"/>
            <w:shd w:val="clear" w:color="auto" w:fill="auto"/>
            <w:vAlign w:val="center"/>
          </w:tcPr>
          <w:p w14:paraId="00BE9D0B"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20</w:t>
            </w:r>
            <w:r w:rsidRPr="0007749D">
              <w:rPr>
                <w:rFonts w:ascii="Arial" w:hAnsi="Arial"/>
                <w:sz w:val="22"/>
                <w:szCs w:val="22"/>
                <w:rtl/>
              </w:rPr>
              <w:t xml:space="preserve"> ימי עבודה</w:t>
            </w:r>
          </w:p>
        </w:tc>
        <w:tc>
          <w:tcPr>
            <w:tcW w:w="2340" w:type="dxa"/>
            <w:shd w:val="clear" w:color="auto" w:fill="auto"/>
            <w:vAlign w:val="center"/>
          </w:tcPr>
          <w:p w14:paraId="2B9B5091"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8</w:t>
            </w:r>
            <w:r w:rsidRPr="0007749D">
              <w:rPr>
                <w:rFonts w:ascii="Arial" w:hAnsi="Arial"/>
                <w:sz w:val="22"/>
                <w:szCs w:val="22"/>
                <w:rtl/>
              </w:rPr>
              <w:t xml:space="preserve"> ימי עבודה</w:t>
            </w:r>
          </w:p>
        </w:tc>
      </w:tr>
      <w:tr w:rsidR="00C00718" w:rsidRPr="0007749D" w14:paraId="2447D7A9" w14:textId="77777777" w:rsidTr="00C00718">
        <w:trPr>
          <w:cantSplit/>
        </w:trPr>
        <w:tc>
          <w:tcPr>
            <w:tcW w:w="2700" w:type="dxa"/>
            <w:shd w:val="clear" w:color="auto" w:fill="auto"/>
            <w:vAlign w:val="center"/>
          </w:tcPr>
          <w:p w14:paraId="2C126283"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 xml:space="preserve">8 </w:t>
            </w:r>
            <w:r>
              <w:rPr>
                <w:rFonts w:ascii="Arial" w:hAnsi="Arial" w:hint="cs"/>
                <w:sz w:val="22"/>
                <w:szCs w:val="22"/>
                <w:rtl/>
              </w:rPr>
              <w:t>-</w:t>
            </w:r>
            <w:r w:rsidRPr="0007749D">
              <w:rPr>
                <w:rFonts w:ascii="Arial" w:hAnsi="Arial"/>
                <w:sz w:val="22"/>
                <w:szCs w:val="22"/>
                <w:rtl/>
              </w:rPr>
              <w:t xml:space="preserve"> </w:t>
            </w:r>
            <w:r w:rsidRPr="0007749D">
              <w:rPr>
                <w:rFonts w:ascii="Arial" w:hAnsi="Arial" w:hint="cs"/>
                <w:sz w:val="22"/>
                <w:szCs w:val="22"/>
                <w:rtl/>
              </w:rPr>
              <w:t>7</w:t>
            </w:r>
          </w:p>
        </w:tc>
        <w:tc>
          <w:tcPr>
            <w:tcW w:w="2340" w:type="dxa"/>
            <w:shd w:val="clear" w:color="auto" w:fill="auto"/>
            <w:vAlign w:val="center"/>
          </w:tcPr>
          <w:p w14:paraId="585A0BA7" w14:textId="77777777" w:rsidR="00C00718" w:rsidRPr="0007749D" w:rsidRDefault="00C00718" w:rsidP="00C00718">
            <w:pPr>
              <w:spacing w:before="60" w:after="60"/>
              <w:jc w:val="center"/>
              <w:rPr>
                <w:rFonts w:ascii="Arial" w:hAnsi="Arial"/>
                <w:sz w:val="22"/>
                <w:szCs w:val="22"/>
                <w:rtl/>
              </w:rPr>
            </w:pPr>
            <w:r w:rsidRPr="0007749D">
              <w:rPr>
                <w:rFonts w:ascii="Arial" w:hAnsi="Arial" w:hint="cs"/>
                <w:sz w:val="22"/>
                <w:szCs w:val="22"/>
                <w:rtl/>
              </w:rPr>
              <w:t>21</w:t>
            </w:r>
            <w:r w:rsidRPr="0007749D">
              <w:rPr>
                <w:rFonts w:ascii="Arial" w:hAnsi="Arial"/>
                <w:sz w:val="22"/>
                <w:szCs w:val="22"/>
                <w:rtl/>
              </w:rPr>
              <w:t xml:space="preserve"> ימי עבודה</w:t>
            </w:r>
          </w:p>
        </w:tc>
        <w:tc>
          <w:tcPr>
            <w:tcW w:w="2340" w:type="dxa"/>
            <w:shd w:val="clear" w:color="auto" w:fill="auto"/>
            <w:vAlign w:val="center"/>
          </w:tcPr>
          <w:p w14:paraId="117DDB04" w14:textId="77777777" w:rsidR="00C00718" w:rsidRPr="0007749D" w:rsidRDefault="00C00718" w:rsidP="00C00718">
            <w:pPr>
              <w:spacing w:before="60" w:after="60"/>
              <w:jc w:val="center"/>
              <w:rPr>
                <w:rFonts w:ascii="Arial" w:hAnsi="Arial"/>
                <w:sz w:val="22"/>
                <w:szCs w:val="22"/>
                <w:rtl/>
              </w:rPr>
            </w:pPr>
            <w:r w:rsidRPr="0007749D">
              <w:rPr>
                <w:rFonts w:ascii="Arial" w:hAnsi="Arial"/>
                <w:sz w:val="22"/>
                <w:szCs w:val="22"/>
                <w:rtl/>
              </w:rPr>
              <w:t>1</w:t>
            </w:r>
            <w:r w:rsidRPr="0007749D">
              <w:rPr>
                <w:rFonts w:ascii="Arial" w:hAnsi="Arial" w:hint="cs"/>
                <w:sz w:val="22"/>
                <w:szCs w:val="22"/>
                <w:rtl/>
              </w:rPr>
              <w:t>9</w:t>
            </w:r>
            <w:r w:rsidRPr="0007749D">
              <w:rPr>
                <w:rFonts w:ascii="Arial" w:hAnsi="Arial"/>
                <w:sz w:val="22"/>
                <w:szCs w:val="22"/>
                <w:rtl/>
              </w:rPr>
              <w:t xml:space="preserve"> ימי עבודה</w:t>
            </w:r>
          </w:p>
        </w:tc>
      </w:tr>
      <w:tr w:rsidR="00C00718" w:rsidRPr="004E77C4" w14:paraId="736BA9F8" w14:textId="77777777" w:rsidTr="00C00718">
        <w:trPr>
          <w:cantSplit/>
        </w:trPr>
        <w:tc>
          <w:tcPr>
            <w:tcW w:w="2700" w:type="dxa"/>
            <w:shd w:val="clear" w:color="auto" w:fill="auto"/>
            <w:vAlign w:val="center"/>
          </w:tcPr>
          <w:p w14:paraId="7329328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9 ואילך</w:t>
            </w:r>
          </w:p>
        </w:tc>
        <w:tc>
          <w:tcPr>
            <w:tcW w:w="2340" w:type="dxa"/>
            <w:shd w:val="clear" w:color="auto" w:fill="auto"/>
            <w:vAlign w:val="center"/>
          </w:tcPr>
          <w:p w14:paraId="0E835CFA"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26 ימי עבודה</w:t>
            </w:r>
          </w:p>
        </w:tc>
        <w:tc>
          <w:tcPr>
            <w:tcW w:w="2340" w:type="dxa"/>
            <w:shd w:val="clear" w:color="auto" w:fill="auto"/>
            <w:vAlign w:val="center"/>
          </w:tcPr>
          <w:p w14:paraId="60929BB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23 ימי עבודה</w:t>
            </w:r>
          </w:p>
        </w:tc>
      </w:tr>
    </w:tbl>
    <w:p w14:paraId="046472AD" w14:textId="77777777" w:rsidR="00C00718" w:rsidRPr="001E577A" w:rsidRDefault="00C00718" w:rsidP="009F1264">
      <w:pPr>
        <w:numPr>
          <w:ilvl w:val="1"/>
          <w:numId w:val="75"/>
        </w:numPr>
        <w:spacing w:before="240" w:line="360" w:lineRule="auto"/>
        <w:jc w:val="both"/>
        <w:rPr>
          <w:rFonts w:ascii="Arial" w:hAnsi="Arial"/>
          <w:szCs w:val="22"/>
          <w:rtl/>
        </w:rPr>
      </w:pPr>
      <w:bookmarkStart w:id="230" w:name="_Ref343008926"/>
      <w:bookmarkStart w:id="231" w:name="_Ref208640042"/>
      <w:r w:rsidRPr="001E577A">
        <w:rPr>
          <w:rFonts w:ascii="Arial" w:hAnsi="Arial"/>
          <w:sz w:val="22"/>
          <w:szCs w:val="22"/>
          <w:u w:val="single"/>
          <w:rtl/>
        </w:rPr>
        <w:t>ימי הבראה</w:t>
      </w:r>
      <w:r w:rsidRPr="001E577A">
        <w:rPr>
          <w:rFonts w:ascii="Arial" w:hAnsi="Arial"/>
          <w:sz w:val="22"/>
          <w:szCs w:val="22"/>
          <w:rtl/>
        </w:rPr>
        <w:t xml:space="preserve"> </w:t>
      </w:r>
      <w:r>
        <w:rPr>
          <w:rFonts w:ascii="Arial" w:hAnsi="Arial" w:hint="cs"/>
          <w:sz w:val="22"/>
          <w:szCs w:val="22"/>
          <w:rtl/>
        </w:rPr>
        <w:t>-</w:t>
      </w:r>
      <w:r w:rsidRPr="001E577A">
        <w:rPr>
          <w:rFonts w:ascii="Arial" w:hAnsi="Arial"/>
          <w:sz w:val="22"/>
          <w:szCs w:val="22"/>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1E577A">
        <w:rPr>
          <w:rFonts w:ascii="Arial" w:hAnsi="Arial"/>
          <w:szCs w:val="22"/>
          <w:rtl/>
        </w:rPr>
        <w:t>בהתאם לאמור ל</w:t>
      </w:r>
      <w:r>
        <w:rPr>
          <w:rFonts w:ascii="Arial" w:hAnsi="Arial" w:hint="cs"/>
          <w:szCs w:val="22"/>
          <w:rtl/>
        </w:rPr>
        <w:t>הלן:</w:t>
      </w:r>
      <w:bookmarkEnd w:id="230"/>
      <w:r>
        <w:rPr>
          <w:rFonts w:ascii="Arial" w:hAnsi="Arial" w:hint="cs"/>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ימי הבראה"/>
        <w:tblDescription w:val="טבלה המפרטת את מספר ימי הזכאות של כל עובד לדמי הבראה  על פי ותק"/>
      </w:tblPr>
      <w:tblGrid>
        <w:gridCol w:w="2700"/>
        <w:gridCol w:w="4680"/>
      </w:tblGrid>
      <w:tr w:rsidR="00C00718" w:rsidRPr="004E77C4" w14:paraId="2A222485" w14:textId="77777777" w:rsidTr="00C00718">
        <w:tc>
          <w:tcPr>
            <w:tcW w:w="2700" w:type="dxa"/>
            <w:shd w:val="clear" w:color="auto" w:fill="CCCCCC"/>
            <w:vAlign w:val="center"/>
          </w:tcPr>
          <w:bookmarkEnd w:id="231"/>
          <w:p w14:paraId="1C9019C3"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5F39092E" w14:textId="77777777" w:rsidR="00C00718" w:rsidRPr="004E77C4" w:rsidRDefault="00C00718" w:rsidP="00C00718">
            <w:pPr>
              <w:spacing w:before="60" w:after="60"/>
              <w:jc w:val="center"/>
              <w:rPr>
                <w:rFonts w:ascii="Arial" w:hAnsi="Arial"/>
                <w:b/>
                <w:bCs/>
                <w:sz w:val="22"/>
                <w:szCs w:val="22"/>
                <w:rtl/>
              </w:rPr>
            </w:pPr>
            <w:r w:rsidRPr="004E77C4">
              <w:rPr>
                <w:rFonts w:ascii="Arial" w:hAnsi="Arial"/>
                <w:b/>
                <w:bCs/>
                <w:sz w:val="22"/>
                <w:szCs w:val="22"/>
                <w:rtl/>
              </w:rPr>
              <w:t>מספר ימי ההבראה</w:t>
            </w:r>
          </w:p>
        </w:tc>
      </w:tr>
      <w:tr w:rsidR="00C00718" w:rsidRPr="004E77C4" w14:paraId="6FFE4EA5" w14:textId="77777777" w:rsidTr="00C00718">
        <w:tc>
          <w:tcPr>
            <w:tcW w:w="2700" w:type="dxa"/>
            <w:shd w:val="clear" w:color="auto" w:fill="auto"/>
            <w:vAlign w:val="center"/>
          </w:tcPr>
          <w:p w14:paraId="7ADFD0FD"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77616F78"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7</w:t>
            </w:r>
          </w:p>
        </w:tc>
      </w:tr>
      <w:tr w:rsidR="00C00718" w:rsidRPr="004E77C4" w14:paraId="1D88CEF1" w14:textId="77777777" w:rsidTr="00C00718">
        <w:tc>
          <w:tcPr>
            <w:tcW w:w="2700" w:type="dxa"/>
            <w:shd w:val="clear" w:color="auto" w:fill="auto"/>
            <w:vAlign w:val="center"/>
          </w:tcPr>
          <w:p w14:paraId="0A1BFA1E" w14:textId="77777777" w:rsidR="00C00718" w:rsidRPr="004E77C4" w:rsidRDefault="00C00718" w:rsidP="00C00718">
            <w:pPr>
              <w:spacing w:before="60" w:after="60"/>
              <w:jc w:val="center"/>
              <w:rPr>
                <w:rFonts w:ascii="Arial" w:hAnsi="Arial"/>
                <w:sz w:val="22"/>
                <w:szCs w:val="22"/>
                <w:rtl/>
              </w:rPr>
            </w:pPr>
            <w:r>
              <w:rPr>
                <w:rFonts w:ascii="Arial" w:hAnsi="Arial" w:hint="cs"/>
                <w:sz w:val="22"/>
                <w:szCs w:val="22"/>
                <w:rtl/>
              </w:rPr>
              <w:t xml:space="preserve">10 </w:t>
            </w:r>
            <w:r w:rsidRPr="004E77C4">
              <w:rPr>
                <w:rFonts w:ascii="Arial" w:hAnsi="Arial"/>
                <w:sz w:val="22"/>
                <w:szCs w:val="22"/>
                <w:rtl/>
              </w:rPr>
              <w:t>-</w:t>
            </w:r>
            <w:r>
              <w:rPr>
                <w:rFonts w:ascii="Arial" w:hAnsi="Arial" w:hint="cs"/>
                <w:sz w:val="22"/>
                <w:szCs w:val="22"/>
                <w:rtl/>
              </w:rPr>
              <w:t xml:space="preserve"> 4</w:t>
            </w:r>
          </w:p>
        </w:tc>
        <w:tc>
          <w:tcPr>
            <w:tcW w:w="4680" w:type="dxa"/>
            <w:shd w:val="clear" w:color="auto" w:fill="auto"/>
            <w:vAlign w:val="center"/>
          </w:tcPr>
          <w:p w14:paraId="6E57133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9</w:t>
            </w:r>
          </w:p>
        </w:tc>
      </w:tr>
      <w:tr w:rsidR="00C00718" w:rsidRPr="004E77C4" w14:paraId="14881423" w14:textId="77777777" w:rsidTr="00C00718">
        <w:tc>
          <w:tcPr>
            <w:tcW w:w="2700" w:type="dxa"/>
            <w:shd w:val="clear" w:color="auto" w:fill="auto"/>
            <w:vAlign w:val="center"/>
          </w:tcPr>
          <w:p w14:paraId="2477C29A"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5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1</w:t>
            </w:r>
          </w:p>
        </w:tc>
        <w:tc>
          <w:tcPr>
            <w:tcW w:w="4680" w:type="dxa"/>
            <w:shd w:val="clear" w:color="auto" w:fill="auto"/>
            <w:vAlign w:val="center"/>
          </w:tcPr>
          <w:p w14:paraId="217159A0"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10</w:t>
            </w:r>
          </w:p>
        </w:tc>
      </w:tr>
      <w:tr w:rsidR="00C00718" w:rsidRPr="004E77C4" w14:paraId="5F8CE80E" w14:textId="77777777" w:rsidTr="00C00718">
        <w:tc>
          <w:tcPr>
            <w:tcW w:w="2700" w:type="dxa"/>
            <w:shd w:val="clear" w:color="auto" w:fill="auto"/>
            <w:vAlign w:val="center"/>
          </w:tcPr>
          <w:p w14:paraId="4379415B"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9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6</w:t>
            </w:r>
          </w:p>
        </w:tc>
        <w:tc>
          <w:tcPr>
            <w:tcW w:w="4680" w:type="dxa"/>
            <w:shd w:val="clear" w:color="auto" w:fill="auto"/>
            <w:vAlign w:val="center"/>
          </w:tcPr>
          <w:p w14:paraId="1DCD143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11</w:t>
            </w:r>
          </w:p>
        </w:tc>
      </w:tr>
      <w:tr w:rsidR="00C00718" w:rsidRPr="004E77C4" w14:paraId="42320D6E" w14:textId="77777777" w:rsidTr="00C00718">
        <w:tc>
          <w:tcPr>
            <w:tcW w:w="2700" w:type="dxa"/>
            <w:shd w:val="clear" w:color="auto" w:fill="auto"/>
            <w:vAlign w:val="center"/>
          </w:tcPr>
          <w:p w14:paraId="3BAF40C5"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2</w:t>
            </w:r>
            <w:r>
              <w:rPr>
                <w:rFonts w:ascii="Arial" w:hAnsi="Arial" w:hint="cs"/>
                <w:sz w:val="22"/>
                <w:szCs w:val="22"/>
                <w:rtl/>
              </w:rPr>
              <w:t xml:space="preserve">4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2</w:t>
            </w:r>
            <w:r>
              <w:rPr>
                <w:rFonts w:ascii="Arial" w:hAnsi="Arial" w:hint="cs"/>
                <w:sz w:val="22"/>
                <w:szCs w:val="22"/>
                <w:rtl/>
              </w:rPr>
              <w:t>0</w:t>
            </w:r>
          </w:p>
        </w:tc>
        <w:tc>
          <w:tcPr>
            <w:tcW w:w="4680" w:type="dxa"/>
            <w:shd w:val="clear" w:color="auto" w:fill="auto"/>
            <w:vAlign w:val="center"/>
          </w:tcPr>
          <w:p w14:paraId="4D549DAE"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12</w:t>
            </w:r>
          </w:p>
        </w:tc>
      </w:tr>
      <w:tr w:rsidR="00C00718" w:rsidRPr="004E77C4" w14:paraId="1719F11F" w14:textId="77777777" w:rsidTr="00C00718">
        <w:tc>
          <w:tcPr>
            <w:tcW w:w="2700" w:type="dxa"/>
            <w:shd w:val="clear" w:color="auto" w:fill="auto"/>
            <w:vAlign w:val="center"/>
          </w:tcPr>
          <w:p w14:paraId="1539FA0C"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מהשנה ה</w:t>
            </w:r>
            <w:r>
              <w:rPr>
                <w:rFonts w:ascii="Arial" w:hAnsi="Arial" w:hint="cs"/>
                <w:sz w:val="22"/>
                <w:szCs w:val="22"/>
                <w:rtl/>
              </w:rPr>
              <w:t xml:space="preserve"> </w:t>
            </w:r>
            <w:r w:rsidRPr="004E77C4">
              <w:rPr>
                <w:rFonts w:ascii="Arial" w:hAnsi="Arial"/>
                <w:sz w:val="22"/>
                <w:szCs w:val="22"/>
                <w:rtl/>
              </w:rPr>
              <w:t>- 25 ואילך</w:t>
            </w:r>
          </w:p>
        </w:tc>
        <w:tc>
          <w:tcPr>
            <w:tcW w:w="4680" w:type="dxa"/>
            <w:shd w:val="clear" w:color="auto" w:fill="auto"/>
            <w:vAlign w:val="center"/>
          </w:tcPr>
          <w:p w14:paraId="6C3A63F7" w14:textId="77777777" w:rsidR="00C00718" w:rsidRPr="004E77C4" w:rsidRDefault="00C00718" w:rsidP="00C00718">
            <w:pPr>
              <w:spacing w:before="60" w:after="60"/>
              <w:jc w:val="center"/>
              <w:rPr>
                <w:rFonts w:ascii="Arial" w:hAnsi="Arial"/>
                <w:sz w:val="22"/>
                <w:szCs w:val="22"/>
                <w:rtl/>
              </w:rPr>
            </w:pPr>
            <w:r w:rsidRPr="004E77C4">
              <w:rPr>
                <w:rFonts w:ascii="Arial" w:hAnsi="Arial"/>
                <w:sz w:val="22"/>
                <w:szCs w:val="22"/>
                <w:rtl/>
              </w:rPr>
              <w:t>13</w:t>
            </w:r>
          </w:p>
        </w:tc>
      </w:tr>
    </w:tbl>
    <w:p w14:paraId="5943E570" w14:textId="77777777" w:rsidR="00C00718" w:rsidRPr="00ED5EF4" w:rsidRDefault="00C00718" w:rsidP="00C00718">
      <w:pPr>
        <w:spacing w:line="360" w:lineRule="auto"/>
        <w:jc w:val="both"/>
        <w:rPr>
          <w:sz w:val="26"/>
          <w:rtl/>
        </w:rPr>
      </w:pPr>
    </w:p>
    <w:p w14:paraId="1CC5D5DA" w14:textId="06ECFC26" w:rsidR="00C00718" w:rsidRPr="00AA2F66" w:rsidRDefault="00C00718" w:rsidP="009F1264">
      <w:pPr>
        <w:numPr>
          <w:ilvl w:val="1"/>
          <w:numId w:val="75"/>
        </w:numPr>
        <w:spacing w:line="360" w:lineRule="auto"/>
        <w:ind w:left="1106"/>
        <w:jc w:val="both"/>
        <w:rPr>
          <w:sz w:val="26"/>
        </w:rPr>
      </w:pPr>
      <w:r w:rsidRPr="00626241">
        <w:rPr>
          <w:rFonts w:ascii="Arial" w:hAnsi="Arial"/>
          <w:sz w:val="22"/>
          <w:szCs w:val="22"/>
          <w:u w:val="single"/>
          <w:rtl/>
        </w:rPr>
        <w:t>מענק מצוינות</w:t>
      </w:r>
      <w:r w:rsidRPr="004E77C4">
        <w:rPr>
          <w:rFonts w:ascii="Arial" w:hAnsi="Arial"/>
          <w:sz w:val="22"/>
          <w:szCs w:val="22"/>
          <w:rtl/>
        </w:rPr>
        <w:t xml:space="preserve"> </w:t>
      </w:r>
      <w:r>
        <w:rPr>
          <w:rFonts w:ascii="Arial" w:hAnsi="Arial" w:hint="cs"/>
          <w:sz w:val="22"/>
          <w:szCs w:val="22"/>
          <w:rtl/>
        </w:rPr>
        <w:t>-</w:t>
      </w:r>
      <w:r w:rsidRPr="004E77C4">
        <w:rPr>
          <w:rFonts w:ascii="Arial" w:hAnsi="Arial"/>
          <w:sz w:val="22"/>
          <w:szCs w:val="22"/>
          <w:rtl/>
        </w:rPr>
        <w:t xml:space="preserve"> ישולם כנגד אישור </w:t>
      </w:r>
      <w:r>
        <w:rPr>
          <w:rFonts w:ascii="Arial" w:hAnsi="Arial" w:hint="cs"/>
          <w:sz w:val="22"/>
          <w:szCs w:val="22"/>
          <w:rtl/>
        </w:rPr>
        <w:t>רואה חשבון</w:t>
      </w:r>
      <w:r w:rsidRPr="004E77C4">
        <w:rPr>
          <w:rFonts w:ascii="Arial" w:hAnsi="Arial"/>
          <w:sz w:val="22"/>
          <w:szCs w:val="22"/>
          <w:rtl/>
        </w:rPr>
        <w:t xml:space="preserve"> על ביצוע התשלום לעובדי ניקיון ואחראי ניקיון מצטיינים</w:t>
      </w:r>
      <w:r>
        <w:rPr>
          <w:rFonts w:ascii="Arial" w:hAnsi="Arial" w:hint="cs"/>
          <w:sz w:val="22"/>
          <w:szCs w:val="22"/>
          <w:rtl/>
        </w:rPr>
        <w:t>,</w:t>
      </w:r>
      <w:r w:rsidRPr="004E77C4">
        <w:rPr>
          <w:rFonts w:ascii="Arial" w:hAnsi="Arial"/>
          <w:sz w:val="22"/>
          <w:szCs w:val="22"/>
          <w:rtl/>
        </w:rPr>
        <w:t xml:space="preserve"> על </w:t>
      </w:r>
      <w:r>
        <w:rPr>
          <w:rFonts w:ascii="Arial" w:hAnsi="Arial" w:hint="cs"/>
          <w:sz w:val="22"/>
          <w:szCs w:val="22"/>
          <w:rtl/>
        </w:rPr>
        <w:t>בסיס</w:t>
      </w:r>
      <w:r w:rsidRPr="004E77C4">
        <w:rPr>
          <w:rFonts w:ascii="Arial" w:hAnsi="Arial"/>
          <w:sz w:val="22"/>
          <w:szCs w:val="22"/>
          <w:rtl/>
        </w:rPr>
        <w:t xml:space="preserve"> אמות מידה שנקבעו על ידי המדינה</w:t>
      </w:r>
      <w:r>
        <w:rPr>
          <w:rFonts w:ascii="Arial" w:hAnsi="Arial" w:hint="cs"/>
          <w:sz w:val="22"/>
          <w:szCs w:val="22"/>
          <w:rtl/>
        </w:rPr>
        <w:t>,</w:t>
      </w:r>
      <w:r w:rsidRPr="004E77C4">
        <w:rPr>
          <w:rFonts w:ascii="Arial" w:hAnsi="Arial"/>
          <w:sz w:val="22"/>
          <w:szCs w:val="22"/>
          <w:rtl/>
        </w:rPr>
        <w:t xml:space="preserve"> ב</w:t>
      </w:r>
      <w:hyperlink r:id="rId172" w:history="1">
        <w:r w:rsidRPr="00A252FB">
          <w:rPr>
            <w:rStyle w:val="Hyperlink"/>
            <w:rFonts w:ascii="Arial" w:hAnsi="Arial"/>
            <w:sz w:val="22"/>
            <w:szCs w:val="22"/>
            <w:rtl/>
          </w:rPr>
          <w:t xml:space="preserve">הודעת </w:t>
        </w:r>
        <w:proofErr w:type="spellStart"/>
        <w:r w:rsidRPr="00A252FB">
          <w:rPr>
            <w:rStyle w:val="Hyperlink"/>
            <w:rFonts w:ascii="Arial" w:hAnsi="Arial"/>
            <w:sz w:val="22"/>
            <w:szCs w:val="22"/>
            <w:rtl/>
          </w:rPr>
          <w:t>תכ"ם</w:t>
        </w:r>
        <w:proofErr w:type="spellEnd"/>
        <w:r w:rsidRPr="00A252FB">
          <w:rPr>
            <w:rStyle w:val="Hyperlink"/>
            <w:rFonts w:ascii="Arial" w:hAnsi="Arial"/>
            <w:sz w:val="22"/>
            <w:szCs w:val="22"/>
            <w:rtl/>
          </w:rPr>
          <w:t xml:space="preserve">, "אמות מידה להענקת מענק מצוינות לעובדי קבלן בתחומי השמירה, האבטחה והניקיון", מס' </w:t>
        </w:r>
        <w:r>
          <w:rPr>
            <w:rStyle w:val="Hyperlink"/>
            <w:rFonts w:ascii="Arial" w:hAnsi="Arial" w:hint="cs"/>
            <w:sz w:val="22"/>
            <w:szCs w:val="22"/>
            <w:rtl/>
          </w:rPr>
          <w:t>7.3.9.2.4</w:t>
        </w:r>
        <w:r w:rsidRPr="00A252FB">
          <w:rPr>
            <w:rStyle w:val="Hyperlink"/>
            <w:rFonts w:ascii="Arial" w:hAnsi="Arial"/>
            <w:sz w:val="22"/>
            <w:szCs w:val="22"/>
            <w:rtl/>
          </w:rPr>
          <w:t>.</w:t>
        </w:r>
      </w:hyperlink>
      <w:r w:rsidRPr="004E77C4">
        <w:rPr>
          <w:rFonts w:ascii="Arial" w:hAnsi="Arial"/>
          <w:sz w:val="22"/>
          <w:szCs w:val="22"/>
          <w:rtl/>
        </w:rPr>
        <w:t xml:space="preserve"> </w:t>
      </w:r>
    </w:p>
    <w:p w14:paraId="6CA9CFB4" w14:textId="77777777" w:rsidR="00C00718" w:rsidRDefault="00C00718" w:rsidP="009F1264">
      <w:pPr>
        <w:numPr>
          <w:ilvl w:val="2"/>
          <w:numId w:val="75"/>
        </w:numPr>
        <w:spacing w:line="360" w:lineRule="auto"/>
        <w:jc w:val="both"/>
        <w:rPr>
          <w:sz w:val="26"/>
        </w:rPr>
      </w:pPr>
      <w:r w:rsidRPr="004E77C4">
        <w:rPr>
          <w:rFonts w:ascii="Arial" w:hAnsi="Arial"/>
          <w:sz w:val="22"/>
          <w:szCs w:val="22"/>
          <w:rtl/>
        </w:rPr>
        <w:t>גובה המענק יהיה 1% מ</w:t>
      </w:r>
      <w:r>
        <w:rPr>
          <w:rFonts w:ascii="Arial" w:hAnsi="Arial"/>
          <w:sz w:val="22"/>
          <w:szCs w:val="22"/>
          <w:rtl/>
        </w:rPr>
        <w:t>סך הרכיבים הבאים המשולמים לקבלן</w:t>
      </w:r>
      <w:r w:rsidRPr="004E77C4">
        <w:rPr>
          <w:rFonts w:ascii="Arial" w:hAnsi="Arial"/>
          <w:sz w:val="22"/>
          <w:szCs w:val="22"/>
          <w:rtl/>
        </w:rPr>
        <w:t>: שכר היסוד</w:t>
      </w:r>
      <w:r>
        <w:rPr>
          <w:rFonts w:ascii="Arial" w:hAnsi="Arial" w:hint="cs"/>
          <w:sz w:val="22"/>
          <w:szCs w:val="22"/>
          <w:rtl/>
        </w:rPr>
        <w:t xml:space="preserve"> המפורסם בהודעה זו (גם עבור עובדים ששכרם גבוה מהשכר הנקוב לעיל)</w:t>
      </w:r>
      <w:r w:rsidRPr="004E77C4">
        <w:rPr>
          <w:rFonts w:ascii="Arial" w:hAnsi="Arial"/>
          <w:sz w:val="22"/>
          <w:szCs w:val="22"/>
          <w:rtl/>
        </w:rPr>
        <w:t xml:space="preserve">, גמול בעד עבודה בשעות נוספות או ביום מנוחה (ככל שהעובד זכאי להם) </w:t>
      </w:r>
      <w:proofErr w:type="spellStart"/>
      <w:r w:rsidRPr="004E77C4">
        <w:rPr>
          <w:rFonts w:ascii="Arial" w:hAnsi="Arial"/>
          <w:sz w:val="22"/>
          <w:szCs w:val="22"/>
          <w:rtl/>
        </w:rPr>
        <w:t>וקצובת</w:t>
      </w:r>
      <w:proofErr w:type="spellEnd"/>
      <w:r w:rsidRPr="004E77C4">
        <w:rPr>
          <w:rFonts w:ascii="Arial" w:hAnsi="Arial"/>
          <w:sz w:val="22"/>
          <w:szCs w:val="22"/>
          <w:rtl/>
        </w:rPr>
        <w:t xml:space="preserve"> הנסיעה. </w:t>
      </w:r>
    </w:p>
    <w:p w14:paraId="49921F7B" w14:textId="77777777" w:rsidR="00C00718" w:rsidRPr="00D84DB1" w:rsidRDefault="00C00718" w:rsidP="009F1264">
      <w:pPr>
        <w:numPr>
          <w:ilvl w:val="2"/>
          <w:numId w:val="75"/>
        </w:numPr>
        <w:spacing w:line="360" w:lineRule="auto"/>
        <w:jc w:val="both"/>
        <w:rPr>
          <w:sz w:val="26"/>
        </w:rPr>
      </w:pPr>
      <w:r w:rsidRPr="00AA2F66">
        <w:rPr>
          <w:rFonts w:ascii="Arial" w:hAnsi="Arial"/>
          <w:sz w:val="22"/>
          <w:szCs w:val="22"/>
          <w:rtl/>
        </w:rPr>
        <w:t xml:space="preserve">המענק ישולם לא יאוחר ממשכורת חודש אפריל שלאחר תום התקופה בעדה משולם המענק. </w:t>
      </w:r>
    </w:p>
    <w:p w14:paraId="05CE8B87" w14:textId="77777777" w:rsidR="00C00718" w:rsidRDefault="00C00718" w:rsidP="009F1264">
      <w:pPr>
        <w:numPr>
          <w:ilvl w:val="2"/>
          <w:numId w:val="75"/>
        </w:numPr>
        <w:spacing w:line="360" w:lineRule="auto"/>
        <w:jc w:val="both"/>
        <w:rPr>
          <w:sz w:val="26"/>
        </w:rPr>
      </w:pPr>
      <w:r w:rsidRPr="00AA2F66">
        <w:rPr>
          <w:rFonts w:asciiTheme="minorBidi" w:hAnsiTheme="minorBidi" w:cstheme="minorBidi"/>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5FCB655A" w14:textId="77777777" w:rsidR="00C00718" w:rsidRDefault="00C00718" w:rsidP="009F1264">
      <w:pPr>
        <w:numPr>
          <w:ilvl w:val="2"/>
          <w:numId w:val="75"/>
        </w:numPr>
        <w:spacing w:line="360" w:lineRule="auto"/>
        <w:jc w:val="both"/>
        <w:rPr>
          <w:rFonts w:ascii="Arial" w:hAnsi="Arial"/>
          <w:sz w:val="22"/>
          <w:szCs w:val="22"/>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בהתאם לשיעור ההפרשה שלו כמעסיק.</w:t>
      </w:r>
    </w:p>
    <w:p w14:paraId="18FC0716" w14:textId="77777777" w:rsidR="00C00718" w:rsidRPr="001336C8" w:rsidRDefault="00C00718" w:rsidP="009F1264">
      <w:pPr>
        <w:numPr>
          <w:ilvl w:val="1"/>
          <w:numId w:val="75"/>
        </w:numPr>
        <w:spacing w:line="360" w:lineRule="auto"/>
        <w:jc w:val="both"/>
        <w:rPr>
          <w:rFonts w:ascii="Arial" w:hAnsi="Arial"/>
          <w:sz w:val="22"/>
          <w:szCs w:val="22"/>
        </w:rPr>
      </w:pPr>
      <w:r w:rsidRPr="001336C8">
        <w:rPr>
          <w:rFonts w:ascii="Arial" w:hAnsi="Arial"/>
          <w:sz w:val="22"/>
          <w:szCs w:val="22"/>
          <w:u w:val="single"/>
          <w:rtl/>
        </w:rPr>
        <w:t>שי לחג</w:t>
      </w:r>
      <w:r w:rsidRPr="001336C8">
        <w:rPr>
          <w:rFonts w:ascii="Arial" w:hAnsi="Arial"/>
          <w:sz w:val="22"/>
          <w:szCs w:val="22"/>
          <w:rtl/>
        </w:rPr>
        <w:t xml:space="preserve"> </w:t>
      </w:r>
      <w:r>
        <w:rPr>
          <w:rFonts w:ascii="Arial" w:hAnsi="Arial" w:hint="cs"/>
          <w:sz w:val="22"/>
          <w:szCs w:val="22"/>
          <w:rtl/>
        </w:rPr>
        <w:t>-</w:t>
      </w:r>
      <w:r w:rsidRPr="001336C8">
        <w:rPr>
          <w:rFonts w:ascii="Arial" w:hAnsi="Arial"/>
          <w:sz w:val="22"/>
          <w:szCs w:val="22"/>
          <w:rtl/>
        </w:rPr>
        <w:t xml:space="preserve"> גובה השי לרגל כל אחד מהחגים (ראש השנה וחג הפסח),</w:t>
      </w:r>
      <w:r w:rsidRPr="001336C8">
        <w:rPr>
          <w:rFonts w:hint="cs"/>
          <w:sz w:val="22"/>
          <w:szCs w:val="22"/>
          <w:rtl/>
        </w:rPr>
        <w:t xml:space="preserve"> </w:t>
      </w:r>
      <w:r w:rsidRPr="001336C8">
        <w:rPr>
          <w:rFonts w:ascii="Arial" w:hAnsi="Arial"/>
          <w:sz w:val="22"/>
          <w:szCs w:val="22"/>
          <w:rtl/>
        </w:rPr>
        <w:t xml:space="preserve">יעודכן על פי שיעור השינוי שבין מדד חודש ינואר של השנה </w:t>
      </w:r>
      <w:proofErr w:type="spellStart"/>
      <w:r w:rsidRPr="001336C8">
        <w:rPr>
          <w:rFonts w:ascii="Arial" w:hAnsi="Arial"/>
          <w:sz w:val="22"/>
          <w:szCs w:val="22"/>
          <w:rtl/>
        </w:rPr>
        <w:t>הקלנדארית</w:t>
      </w:r>
      <w:proofErr w:type="spellEnd"/>
      <w:r w:rsidRPr="001336C8">
        <w:rPr>
          <w:rFonts w:ascii="Arial" w:hAnsi="Arial"/>
          <w:sz w:val="22"/>
          <w:szCs w:val="22"/>
          <w:rtl/>
        </w:rPr>
        <w:t xml:space="preserve"> בה משולם השי לחג</w:t>
      </w:r>
      <w:r>
        <w:rPr>
          <w:rFonts w:ascii="Arial" w:hAnsi="Arial" w:hint="cs"/>
          <w:sz w:val="22"/>
          <w:szCs w:val="22"/>
          <w:rtl/>
        </w:rPr>
        <w:t>,</w:t>
      </w:r>
      <w:r w:rsidRPr="001336C8">
        <w:rPr>
          <w:rFonts w:ascii="Arial" w:hAnsi="Arial"/>
          <w:sz w:val="22"/>
          <w:szCs w:val="22"/>
          <w:rtl/>
        </w:rPr>
        <w:t xml:space="preserve"> לבין מדד חודש ינואר 2013 (יש להצמיד את התעריף 212.5 ₪), או על פי התעריף המעודכן בשירות המדינה</w:t>
      </w:r>
      <w:r>
        <w:rPr>
          <w:rFonts w:ascii="Arial" w:hAnsi="Arial" w:hint="cs"/>
          <w:sz w:val="22"/>
          <w:szCs w:val="22"/>
          <w:rtl/>
        </w:rPr>
        <w:t xml:space="preserve"> -</w:t>
      </w:r>
      <w:r w:rsidRPr="001336C8">
        <w:rPr>
          <w:rFonts w:ascii="Arial" w:hAnsi="Arial"/>
          <w:sz w:val="22"/>
          <w:szCs w:val="22"/>
          <w:rtl/>
        </w:rPr>
        <w:t xml:space="preserve"> לפי הגבוה ביניהם. נכון ליום פרסום הודעה זו, גובה השי לחג יעמוד על </w:t>
      </w:r>
      <w:r>
        <w:rPr>
          <w:rFonts w:ascii="Arial" w:hAnsi="Arial" w:hint="cs"/>
          <w:sz w:val="22"/>
          <w:szCs w:val="22"/>
          <w:rtl/>
        </w:rPr>
        <w:t>213.3 ₪</w:t>
      </w:r>
      <w:r w:rsidRPr="001336C8">
        <w:rPr>
          <w:rFonts w:ascii="Arial" w:hAnsi="Arial"/>
          <w:sz w:val="22"/>
          <w:szCs w:val="22"/>
          <w:rtl/>
        </w:rPr>
        <w:t>. השי לא יוענק בטובין או בשווה כסף (כגון, תלושי קנייה)</w:t>
      </w:r>
      <w:r>
        <w:rPr>
          <w:rFonts w:ascii="Arial" w:hAnsi="Arial" w:hint="cs"/>
          <w:sz w:val="22"/>
          <w:szCs w:val="22"/>
          <w:rtl/>
        </w:rPr>
        <w:t>:</w:t>
      </w:r>
    </w:p>
    <w:p w14:paraId="17A8A538" w14:textId="77777777" w:rsidR="00C00718" w:rsidRPr="00A8584B" w:rsidRDefault="00C00718" w:rsidP="009F1264">
      <w:pPr>
        <w:numPr>
          <w:ilvl w:val="2"/>
          <w:numId w:val="75"/>
        </w:numPr>
        <w:spacing w:line="360" w:lineRule="auto"/>
        <w:jc w:val="both"/>
        <w:rPr>
          <w:rFonts w:ascii="Arial" w:hAnsi="Arial"/>
          <w:sz w:val="22"/>
          <w:szCs w:val="22"/>
        </w:rPr>
      </w:pPr>
      <w:r>
        <w:rPr>
          <w:rFonts w:ascii="Arial" w:hAnsi="Arial" w:hint="cs"/>
          <w:sz w:val="22"/>
          <w:szCs w:val="22"/>
          <w:rtl/>
        </w:rPr>
        <w:t>עובד המועסק לפחות ב - 50% משרה או שעבד לפחות 93 שעות בחודש בממוצע ב -3 החודשים אשר קדמו לחג, יהיה זכאי לשי לחג. עובד המועסק בהיקף משרה הנמוך מהאמור לעיל יהיה זכאי לשי לחג בהתאם לחלקיות משרתו ב - 3 החודשים שקדמו למתן השי.</w:t>
      </w:r>
    </w:p>
    <w:p w14:paraId="3BD72119" w14:textId="77777777" w:rsidR="00C00718" w:rsidRPr="000671EC" w:rsidRDefault="00C00718" w:rsidP="009F1264">
      <w:pPr>
        <w:numPr>
          <w:ilvl w:val="2"/>
          <w:numId w:val="75"/>
        </w:numPr>
        <w:spacing w:line="360" w:lineRule="auto"/>
        <w:jc w:val="both"/>
        <w:rPr>
          <w:rFonts w:ascii="Arial" w:hAnsi="Arial"/>
          <w:sz w:val="22"/>
          <w:szCs w:val="22"/>
        </w:rPr>
      </w:pPr>
      <w:r w:rsidRPr="00C33F7B">
        <w:rPr>
          <w:rFonts w:ascii="Arial" w:hAnsi="Arial"/>
          <w:szCs w:val="22"/>
          <w:rtl/>
        </w:rPr>
        <w:t>תשלום</w:t>
      </w:r>
      <w:r w:rsidRPr="004E77C4">
        <w:rPr>
          <w:rFonts w:ascii="Arial" w:hAnsi="Arial"/>
          <w:sz w:val="22"/>
          <w:szCs w:val="22"/>
          <w:rtl/>
        </w:rPr>
        <w:t xml:space="preserve"> כאמור יבוצע לאחר הצגת אישור </w:t>
      </w:r>
      <w:r>
        <w:rPr>
          <w:rFonts w:ascii="Arial" w:hAnsi="Arial" w:hint="cs"/>
          <w:sz w:val="22"/>
          <w:szCs w:val="22"/>
          <w:rtl/>
        </w:rPr>
        <w:t>רואה חשבון</w:t>
      </w:r>
      <w:r w:rsidRPr="004E77C4">
        <w:rPr>
          <w:rFonts w:ascii="Arial" w:hAnsi="Arial"/>
          <w:sz w:val="22"/>
          <w:szCs w:val="22"/>
          <w:rtl/>
        </w:rPr>
        <w:t xml:space="preserve"> על ביצוע התשלום לעובדים.</w:t>
      </w:r>
    </w:p>
    <w:p w14:paraId="471D880F" w14:textId="77777777" w:rsidR="00C00718" w:rsidRPr="00264AD1" w:rsidRDefault="00C00718" w:rsidP="009F1264">
      <w:pPr>
        <w:numPr>
          <w:ilvl w:val="2"/>
          <w:numId w:val="75"/>
        </w:numPr>
        <w:spacing w:line="360" w:lineRule="auto"/>
        <w:jc w:val="both"/>
        <w:rPr>
          <w:rFonts w:ascii="Arial" w:hAnsi="Arial"/>
          <w:sz w:val="22"/>
          <w:szCs w:val="22"/>
          <w:rtl/>
        </w:rPr>
      </w:pPr>
      <w:r w:rsidRPr="006771BE">
        <w:rPr>
          <w:rFonts w:ascii="Arial" w:hAnsi="Arial" w:hint="cs"/>
          <w:sz w:val="22"/>
          <w:szCs w:val="22"/>
          <w:rtl/>
        </w:rPr>
        <w:t>בגין תשלום זה יש לשלם לקבלן תוספת בגין הפרשות לביטוח לאומי</w:t>
      </w:r>
      <w:r>
        <w:rPr>
          <w:rFonts w:ascii="Arial" w:hAnsi="Arial" w:hint="cs"/>
          <w:sz w:val="22"/>
          <w:szCs w:val="22"/>
          <w:rtl/>
        </w:rPr>
        <w:t>, בהתאם לשיעור ההפרשה שלו כמעסיק.</w:t>
      </w:r>
    </w:p>
    <w:p w14:paraId="52F98855"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4E77C4">
        <w:rPr>
          <w:rtl/>
        </w:rPr>
        <w:lastRenderedPageBreak/>
        <w:t>מרכיבי עלות נוספים</w:t>
      </w:r>
    </w:p>
    <w:p w14:paraId="49EFF966" w14:textId="77777777" w:rsidR="00C00718" w:rsidRPr="008F353D" w:rsidRDefault="00C00718" w:rsidP="009F1264">
      <w:pPr>
        <w:pStyle w:val="ListParagraph"/>
        <w:numPr>
          <w:ilvl w:val="0"/>
          <w:numId w:val="75"/>
        </w:numPr>
        <w:spacing w:line="360" w:lineRule="auto"/>
        <w:jc w:val="both"/>
        <w:rPr>
          <w:rFonts w:ascii="Arial" w:hAnsi="Arial"/>
          <w:vanish/>
          <w:sz w:val="22"/>
          <w:szCs w:val="22"/>
          <w:rtl/>
        </w:rPr>
      </w:pPr>
    </w:p>
    <w:p w14:paraId="163F93B3" w14:textId="77777777" w:rsidR="00C00718" w:rsidRPr="004E77C4" w:rsidRDefault="00C00718" w:rsidP="009F1264">
      <w:pPr>
        <w:pStyle w:val="a1"/>
        <w:numPr>
          <w:ilvl w:val="1"/>
          <w:numId w:val="75"/>
        </w:numPr>
        <w:spacing w:before="0"/>
        <w:ind w:right="0"/>
        <w:rPr>
          <w:b w:val="0"/>
          <w:bCs w:val="0"/>
          <w:color w:val="auto"/>
        </w:rPr>
      </w:pPr>
      <w:r w:rsidRPr="004E77C4">
        <w:rPr>
          <w:b w:val="0"/>
          <w:bCs w:val="0"/>
          <w:color w:val="auto"/>
          <w:rtl/>
        </w:rPr>
        <w:t>נוסף לאמור לעיל, בעת ניתוח ההצעות על ועדת המכרזים לבחון מרכיבי עלות נוספים</w:t>
      </w:r>
      <w:r>
        <w:rPr>
          <w:rFonts w:hint="cs"/>
          <w:b w:val="0"/>
          <w:bCs w:val="0"/>
          <w:color w:val="auto"/>
          <w:rtl/>
        </w:rPr>
        <w:t xml:space="preserve">, </w:t>
      </w:r>
      <w:r w:rsidRPr="004E77C4">
        <w:rPr>
          <w:b w:val="0"/>
          <w:bCs w:val="0"/>
          <w:color w:val="auto"/>
          <w:rtl/>
        </w:rPr>
        <w:t>כגון: ביגוד, ציוד הניקיון</w:t>
      </w:r>
      <w:r>
        <w:rPr>
          <w:rFonts w:hint="cs"/>
          <w:b w:val="0"/>
          <w:bCs w:val="0"/>
          <w:color w:val="auto"/>
          <w:rtl/>
        </w:rPr>
        <w:t xml:space="preserve"> וכדומה</w:t>
      </w:r>
      <w:r w:rsidRPr="004E77C4">
        <w:rPr>
          <w:b w:val="0"/>
          <w:bCs w:val="0"/>
          <w:color w:val="auto"/>
          <w:rtl/>
        </w:rPr>
        <w:t xml:space="preserve">, והכל בהתאם לדרישות המכרז. זאת על מנת לוודא כי אין מדובר </w:t>
      </w:r>
      <w:r>
        <w:rPr>
          <w:rFonts w:hint="cs"/>
          <w:b w:val="0"/>
          <w:bCs w:val="0"/>
          <w:color w:val="auto"/>
          <w:rtl/>
        </w:rPr>
        <w:t>בהצעת הפסד</w:t>
      </w:r>
      <w:r w:rsidRPr="004E77C4">
        <w:rPr>
          <w:b w:val="0"/>
          <w:bCs w:val="0"/>
          <w:color w:val="auto"/>
          <w:rtl/>
        </w:rPr>
        <w:t xml:space="preserve"> וכי לא ייפגעו זכויות עובדים.</w:t>
      </w:r>
    </w:p>
    <w:p w14:paraId="2012051C" w14:textId="77777777" w:rsidR="00C00718" w:rsidRPr="004E77C4" w:rsidRDefault="00C00718" w:rsidP="00C00718">
      <w:pPr>
        <w:pStyle w:val="Heading1"/>
        <w:widowControl/>
        <w:shd w:val="clear" w:color="auto" w:fill="F2F2F2"/>
        <w:tabs>
          <w:tab w:val="left" w:pos="0"/>
        </w:tabs>
        <w:adjustRightInd/>
        <w:spacing w:after="180" w:line="240" w:lineRule="auto"/>
        <w:ind w:left="360" w:hanging="360"/>
        <w:jc w:val="left"/>
        <w:textAlignment w:val="auto"/>
      </w:pPr>
      <w:r w:rsidRPr="004E77C4">
        <w:rPr>
          <w:rtl/>
        </w:rPr>
        <w:t>נספחים</w:t>
      </w:r>
    </w:p>
    <w:p w14:paraId="6E5AB6CC" w14:textId="77777777" w:rsidR="00C00718" w:rsidRPr="008F353D" w:rsidRDefault="00C00718" w:rsidP="009F1264">
      <w:pPr>
        <w:pStyle w:val="ListParagraph"/>
        <w:numPr>
          <w:ilvl w:val="0"/>
          <w:numId w:val="75"/>
        </w:numPr>
        <w:spacing w:line="360" w:lineRule="auto"/>
        <w:jc w:val="both"/>
        <w:rPr>
          <w:rFonts w:ascii="Arial" w:hAnsi="Arial"/>
          <w:b/>
          <w:bCs/>
          <w:vanish/>
          <w:color w:val="1B3461"/>
          <w:sz w:val="22"/>
          <w:szCs w:val="22"/>
        </w:rPr>
      </w:pPr>
    </w:p>
    <w:p w14:paraId="29238FB8" w14:textId="4C91F447" w:rsidR="00C00718" w:rsidRPr="003F337D" w:rsidRDefault="00C00718" w:rsidP="009F1264">
      <w:pPr>
        <w:pStyle w:val="a1"/>
        <w:numPr>
          <w:ilvl w:val="1"/>
          <w:numId w:val="75"/>
        </w:numPr>
        <w:spacing w:before="0"/>
        <w:ind w:left="1106" w:right="0"/>
        <w:rPr>
          <w:rStyle w:val="Hyperlink"/>
          <w:rFonts w:ascii="Verdana" w:eastAsia="PMingLiU" w:hAnsi="Verdana"/>
          <w:b w:val="0"/>
          <w:bCs w:val="0"/>
          <w:sz w:val="20"/>
          <w:szCs w:val="20"/>
        </w:rPr>
      </w:pPr>
      <w:r>
        <w:rPr>
          <w:bCs w:val="0"/>
          <w:u w:color="3464BA"/>
          <w:rtl/>
        </w:rPr>
        <w:fldChar w:fldCharType="begin"/>
      </w:r>
      <w:r>
        <w:rPr>
          <w:bCs w:val="0"/>
          <w:u w:color="3464BA"/>
          <w:rtl/>
        </w:rPr>
        <w:instrText xml:space="preserve"> </w:instrText>
      </w:r>
      <w:r>
        <w:rPr>
          <w:bCs w:val="0"/>
          <w:u w:color="3464BA"/>
        </w:rPr>
        <w:instrText>HYPERLINK</w:instrText>
      </w:r>
      <w:r>
        <w:rPr>
          <w:bCs w:val="0"/>
          <w:u w:color="3464BA"/>
          <w:rtl/>
        </w:rPr>
        <w:instrText xml:space="preserve">  \</w:instrText>
      </w:r>
      <w:r>
        <w:rPr>
          <w:bCs w:val="0"/>
          <w:u w:color="3464BA"/>
        </w:rPr>
        <w:instrText>l</w:instrText>
      </w:r>
      <w:r>
        <w:rPr>
          <w:bCs w:val="0"/>
          <w:u w:color="3464BA"/>
          <w:rtl/>
        </w:rPr>
        <w:instrText xml:space="preserve"> "נספח_א" </w:instrText>
      </w:r>
      <w:r>
        <w:rPr>
          <w:bCs w:val="0"/>
          <w:u w:color="3464BA"/>
          <w:rtl/>
        </w:rPr>
        <w:fldChar w:fldCharType="separate"/>
      </w:r>
      <w:r w:rsidRPr="003F337D">
        <w:rPr>
          <w:rStyle w:val="Hyperlink"/>
          <w:bCs w:val="0"/>
          <w:rtl/>
        </w:rPr>
        <w:t xml:space="preserve">נספח א </w:t>
      </w:r>
      <w:r w:rsidRPr="003F337D">
        <w:rPr>
          <w:rStyle w:val="Hyperlink"/>
          <w:bCs w:val="0"/>
        </w:rPr>
        <w:t>-</w:t>
      </w:r>
      <w:r w:rsidRPr="003F337D">
        <w:rPr>
          <w:rStyle w:val="Hyperlink"/>
          <w:bCs w:val="0"/>
          <w:rtl/>
        </w:rPr>
        <w:t xml:space="preserve"> טבלת שינויים שבוצעו בהודעה.</w:t>
      </w:r>
    </w:p>
    <w:bookmarkStart w:id="232" w:name="_נספח_א_–"/>
    <w:bookmarkStart w:id="233" w:name="_נספח_א_–_1"/>
    <w:bookmarkStart w:id="234" w:name="_נספח_א_–_2"/>
    <w:bookmarkEnd w:id="232"/>
    <w:bookmarkEnd w:id="233"/>
    <w:bookmarkEnd w:id="234"/>
    <w:p w14:paraId="544D56FD" w14:textId="77777777" w:rsidR="00C00718" w:rsidRDefault="00C00718" w:rsidP="00C00718">
      <w:pPr>
        <w:bidi w:val="0"/>
        <w:rPr>
          <w:rFonts w:ascii="Arial" w:hAnsi="Arial"/>
          <w:b/>
          <w:bCs/>
          <w:sz w:val="26"/>
          <w:szCs w:val="26"/>
        </w:rPr>
      </w:pPr>
      <w:r>
        <w:rPr>
          <w:rFonts w:ascii="Arial" w:hAnsi="Arial"/>
          <w:b/>
          <w:color w:val="1B3461"/>
          <w:sz w:val="22"/>
          <w:szCs w:val="22"/>
          <w:u w:color="3464BA"/>
          <w:rtl/>
        </w:rPr>
        <w:fldChar w:fldCharType="end"/>
      </w:r>
      <w:r>
        <w:rPr>
          <w:b/>
          <w:bCs/>
          <w:sz w:val="26"/>
          <w:szCs w:val="26"/>
          <w:rtl/>
        </w:rPr>
        <w:br w:type="page"/>
      </w:r>
    </w:p>
    <w:p w14:paraId="360F1D40" w14:textId="77777777" w:rsidR="00C00718" w:rsidRPr="00ED5EF4" w:rsidRDefault="00C00718" w:rsidP="00C00718">
      <w:pPr>
        <w:pStyle w:val="-1"/>
        <w:rPr>
          <w:rtl/>
        </w:rPr>
      </w:pPr>
      <w:r w:rsidRPr="00ED5EF4">
        <w:rPr>
          <w:rFonts w:hint="eastAsia"/>
          <w:rtl/>
        </w:rPr>
        <w:lastRenderedPageBreak/>
        <w:t>נספח</w:t>
      </w:r>
      <w:r w:rsidRPr="00ED5EF4">
        <w:rPr>
          <w:rtl/>
        </w:rPr>
        <w:t xml:space="preserve"> </w:t>
      </w:r>
      <w:r w:rsidRPr="00ED5EF4">
        <w:rPr>
          <w:rFonts w:hint="eastAsia"/>
          <w:rtl/>
        </w:rPr>
        <w:t>א</w:t>
      </w:r>
    </w:p>
    <w:p w14:paraId="7CE1E4F5" w14:textId="77777777" w:rsidR="00C00718" w:rsidRPr="00ED5EF4" w:rsidRDefault="00C00718" w:rsidP="00C00718">
      <w:pPr>
        <w:pStyle w:val="-2"/>
        <w:rPr>
          <w:u w:color="3464BA"/>
        </w:rPr>
      </w:pPr>
      <w:r w:rsidRPr="00ED5EF4">
        <w:rPr>
          <w:u w:color="3464BA"/>
          <w:rtl/>
        </w:rPr>
        <w:t>טבלת שינויים שבוצעו בהודעה</w:t>
      </w:r>
    </w:p>
    <w:p w14:paraId="01197A80" w14:textId="77777777" w:rsidR="00C00718" w:rsidRPr="001336C8" w:rsidRDefault="00C00718" w:rsidP="00C00718">
      <w:pPr>
        <w:pStyle w:val="Heading3"/>
        <w:rPr>
          <w:b w:val="0"/>
          <w:bCs w:val="0"/>
          <w:rtl/>
        </w:rPr>
      </w:pPr>
    </w:p>
    <w:tbl>
      <w:tblPr>
        <w:bidiVisual/>
        <w:tblW w:w="94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1E0" w:firstRow="1" w:lastRow="1" w:firstColumn="1" w:lastColumn="1" w:noHBand="0" w:noVBand="0"/>
        <w:tblCaption w:val="טבלת שינויים שבוצעו בהודעה"/>
        <w:tblDescription w:val="מפרטת את השינויים שבוצעו בהודעה"/>
      </w:tblPr>
      <w:tblGrid>
        <w:gridCol w:w="1134"/>
        <w:gridCol w:w="1276"/>
        <w:gridCol w:w="1842"/>
        <w:gridCol w:w="5169"/>
      </w:tblGrid>
      <w:tr w:rsidR="00C00718" w:rsidRPr="00DD36CC" w14:paraId="0E43C236" w14:textId="77777777" w:rsidTr="00C00718">
        <w:trPr>
          <w:tblHeader/>
          <w:jc w:val="center"/>
        </w:trPr>
        <w:tc>
          <w:tcPr>
            <w:tcW w:w="1134" w:type="dxa"/>
            <w:shd w:val="clear" w:color="auto" w:fill="DDDDDD"/>
            <w:vAlign w:val="center"/>
          </w:tcPr>
          <w:p w14:paraId="497D3EC4"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 xml:space="preserve">מהדורה חדשה </w:t>
            </w:r>
          </w:p>
        </w:tc>
        <w:tc>
          <w:tcPr>
            <w:tcW w:w="1276" w:type="dxa"/>
            <w:shd w:val="clear" w:color="auto" w:fill="DDDDDD"/>
            <w:vAlign w:val="center"/>
          </w:tcPr>
          <w:p w14:paraId="64DDBCDE"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תאריך</w:t>
            </w:r>
            <w:r w:rsidRPr="00ED5EF4">
              <w:rPr>
                <w:rFonts w:hint="cs"/>
                <w:b w:val="0"/>
                <w:bCs/>
                <w:sz w:val="20"/>
                <w:szCs w:val="20"/>
                <w:rtl/>
              </w:rPr>
              <w:br/>
            </w:r>
            <w:r w:rsidRPr="00ED5EF4">
              <w:rPr>
                <w:b w:val="0"/>
                <w:bCs/>
                <w:sz w:val="20"/>
                <w:szCs w:val="20"/>
                <w:rtl/>
              </w:rPr>
              <w:t>ביצוע עדכון</w:t>
            </w:r>
          </w:p>
        </w:tc>
        <w:tc>
          <w:tcPr>
            <w:tcW w:w="1842" w:type="dxa"/>
            <w:shd w:val="clear" w:color="auto" w:fill="DDDDDD"/>
            <w:vAlign w:val="center"/>
          </w:tcPr>
          <w:p w14:paraId="29A389E2" w14:textId="77777777" w:rsidR="00C00718" w:rsidRPr="00ED5EF4" w:rsidRDefault="00C00718" w:rsidP="00C00718">
            <w:pPr>
              <w:pStyle w:val="aff7"/>
              <w:spacing w:before="40" w:line="360" w:lineRule="auto"/>
              <w:rPr>
                <w:b w:val="0"/>
                <w:bCs/>
                <w:sz w:val="20"/>
                <w:szCs w:val="20"/>
                <w:rtl/>
              </w:rPr>
            </w:pPr>
            <w:r w:rsidRPr="00ED5EF4">
              <w:rPr>
                <w:b w:val="0"/>
                <w:bCs/>
                <w:sz w:val="20"/>
                <w:szCs w:val="20"/>
                <w:rtl/>
              </w:rPr>
              <w:t>סעיף/ים מושפע/ים</w:t>
            </w:r>
          </w:p>
        </w:tc>
        <w:tc>
          <w:tcPr>
            <w:tcW w:w="5169" w:type="dxa"/>
            <w:shd w:val="clear" w:color="auto" w:fill="DDDDDD"/>
            <w:vAlign w:val="center"/>
          </w:tcPr>
          <w:p w14:paraId="01ED78E6" w14:textId="77777777" w:rsidR="00C00718" w:rsidRPr="00ED5EF4" w:rsidRDefault="00C00718" w:rsidP="00C00718">
            <w:pPr>
              <w:pStyle w:val="aff7"/>
              <w:spacing w:before="40" w:line="360" w:lineRule="auto"/>
              <w:rPr>
                <w:b w:val="0"/>
                <w:bCs/>
                <w:sz w:val="20"/>
                <w:szCs w:val="20"/>
                <w:rtl/>
              </w:rPr>
            </w:pPr>
            <w:r w:rsidRPr="00ED5EF4">
              <w:rPr>
                <w:rFonts w:hint="cs"/>
                <w:b w:val="0"/>
                <w:bCs/>
                <w:sz w:val="20"/>
                <w:szCs w:val="20"/>
                <w:rtl/>
              </w:rPr>
              <w:t>תיאור עדכון/נימוקים</w:t>
            </w:r>
          </w:p>
        </w:tc>
      </w:tr>
      <w:tr w:rsidR="00C00718" w:rsidRPr="00DD36CC" w14:paraId="44E0B1B0" w14:textId="77777777" w:rsidTr="00C00718">
        <w:trPr>
          <w:jc w:val="center"/>
        </w:trPr>
        <w:tc>
          <w:tcPr>
            <w:tcW w:w="1134" w:type="dxa"/>
            <w:shd w:val="clear" w:color="auto" w:fill="auto"/>
            <w:vAlign w:val="center"/>
          </w:tcPr>
          <w:p w14:paraId="587E3D00" w14:textId="77777777" w:rsidR="00C00718" w:rsidRPr="00ED5EF4" w:rsidRDefault="00C00718" w:rsidP="00C00718">
            <w:pPr>
              <w:spacing w:before="40" w:line="360" w:lineRule="auto"/>
              <w:jc w:val="center"/>
              <w:rPr>
                <w:rFonts w:ascii="Arial" w:hAnsi="Arial"/>
                <w:rtl/>
              </w:rPr>
            </w:pPr>
            <w:r w:rsidRPr="00ED5EF4">
              <w:rPr>
                <w:rFonts w:ascii="Arial" w:hAnsi="Arial"/>
                <w:rtl/>
              </w:rPr>
              <w:t>04</w:t>
            </w:r>
          </w:p>
        </w:tc>
        <w:tc>
          <w:tcPr>
            <w:tcW w:w="1276" w:type="dxa"/>
            <w:shd w:val="clear" w:color="auto" w:fill="auto"/>
            <w:vAlign w:val="center"/>
          </w:tcPr>
          <w:p w14:paraId="7DF7205B" w14:textId="77777777" w:rsidR="00C00718" w:rsidRPr="00ED5EF4" w:rsidRDefault="00C00718" w:rsidP="00C00718">
            <w:pPr>
              <w:spacing w:before="40" w:line="360" w:lineRule="auto"/>
              <w:jc w:val="both"/>
              <w:rPr>
                <w:rFonts w:ascii="Arial" w:hAnsi="Arial"/>
                <w:rtl/>
              </w:rPr>
            </w:pPr>
            <w:r w:rsidRPr="00ED5EF4">
              <w:rPr>
                <w:rFonts w:ascii="Arial" w:hAnsi="Arial"/>
                <w:rtl/>
              </w:rPr>
              <w:t>10.11.2011</w:t>
            </w:r>
          </w:p>
        </w:tc>
        <w:tc>
          <w:tcPr>
            <w:tcW w:w="1842" w:type="dxa"/>
            <w:shd w:val="clear" w:color="auto" w:fill="auto"/>
            <w:vAlign w:val="center"/>
          </w:tcPr>
          <w:p w14:paraId="0CA150D4"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23A67B9B" w14:textId="77777777" w:rsidR="00C00718" w:rsidRPr="00ED5EF4" w:rsidRDefault="00C00718" w:rsidP="00C00718">
            <w:pPr>
              <w:spacing w:before="40" w:line="360" w:lineRule="auto"/>
              <w:jc w:val="both"/>
              <w:rPr>
                <w:rFonts w:ascii="Arial" w:hAnsi="Arial"/>
                <w:rtl/>
              </w:rPr>
            </w:pPr>
            <w:r w:rsidRPr="00ED5EF4">
              <w:rPr>
                <w:rFonts w:ascii="Arial" w:hAnsi="Arial"/>
                <w:rtl/>
              </w:rPr>
              <w:t xml:space="preserve">עדכון הנספח </w:t>
            </w:r>
            <w:proofErr w:type="spellStart"/>
            <w:r w:rsidRPr="00ED5EF4">
              <w:rPr>
                <w:rFonts w:ascii="Arial" w:hAnsi="Arial"/>
                <w:rtl/>
              </w:rPr>
              <w:t>התמחירי</w:t>
            </w:r>
            <w:proofErr w:type="spellEnd"/>
            <w:r w:rsidRPr="00ED5EF4">
              <w:rPr>
                <w:rFonts w:ascii="Arial" w:hAnsi="Arial" w:hint="cs"/>
                <w:rtl/>
              </w:rPr>
              <w:t xml:space="preserve"> ו</w:t>
            </w:r>
            <w:r w:rsidRPr="00ED5EF4">
              <w:rPr>
                <w:rFonts w:ascii="Arial" w:hAnsi="Arial"/>
                <w:rtl/>
              </w:rPr>
              <w:t>פיצול הודעה ל-2 הודעות נפרדות:</w:t>
            </w:r>
            <w:r w:rsidRPr="00ED5EF4">
              <w:rPr>
                <w:rFonts w:ascii="Arial" w:hAnsi="Arial" w:hint="cs"/>
                <w:rtl/>
              </w:rPr>
              <w:t xml:space="preserve"> </w:t>
            </w:r>
            <w:r w:rsidRPr="00ED5EF4">
              <w:rPr>
                <w:rFonts w:ascii="Arial" w:hAnsi="Arial"/>
                <w:rtl/>
              </w:rPr>
              <w:t xml:space="preserve">בהודעה זו מפורט הנספח </w:t>
            </w:r>
            <w:proofErr w:type="spellStart"/>
            <w:r w:rsidRPr="00ED5EF4">
              <w:rPr>
                <w:rFonts w:ascii="Arial" w:hAnsi="Arial"/>
                <w:rtl/>
              </w:rPr>
              <w:t>התמחירי</w:t>
            </w:r>
            <w:proofErr w:type="spellEnd"/>
            <w:r w:rsidRPr="00ED5EF4">
              <w:rPr>
                <w:rFonts w:ascii="Arial" w:hAnsi="Arial"/>
                <w:rtl/>
              </w:rPr>
              <w:t xml:space="preserve"> לעובדי הניקיון ובהודעה 7.11.3.3 מפורט הנספח </w:t>
            </w:r>
            <w:proofErr w:type="spellStart"/>
            <w:r w:rsidRPr="00ED5EF4">
              <w:rPr>
                <w:rFonts w:ascii="Arial" w:hAnsi="Arial"/>
                <w:rtl/>
              </w:rPr>
              <w:t>התמחירי</w:t>
            </w:r>
            <w:proofErr w:type="spellEnd"/>
            <w:r w:rsidRPr="00ED5EF4">
              <w:rPr>
                <w:rFonts w:ascii="Arial" w:hAnsi="Arial"/>
                <w:rtl/>
              </w:rPr>
              <w:t xml:space="preserve"> לעובדי שמירה ואבטחה.</w:t>
            </w:r>
          </w:p>
        </w:tc>
      </w:tr>
      <w:tr w:rsidR="00C00718" w:rsidRPr="00DD36CC" w14:paraId="1581A1FD" w14:textId="77777777" w:rsidTr="00C00718">
        <w:trPr>
          <w:jc w:val="center"/>
        </w:trPr>
        <w:tc>
          <w:tcPr>
            <w:tcW w:w="1134" w:type="dxa"/>
            <w:shd w:val="clear" w:color="auto" w:fill="auto"/>
            <w:vAlign w:val="center"/>
          </w:tcPr>
          <w:p w14:paraId="7B0D989B" w14:textId="77777777" w:rsidR="00C00718" w:rsidRPr="00ED5EF4" w:rsidRDefault="00C00718" w:rsidP="00C00718">
            <w:pPr>
              <w:spacing w:before="40" w:line="360" w:lineRule="auto"/>
              <w:jc w:val="center"/>
              <w:rPr>
                <w:rFonts w:ascii="Arial" w:hAnsi="Arial"/>
                <w:rtl/>
              </w:rPr>
            </w:pPr>
            <w:r w:rsidRPr="00ED5EF4">
              <w:rPr>
                <w:rFonts w:ascii="Arial" w:hAnsi="Arial"/>
                <w:rtl/>
              </w:rPr>
              <w:t>05</w:t>
            </w:r>
          </w:p>
        </w:tc>
        <w:tc>
          <w:tcPr>
            <w:tcW w:w="1276" w:type="dxa"/>
            <w:shd w:val="clear" w:color="auto" w:fill="auto"/>
            <w:vAlign w:val="center"/>
          </w:tcPr>
          <w:p w14:paraId="53A4732F" w14:textId="77777777" w:rsidR="00C00718" w:rsidRPr="00ED5EF4" w:rsidRDefault="00C00718" w:rsidP="00C00718">
            <w:pPr>
              <w:spacing w:before="40" w:line="360" w:lineRule="auto"/>
              <w:jc w:val="both"/>
              <w:rPr>
                <w:rFonts w:ascii="Arial" w:hAnsi="Arial"/>
                <w:rtl/>
              </w:rPr>
            </w:pPr>
            <w:r w:rsidRPr="00ED5EF4">
              <w:rPr>
                <w:rFonts w:ascii="Arial" w:hAnsi="Arial" w:hint="cs"/>
                <w:rtl/>
              </w:rPr>
              <w:t>13.12.2012</w:t>
            </w:r>
          </w:p>
        </w:tc>
        <w:tc>
          <w:tcPr>
            <w:tcW w:w="1842" w:type="dxa"/>
            <w:shd w:val="clear" w:color="auto" w:fill="auto"/>
            <w:vAlign w:val="center"/>
          </w:tcPr>
          <w:p w14:paraId="66E3BC18"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49B3E5BF" w14:textId="77777777" w:rsidR="00C00718" w:rsidRPr="00ED5EF4" w:rsidRDefault="00C00718" w:rsidP="00C00718">
            <w:pPr>
              <w:spacing w:before="40" w:line="360" w:lineRule="auto"/>
              <w:jc w:val="both"/>
              <w:rPr>
                <w:rFonts w:ascii="Arial" w:hAnsi="Arial"/>
                <w:rtl/>
              </w:rPr>
            </w:pPr>
            <w:r w:rsidRPr="00ED5EF4">
              <w:rPr>
                <w:rFonts w:asciiTheme="minorBidi" w:hAnsiTheme="minorBidi" w:cstheme="minorBidi" w:hint="cs"/>
                <w:rtl/>
              </w:rPr>
              <w:t xml:space="preserve">עדכון הנספח </w:t>
            </w:r>
            <w:proofErr w:type="spellStart"/>
            <w:r w:rsidRPr="00ED5EF4">
              <w:rPr>
                <w:rFonts w:asciiTheme="minorBidi" w:hAnsiTheme="minorBidi" w:cstheme="minorBidi" w:hint="cs"/>
                <w:rtl/>
              </w:rPr>
              <w:t>התמחירי</w:t>
            </w:r>
            <w:proofErr w:type="spellEnd"/>
            <w:r w:rsidRPr="00ED5EF4">
              <w:rPr>
                <w:rFonts w:asciiTheme="minorBidi" w:hAnsiTheme="minorBidi" w:cstheme="minorBidi" w:hint="cs"/>
                <w:rtl/>
              </w:rPr>
              <w:t xml:space="preserve"> לתקופת העסקה שבין 1.5.2012 עד ל- 31.12.2012</w:t>
            </w:r>
            <w:r w:rsidRPr="00ED5EF4">
              <w:rPr>
                <w:rFonts w:ascii="Arial" w:hAnsi="Arial" w:hint="cs"/>
                <w:rtl/>
              </w:rPr>
              <w:t>.</w:t>
            </w:r>
          </w:p>
        </w:tc>
      </w:tr>
      <w:tr w:rsidR="00C00718" w:rsidRPr="00DD36CC" w14:paraId="50E464FE" w14:textId="77777777" w:rsidTr="00C00718">
        <w:trPr>
          <w:jc w:val="center"/>
        </w:trPr>
        <w:tc>
          <w:tcPr>
            <w:tcW w:w="1134" w:type="dxa"/>
            <w:shd w:val="clear" w:color="auto" w:fill="auto"/>
            <w:vAlign w:val="center"/>
          </w:tcPr>
          <w:p w14:paraId="293012F8"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06</w:t>
            </w:r>
          </w:p>
        </w:tc>
        <w:tc>
          <w:tcPr>
            <w:tcW w:w="1276" w:type="dxa"/>
            <w:shd w:val="clear" w:color="auto" w:fill="auto"/>
            <w:vAlign w:val="center"/>
          </w:tcPr>
          <w:p w14:paraId="34548671"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01.01.2013</w:t>
            </w:r>
          </w:p>
        </w:tc>
        <w:tc>
          <w:tcPr>
            <w:tcW w:w="1842" w:type="dxa"/>
            <w:shd w:val="clear" w:color="auto" w:fill="auto"/>
            <w:vAlign w:val="center"/>
          </w:tcPr>
          <w:p w14:paraId="29B6686E" w14:textId="77777777" w:rsidR="00C00718" w:rsidRPr="00ED5EF4" w:rsidRDefault="00C00718" w:rsidP="00C00718">
            <w:pPr>
              <w:spacing w:before="40" w:line="360" w:lineRule="auto"/>
              <w:jc w:val="both"/>
              <w:rPr>
                <w:rFonts w:ascii="Arial" w:hAnsi="Arial"/>
                <w:rtl/>
              </w:rPr>
            </w:pPr>
          </w:p>
        </w:tc>
        <w:tc>
          <w:tcPr>
            <w:tcW w:w="5169" w:type="dxa"/>
            <w:shd w:val="clear" w:color="auto" w:fill="auto"/>
            <w:vAlign w:val="center"/>
          </w:tcPr>
          <w:p w14:paraId="55D11375"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עדכון הנספח </w:t>
            </w:r>
            <w:proofErr w:type="spellStart"/>
            <w:r w:rsidRPr="00ED5EF4">
              <w:rPr>
                <w:rFonts w:ascii="Arial" w:hAnsi="Arial" w:hint="cs"/>
                <w:rtl/>
              </w:rPr>
              <w:t>התמחירי</w:t>
            </w:r>
            <w:proofErr w:type="spellEnd"/>
            <w:r w:rsidRPr="00ED5EF4">
              <w:rPr>
                <w:rFonts w:ascii="Arial" w:hAnsi="Arial" w:hint="cs"/>
                <w:rtl/>
              </w:rPr>
              <w:t xml:space="preserve"> לתקופת העסקה שבין 1.1.2013 ועד 30.6.2013 בהתאם להסכם הקיבוצי המיוחד שנחתם בין המדינה להסתדרות.</w:t>
            </w:r>
          </w:p>
        </w:tc>
      </w:tr>
      <w:tr w:rsidR="00C00718" w:rsidRPr="00DD36CC" w14:paraId="64E49A66" w14:textId="77777777" w:rsidTr="00C00718">
        <w:trPr>
          <w:jc w:val="center"/>
        </w:trPr>
        <w:tc>
          <w:tcPr>
            <w:tcW w:w="1134" w:type="dxa"/>
            <w:vMerge w:val="restart"/>
            <w:shd w:val="clear" w:color="auto" w:fill="auto"/>
            <w:vAlign w:val="center"/>
          </w:tcPr>
          <w:p w14:paraId="650336EB"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07</w:t>
            </w:r>
          </w:p>
        </w:tc>
        <w:tc>
          <w:tcPr>
            <w:tcW w:w="1276" w:type="dxa"/>
            <w:vMerge w:val="restart"/>
            <w:shd w:val="clear" w:color="auto" w:fill="auto"/>
            <w:vAlign w:val="center"/>
          </w:tcPr>
          <w:p w14:paraId="475EBC9F" w14:textId="77777777" w:rsidR="00C00718" w:rsidRPr="00ED5EF4" w:rsidRDefault="00C00718" w:rsidP="00C00718">
            <w:pPr>
              <w:spacing w:before="40" w:line="360" w:lineRule="auto"/>
              <w:jc w:val="both"/>
              <w:rPr>
                <w:rFonts w:ascii="Arial" w:hAnsi="Arial"/>
                <w:rtl/>
              </w:rPr>
            </w:pPr>
            <w:r w:rsidRPr="00ED5EF4">
              <w:rPr>
                <w:rFonts w:ascii="Arial" w:hAnsi="Arial" w:hint="cs"/>
                <w:rtl/>
              </w:rPr>
              <w:t>20.06.2013</w:t>
            </w:r>
          </w:p>
        </w:tc>
        <w:tc>
          <w:tcPr>
            <w:tcW w:w="1842" w:type="dxa"/>
            <w:shd w:val="clear" w:color="auto" w:fill="auto"/>
            <w:vAlign w:val="center"/>
          </w:tcPr>
          <w:p w14:paraId="18770524" w14:textId="77777777" w:rsidR="00C00718" w:rsidRPr="00ED5EF4" w:rsidRDefault="00C00718" w:rsidP="00C00718">
            <w:pPr>
              <w:spacing w:before="40" w:line="360" w:lineRule="auto"/>
              <w:jc w:val="center"/>
              <w:rPr>
                <w:rFonts w:ascii="Arial" w:hAnsi="Arial"/>
                <w:rtl/>
              </w:rPr>
            </w:pPr>
            <w:r w:rsidRPr="00ED5EF4">
              <w:rPr>
                <w:rFonts w:ascii="Arial" w:hAnsi="Arial" w:hint="cs"/>
                <w:rtl/>
              </w:rPr>
              <w:t>2 - נספח תמחירי</w:t>
            </w:r>
          </w:p>
        </w:tc>
        <w:tc>
          <w:tcPr>
            <w:tcW w:w="5169" w:type="dxa"/>
            <w:shd w:val="clear" w:color="auto" w:fill="auto"/>
            <w:vAlign w:val="center"/>
          </w:tcPr>
          <w:p w14:paraId="290D06B4"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בעניין גובה הזכאות להפרשה לקרן השתלמות והרכיבים שבגינם מבוצעת ההפרשה.</w:t>
            </w:r>
          </w:p>
          <w:p w14:paraId="73C6EBF2" w14:textId="77777777" w:rsidR="00C00718" w:rsidRPr="00ED5EF4" w:rsidRDefault="00C00718" w:rsidP="00C00718">
            <w:pPr>
              <w:spacing w:before="40" w:line="360" w:lineRule="auto"/>
              <w:jc w:val="both"/>
              <w:rPr>
                <w:rFonts w:ascii="Arial" w:hAnsi="Arial"/>
                <w:rtl/>
              </w:rPr>
            </w:pPr>
            <w:r w:rsidRPr="00ED5EF4">
              <w:rPr>
                <w:rFonts w:ascii="Arial" w:hAnsi="Arial" w:hint="cs"/>
                <w:rtl/>
              </w:rPr>
              <w:t>תיקון זכאות לתשלום ימי מחלה.</w:t>
            </w:r>
          </w:p>
          <w:p w14:paraId="3156AAD6"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עדכונים נוספים בנספח </w:t>
            </w:r>
            <w:proofErr w:type="spellStart"/>
            <w:r w:rsidRPr="00ED5EF4">
              <w:rPr>
                <w:rFonts w:ascii="Arial" w:hAnsi="Arial" w:hint="cs"/>
                <w:rtl/>
              </w:rPr>
              <w:t>התמחירי</w:t>
            </w:r>
            <w:proofErr w:type="spellEnd"/>
            <w:r w:rsidRPr="00ED5EF4">
              <w:rPr>
                <w:rFonts w:ascii="Arial" w:hAnsi="Arial" w:hint="cs"/>
                <w:rtl/>
              </w:rPr>
              <w:t>.</w:t>
            </w:r>
          </w:p>
        </w:tc>
      </w:tr>
      <w:tr w:rsidR="00C00718" w:rsidRPr="00DD36CC" w14:paraId="1E8D2BE6" w14:textId="77777777" w:rsidTr="00C00718">
        <w:trPr>
          <w:jc w:val="center"/>
        </w:trPr>
        <w:tc>
          <w:tcPr>
            <w:tcW w:w="1134" w:type="dxa"/>
            <w:vMerge/>
            <w:shd w:val="clear" w:color="auto" w:fill="auto"/>
            <w:vAlign w:val="center"/>
          </w:tcPr>
          <w:p w14:paraId="31041FE9"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0648F3DB"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37BFD39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3.8,3.9</w:t>
            </w:r>
          </w:p>
        </w:tc>
        <w:tc>
          <w:tcPr>
            <w:tcW w:w="5169" w:type="dxa"/>
            <w:shd w:val="clear" w:color="auto" w:fill="auto"/>
            <w:vAlign w:val="center"/>
          </w:tcPr>
          <w:p w14:paraId="552599E1"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הבהרות לעניין תשלום מענק מצוינות ושי לחג.</w:t>
            </w:r>
          </w:p>
        </w:tc>
      </w:tr>
      <w:tr w:rsidR="00C00718" w:rsidRPr="00DD36CC" w14:paraId="2F51EA61" w14:textId="77777777" w:rsidTr="00C00718">
        <w:trPr>
          <w:jc w:val="center"/>
        </w:trPr>
        <w:tc>
          <w:tcPr>
            <w:tcW w:w="1134" w:type="dxa"/>
            <w:shd w:val="clear" w:color="auto" w:fill="auto"/>
            <w:vAlign w:val="center"/>
          </w:tcPr>
          <w:p w14:paraId="28D9E442"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08</w:t>
            </w:r>
          </w:p>
        </w:tc>
        <w:tc>
          <w:tcPr>
            <w:tcW w:w="1276" w:type="dxa"/>
            <w:shd w:val="clear" w:color="auto" w:fill="auto"/>
            <w:vAlign w:val="center"/>
          </w:tcPr>
          <w:p w14:paraId="4A167950" w14:textId="77777777" w:rsidR="00C00718" w:rsidRPr="00ED5EF4" w:rsidRDefault="00C00718" w:rsidP="00C00718">
            <w:pPr>
              <w:spacing w:before="40" w:line="360" w:lineRule="auto"/>
              <w:jc w:val="both"/>
              <w:rPr>
                <w:rFonts w:ascii="Arial" w:hAnsi="Arial"/>
                <w:rtl/>
              </w:rPr>
            </w:pPr>
            <w:r w:rsidRPr="00ED5EF4">
              <w:rPr>
                <w:rFonts w:ascii="Arial" w:hAnsi="Arial" w:hint="cs"/>
                <w:rtl/>
              </w:rPr>
              <w:t>24.06.2013</w:t>
            </w:r>
          </w:p>
        </w:tc>
        <w:tc>
          <w:tcPr>
            <w:tcW w:w="1842" w:type="dxa"/>
            <w:shd w:val="clear" w:color="auto" w:fill="auto"/>
            <w:vAlign w:val="center"/>
          </w:tcPr>
          <w:p w14:paraId="5B38DAE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2F3214BA"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ערך השעה בהתאם להסכם קיבוצי מיוחד מיום 4.12.12.</w:t>
            </w:r>
          </w:p>
        </w:tc>
      </w:tr>
      <w:tr w:rsidR="00C00718" w:rsidRPr="00DD36CC" w14:paraId="20FCC079" w14:textId="77777777" w:rsidTr="00C00718">
        <w:trPr>
          <w:jc w:val="center"/>
        </w:trPr>
        <w:tc>
          <w:tcPr>
            <w:tcW w:w="1134" w:type="dxa"/>
            <w:shd w:val="clear" w:color="auto" w:fill="auto"/>
            <w:vAlign w:val="center"/>
          </w:tcPr>
          <w:p w14:paraId="749957A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09</w:t>
            </w:r>
          </w:p>
        </w:tc>
        <w:tc>
          <w:tcPr>
            <w:tcW w:w="1276" w:type="dxa"/>
            <w:shd w:val="clear" w:color="auto" w:fill="auto"/>
            <w:vAlign w:val="center"/>
          </w:tcPr>
          <w:p w14:paraId="39C4F916" w14:textId="77777777" w:rsidR="00C00718" w:rsidRPr="00ED5EF4" w:rsidRDefault="00C00718" w:rsidP="00C00718">
            <w:pPr>
              <w:spacing w:before="40" w:line="360" w:lineRule="auto"/>
              <w:jc w:val="both"/>
              <w:rPr>
                <w:rFonts w:ascii="Arial" w:hAnsi="Arial"/>
                <w:rtl/>
              </w:rPr>
            </w:pPr>
            <w:r w:rsidRPr="00ED5EF4">
              <w:rPr>
                <w:rFonts w:ascii="Arial" w:hAnsi="Arial" w:hint="cs"/>
                <w:rtl/>
              </w:rPr>
              <w:t>08.09.2013</w:t>
            </w:r>
          </w:p>
        </w:tc>
        <w:tc>
          <w:tcPr>
            <w:tcW w:w="1842" w:type="dxa"/>
            <w:shd w:val="clear" w:color="auto" w:fill="auto"/>
            <w:vAlign w:val="center"/>
          </w:tcPr>
          <w:p w14:paraId="5494A33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6546A090" w14:textId="77777777" w:rsidR="00C00718" w:rsidRPr="00ED5EF4" w:rsidRDefault="00C00718" w:rsidP="00C00718">
            <w:pPr>
              <w:spacing w:before="40" w:line="360" w:lineRule="auto"/>
              <w:jc w:val="both"/>
              <w:rPr>
                <w:rFonts w:ascii="Arial" w:hAnsi="Arial"/>
                <w:rtl/>
              </w:rPr>
            </w:pPr>
            <w:r w:rsidRPr="00ED5EF4">
              <w:rPr>
                <w:rFonts w:ascii="Arial" w:hAnsi="Arial" w:hint="cs"/>
                <w:rtl/>
              </w:rPr>
              <w:t xml:space="preserve">הוספת חובת הפרשה לקרן השתלמות בניצול ימי מחלה (בתוקף מיום 01.07.2013). </w:t>
            </w:r>
          </w:p>
          <w:p w14:paraId="618AB2DD" w14:textId="77777777" w:rsidR="00C00718" w:rsidRPr="00ED5EF4" w:rsidRDefault="00C00718" w:rsidP="00C00718">
            <w:pPr>
              <w:spacing w:before="40" w:line="360" w:lineRule="auto"/>
              <w:jc w:val="both"/>
              <w:rPr>
                <w:rFonts w:ascii="Arial" w:hAnsi="Arial"/>
                <w:rtl/>
              </w:rPr>
            </w:pPr>
            <w:r w:rsidRPr="00ED5EF4">
              <w:rPr>
                <w:rFonts w:ascii="Arial" w:hAnsi="Arial" w:hint="cs"/>
                <w:rtl/>
              </w:rPr>
              <w:t>חידוד ההנחיות לעניין חובת הפרשה לפיצויים בגין עבודה בשבת.</w:t>
            </w:r>
          </w:p>
        </w:tc>
      </w:tr>
      <w:tr w:rsidR="00C00718" w:rsidRPr="00DD36CC" w14:paraId="1AACDBEE" w14:textId="77777777" w:rsidTr="00C00718">
        <w:trPr>
          <w:jc w:val="center"/>
        </w:trPr>
        <w:tc>
          <w:tcPr>
            <w:tcW w:w="1134" w:type="dxa"/>
            <w:shd w:val="clear" w:color="auto" w:fill="auto"/>
            <w:vAlign w:val="center"/>
          </w:tcPr>
          <w:p w14:paraId="1B70A2EC"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10</w:t>
            </w:r>
          </w:p>
        </w:tc>
        <w:tc>
          <w:tcPr>
            <w:tcW w:w="1276" w:type="dxa"/>
            <w:shd w:val="clear" w:color="auto" w:fill="auto"/>
            <w:vAlign w:val="center"/>
          </w:tcPr>
          <w:p w14:paraId="4B26FDB8" w14:textId="77777777" w:rsidR="00C00718" w:rsidRPr="00ED5EF4" w:rsidRDefault="00C00718" w:rsidP="00C00718">
            <w:pPr>
              <w:spacing w:before="40" w:line="360" w:lineRule="auto"/>
              <w:jc w:val="both"/>
              <w:rPr>
                <w:rFonts w:ascii="Arial" w:hAnsi="Arial"/>
                <w:rtl/>
              </w:rPr>
            </w:pPr>
            <w:r w:rsidRPr="00ED5EF4">
              <w:rPr>
                <w:rFonts w:ascii="Arial" w:hAnsi="Arial" w:hint="cs"/>
                <w:rtl/>
              </w:rPr>
              <w:t>14.09.2014</w:t>
            </w:r>
          </w:p>
        </w:tc>
        <w:tc>
          <w:tcPr>
            <w:tcW w:w="1842" w:type="dxa"/>
            <w:shd w:val="clear" w:color="auto" w:fill="auto"/>
            <w:vAlign w:val="center"/>
          </w:tcPr>
          <w:p w14:paraId="31E0485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 xml:space="preserve">נספח תמחירי </w:t>
            </w:r>
            <w:r w:rsidRPr="00ED5EF4">
              <w:rPr>
                <w:rFonts w:ascii="Arial" w:hAnsi="Arial"/>
                <w:rtl/>
              </w:rPr>
              <w:br/>
            </w:r>
            <w:r w:rsidRPr="00ED5EF4">
              <w:rPr>
                <w:rFonts w:ascii="Arial" w:hAnsi="Arial" w:hint="cs"/>
                <w:rtl/>
              </w:rPr>
              <w:t>סעיף 3</w:t>
            </w:r>
          </w:p>
        </w:tc>
        <w:tc>
          <w:tcPr>
            <w:tcW w:w="5169" w:type="dxa"/>
            <w:shd w:val="clear" w:color="auto" w:fill="auto"/>
            <w:vAlign w:val="center"/>
          </w:tcPr>
          <w:p w14:paraId="04444345"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לצו הרחבה במשק. לרבות עדכון שיעורי הפרשה לביטוח לאומי.</w:t>
            </w:r>
          </w:p>
          <w:p w14:paraId="49D565BD"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מרבית תתי הסעיפים.</w:t>
            </w:r>
          </w:p>
        </w:tc>
      </w:tr>
      <w:tr w:rsidR="00C00718" w:rsidRPr="00DD36CC" w14:paraId="1EAB8779" w14:textId="77777777" w:rsidTr="00C00718">
        <w:trPr>
          <w:jc w:val="center"/>
        </w:trPr>
        <w:tc>
          <w:tcPr>
            <w:tcW w:w="1134" w:type="dxa"/>
            <w:shd w:val="clear" w:color="auto" w:fill="auto"/>
            <w:vAlign w:val="center"/>
          </w:tcPr>
          <w:p w14:paraId="747DEBE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11</w:t>
            </w:r>
          </w:p>
        </w:tc>
        <w:tc>
          <w:tcPr>
            <w:tcW w:w="1276" w:type="dxa"/>
            <w:shd w:val="clear" w:color="auto" w:fill="auto"/>
            <w:vAlign w:val="center"/>
          </w:tcPr>
          <w:p w14:paraId="1DCF46AC"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01.04.2015</w:t>
            </w:r>
          </w:p>
        </w:tc>
        <w:tc>
          <w:tcPr>
            <w:tcW w:w="1842" w:type="dxa"/>
            <w:shd w:val="clear" w:color="auto" w:fill="auto"/>
            <w:vAlign w:val="center"/>
          </w:tcPr>
          <w:p w14:paraId="33D6FAD8"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5961F973"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להעלאת שכר המינימום במשק, לרבות עדכון שיעורי הפרשה לביטוח לאומי.</w:t>
            </w:r>
          </w:p>
        </w:tc>
      </w:tr>
      <w:tr w:rsidR="00C00718" w:rsidRPr="00DD36CC" w14:paraId="309A16F3" w14:textId="77777777" w:rsidTr="00C00718">
        <w:trPr>
          <w:jc w:val="center"/>
        </w:trPr>
        <w:tc>
          <w:tcPr>
            <w:tcW w:w="1134" w:type="dxa"/>
            <w:shd w:val="clear" w:color="auto" w:fill="auto"/>
            <w:vAlign w:val="center"/>
          </w:tcPr>
          <w:p w14:paraId="3578E681"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12</w:t>
            </w:r>
          </w:p>
        </w:tc>
        <w:tc>
          <w:tcPr>
            <w:tcW w:w="1276" w:type="dxa"/>
            <w:shd w:val="clear" w:color="auto" w:fill="auto"/>
            <w:vAlign w:val="center"/>
          </w:tcPr>
          <w:p w14:paraId="7A2FA984" w14:textId="77777777" w:rsidR="00C00718" w:rsidRPr="00ED5EF4" w:rsidRDefault="00C00718" w:rsidP="00C00718">
            <w:pPr>
              <w:spacing w:before="40" w:line="360" w:lineRule="auto"/>
              <w:jc w:val="both"/>
              <w:rPr>
                <w:rFonts w:ascii="Arial" w:hAnsi="Arial"/>
                <w:rtl/>
              </w:rPr>
            </w:pPr>
            <w:r w:rsidRPr="00ED5EF4">
              <w:rPr>
                <w:rFonts w:ascii="Arial" w:hAnsi="Arial" w:hint="cs"/>
                <w:rtl/>
              </w:rPr>
              <w:t>11.05.2015</w:t>
            </w:r>
          </w:p>
        </w:tc>
        <w:tc>
          <w:tcPr>
            <w:tcW w:w="1842" w:type="dxa"/>
            <w:shd w:val="clear" w:color="auto" w:fill="auto"/>
            <w:vAlign w:val="center"/>
          </w:tcPr>
          <w:p w14:paraId="1187382C"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הוספת סעיף 5</w:t>
            </w:r>
          </w:p>
        </w:tc>
        <w:tc>
          <w:tcPr>
            <w:tcW w:w="5169" w:type="dxa"/>
            <w:shd w:val="clear" w:color="auto" w:fill="auto"/>
            <w:vAlign w:val="center"/>
          </w:tcPr>
          <w:p w14:paraId="0B82B658" w14:textId="77777777" w:rsidR="00C00718" w:rsidRPr="00ED5EF4" w:rsidRDefault="00C00718" w:rsidP="00C00718">
            <w:pPr>
              <w:spacing w:before="40" w:line="360" w:lineRule="auto"/>
              <w:jc w:val="both"/>
              <w:rPr>
                <w:rFonts w:ascii="Arial" w:hAnsi="Arial"/>
                <w:rtl/>
              </w:rPr>
            </w:pPr>
            <w:r w:rsidRPr="00ED5EF4">
              <w:rPr>
                <w:rFonts w:ascii="Arial" w:hAnsi="Arial" w:hint="cs"/>
                <w:rtl/>
              </w:rPr>
              <w:t>תשלום ייחודי בהנחיית החשבת הכללית.</w:t>
            </w:r>
          </w:p>
        </w:tc>
      </w:tr>
      <w:tr w:rsidR="00C00718" w:rsidRPr="00DD36CC" w14:paraId="0D2005B2" w14:textId="77777777" w:rsidTr="00C00718">
        <w:trPr>
          <w:jc w:val="center"/>
        </w:trPr>
        <w:tc>
          <w:tcPr>
            <w:tcW w:w="1134" w:type="dxa"/>
            <w:shd w:val="clear" w:color="auto" w:fill="auto"/>
            <w:vAlign w:val="center"/>
          </w:tcPr>
          <w:p w14:paraId="226F3EF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13</w:t>
            </w:r>
          </w:p>
        </w:tc>
        <w:tc>
          <w:tcPr>
            <w:tcW w:w="1276" w:type="dxa"/>
            <w:shd w:val="clear" w:color="auto" w:fill="auto"/>
            <w:vAlign w:val="center"/>
          </w:tcPr>
          <w:p w14:paraId="20CF9001"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14:paraId="55D43D05"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4A35CDAB"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בדבר משמעות המונח גמול שבת לעניין הפרשת קרן השתלמות.</w:t>
            </w:r>
          </w:p>
        </w:tc>
      </w:tr>
      <w:tr w:rsidR="00C00718" w:rsidRPr="00DD36CC" w14:paraId="7E7084C3" w14:textId="77777777" w:rsidTr="00C00718">
        <w:trPr>
          <w:jc w:val="center"/>
        </w:trPr>
        <w:tc>
          <w:tcPr>
            <w:tcW w:w="1134" w:type="dxa"/>
            <w:shd w:val="clear" w:color="auto" w:fill="auto"/>
            <w:vAlign w:val="center"/>
          </w:tcPr>
          <w:p w14:paraId="208738B6"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14</w:t>
            </w:r>
          </w:p>
        </w:tc>
        <w:tc>
          <w:tcPr>
            <w:tcW w:w="1276" w:type="dxa"/>
            <w:shd w:val="clear" w:color="auto" w:fill="auto"/>
            <w:vAlign w:val="center"/>
          </w:tcPr>
          <w:p w14:paraId="7E9756AF"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01.07.2015</w:t>
            </w:r>
          </w:p>
        </w:tc>
        <w:tc>
          <w:tcPr>
            <w:tcW w:w="1842" w:type="dxa"/>
            <w:shd w:val="clear" w:color="auto" w:fill="auto"/>
            <w:vAlign w:val="center"/>
          </w:tcPr>
          <w:p w14:paraId="0EE57D1A"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14FCF5EF"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שיעור הפרשת מעסיק לפנסיה החל מיום 01.07.2015.</w:t>
            </w:r>
          </w:p>
          <w:p w14:paraId="4773A119" w14:textId="77777777" w:rsidR="00C00718" w:rsidRPr="00ED5EF4" w:rsidRDefault="00C00718" w:rsidP="00C00718">
            <w:pPr>
              <w:spacing w:before="40" w:line="360" w:lineRule="auto"/>
              <w:jc w:val="both"/>
              <w:rPr>
                <w:rFonts w:ascii="Arial" w:hAnsi="Arial"/>
                <w:rtl/>
              </w:rPr>
            </w:pPr>
            <w:r w:rsidRPr="00ED5EF4">
              <w:rPr>
                <w:rFonts w:ascii="Arial" w:hAnsi="Arial"/>
                <w:rtl/>
              </w:rPr>
              <w:t>הבהרות לעניין הפרשות בגין פיצויים</w:t>
            </w:r>
            <w:r w:rsidRPr="00ED5EF4">
              <w:rPr>
                <w:rFonts w:ascii="Arial" w:hAnsi="Arial" w:hint="cs"/>
                <w:rtl/>
              </w:rPr>
              <w:t>.</w:t>
            </w:r>
          </w:p>
          <w:p w14:paraId="39F81CAA" w14:textId="77777777" w:rsidR="00C00718" w:rsidRPr="00ED5EF4" w:rsidRDefault="00C00718" w:rsidP="00C00718">
            <w:pPr>
              <w:spacing w:before="40" w:line="360" w:lineRule="auto"/>
              <w:jc w:val="both"/>
              <w:rPr>
                <w:rFonts w:ascii="Arial" w:hAnsi="Arial"/>
                <w:rtl/>
              </w:rPr>
            </w:pPr>
            <w:r w:rsidRPr="00ED5EF4">
              <w:rPr>
                <w:rFonts w:ascii="Arial" w:hAnsi="Arial" w:hint="cs"/>
                <w:rtl/>
              </w:rPr>
              <w:t>הבהרה בדבר משמעות המונח גמול שבת לעניין הפרשת קרן השתלמות.</w:t>
            </w:r>
          </w:p>
        </w:tc>
      </w:tr>
      <w:tr w:rsidR="00C00718" w:rsidRPr="00DD36CC" w14:paraId="2FF40452" w14:textId="77777777" w:rsidTr="00C00718">
        <w:trPr>
          <w:jc w:val="center"/>
        </w:trPr>
        <w:tc>
          <w:tcPr>
            <w:tcW w:w="1134" w:type="dxa"/>
            <w:vMerge w:val="restart"/>
            <w:shd w:val="clear" w:color="auto" w:fill="auto"/>
            <w:vAlign w:val="center"/>
          </w:tcPr>
          <w:p w14:paraId="3DA23955" w14:textId="77777777" w:rsidR="00C00718" w:rsidRPr="00ED5EF4" w:rsidRDefault="00C00718" w:rsidP="00C00718">
            <w:pPr>
              <w:spacing w:before="40" w:line="360" w:lineRule="auto"/>
              <w:jc w:val="center"/>
              <w:rPr>
                <w:rFonts w:ascii="Arial" w:hAnsi="Arial"/>
                <w:rtl/>
              </w:rPr>
            </w:pPr>
            <w:r w:rsidRPr="00ED5EF4">
              <w:rPr>
                <w:rFonts w:ascii="Arial" w:hAnsi="Arial" w:hint="cs"/>
                <w:rtl/>
              </w:rPr>
              <w:lastRenderedPageBreak/>
              <w:t>15</w:t>
            </w:r>
          </w:p>
        </w:tc>
        <w:tc>
          <w:tcPr>
            <w:tcW w:w="1276" w:type="dxa"/>
            <w:vMerge w:val="restart"/>
            <w:shd w:val="clear" w:color="auto" w:fill="auto"/>
            <w:vAlign w:val="center"/>
          </w:tcPr>
          <w:p w14:paraId="137E3B89" w14:textId="77777777" w:rsidR="00C00718" w:rsidRPr="00ED5EF4" w:rsidRDefault="00C00718" w:rsidP="00C00718">
            <w:pPr>
              <w:spacing w:before="40" w:line="360" w:lineRule="auto"/>
              <w:jc w:val="both"/>
              <w:rPr>
                <w:rFonts w:ascii="Arial" w:hAnsi="Arial"/>
                <w:rtl/>
              </w:rPr>
            </w:pPr>
            <w:r w:rsidRPr="00ED5EF4">
              <w:rPr>
                <w:rFonts w:ascii="Arial" w:hAnsi="Arial" w:hint="cs"/>
                <w:rtl/>
              </w:rPr>
              <w:t>30.06.2016</w:t>
            </w:r>
          </w:p>
        </w:tc>
        <w:tc>
          <w:tcPr>
            <w:tcW w:w="1842" w:type="dxa"/>
            <w:shd w:val="clear" w:color="auto" w:fill="auto"/>
            <w:vAlign w:val="center"/>
          </w:tcPr>
          <w:p w14:paraId="6CBEBF73"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6CC37FF5" w14:textId="77777777" w:rsidR="00C00718" w:rsidRPr="00ED5EF4" w:rsidRDefault="00C00718" w:rsidP="00C00718">
            <w:pPr>
              <w:spacing w:before="40" w:line="360" w:lineRule="auto"/>
              <w:jc w:val="both"/>
              <w:rPr>
                <w:rFonts w:ascii="Arial" w:hAnsi="Arial"/>
              </w:rPr>
            </w:pPr>
            <w:r w:rsidRPr="00ED5EF4">
              <w:rPr>
                <w:rFonts w:ascii="Arial" w:hAnsi="Arial"/>
                <w:rtl/>
              </w:rPr>
              <w:t>עדכון נספח תמחירי בהתאם להעלאת שכר המינימום במשק.</w:t>
            </w:r>
          </w:p>
          <w:p w14:paraId="2310CA79" w14:textId="77777777" w:rsidR="00C00718" w:rsidRPr="00ED5EF4" w:rsidRDefault="00C00718" w:rsidP="00C00718">
            <w:pPr>
              <w:spacing w:before="40" w:line="360" w:lineRule="auto"/>
              <w:jc w:val="both"/>
              <w:rPr>
                <w:rFonts w:ascii="Arial" w:hAnsi="Arial"/>
                <w:rtl/>
              </w:rPr>
            </w:pPr>
            <w:r w:rsidRPr="00ED5EF4">
              <w:rPr>
                <w:rFonts w:ascii="Arial" w:hAnsi="Arial"/>
                <w:rtl/>
              </w:rPr>
              <w:t>הבהרה בגין תשלום מחלה.</w:t>
            </w:r>
          </w:p>
          <w:p w14:paraId="56345028" w14:textId="77777777" w:rsidR="00C00718" w:rsidRPr="00ED5EF4" w:rsidRDefault="00C00718" w:rsidP="00C00718">
            <w:pPr>
              <w:spacing w:before="40" w:line="360" w:lineRule="auto"/>
              <w:jc w:val="both"/>
              <w:rPr>
                <w:rFonts w:ascii="Arial" w:hAnsi="Arial"/>
                <w:rtl/>
              </w:rPr>
            </w:pPr>
            <w:r w:rsidRPr="00ED5EF4">
              <w:rPr>
                <w:rFonts w:ascii="Arial" w:hAnsi="Arial"/>
                <w:rtl/>
              </w:rPr>
              <w:t>עדכון שיעור הפרשות ביטוח לאומי.</w:t>
            </w:r>
          </w:p>
        </w:tc>
      </w:tr>
      <w:tr w:rsidR="00C00718" w:rsidRPr="00DD36CC" w14:paraId="6D6434ED" w14:textId="77777777" w:rsidTr="00C00718">
        <w:trPr>
          <w:jc w:val="center"/>
        </w:trPr>
        <w:tc>
          <w:tcPr>
            <w:tcW w:w="1134" w:type="dxa"/>
            <w:vMerge/>
            <w:shd w:val="clear" w:color="auto" w:fill="auto"/>
            <w:vAlign w:val="center"/>
          </w:tcPr>
          <w:p w14:paraId="3F5685F2"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755D6BAE"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1BF8D91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14:paraId="34AD09F8" w14:textId="77777777" w:rsidR="00C00718" w:rsidRPr="00ED5EF4" w:rsidRDefault="00C00718" w:rsidP="00C00718">
            <w:pPr>
              <w:spacing w:before="40" w:line="360" w:lineRule="auto"/>
              <w:jc w:val="both"/>
              <w:rPr>
                <w:rFonts w:ascii="Arial" w:hAnsi="Arial"/>
                <w:rtl/>
              </w:rPr>
            </w:pPr>
            <w:r w:rsidRPr="00ED5EF4">
              <w:rPr>
                <w:rFonts w:ascii="Arial" w:hAnsi="Arial"/>
                <w:rtl/>
              </w:rPr>
              <w:t>עדכון טבלת זכאות לימי חופשה.</w:t>
            </w:r>
          </w:p>
        </w:tc>
      </w:tr>
      <w:tr w:rsidR="00C00718" w:rsidRPr="00DD36CC" w14:paraId="0AD98674" w14:textId="77777777" w:rsidTr="00C00718">
        <w:trPr>
          <w:jc w:val="center"/>
        </w:trPr>
        <w:tc>
          <w:tcPr>
            <w:tcW w:w="1134" w:type="dxa"/>
            <w:vMerge/>
            <w:shd w:val="clear" w:color="auto" w:fill="auto"/>
            <w:vAlign w:val="center"/>
          </w:tcPr>
          <w:p w14:paraId="384F4D07"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554AD2CB"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32859A0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14:paraId="4A71CD30" w14:textId="77777777" w:rsidR="00C00718" w:rsidRPr="00ED5EF4" w:rsidRDefault="00C00718" w:rsidP="00C00718">
            <w:pPr>
              <w:spacing w:before="40" w:line="360" w:lineRule="auto"/>
              <w:jc w:val="both"/>
              <w:rPr>
                <w:rFonts w:ascii="Arial" w:hAnsi="Arial"/>
                <w:rtl/>
              </w:rPr>
            </w:pPr>
            <w:r w:rsidRPr="00ED5EF4">
              <w:rPr>
                <w:rFonts w:ascii="Arial" w:hAnsi="Arial"/>
                <w:rtl/>
              </w:rPr>
              <w:t>הבהרה לעניין שי לחג.</w:t>
            </w:r>
          </w:p>
        </w:tc>
      </w:tr>
      <w:tr w:rsidR="00C00718" w:rsidRPr="00DD36CC" w14:paraId="1F518370" w14:textId="77777777" w:rsidTr="00C00718">
        <w:trPr>
          <w:trHeight w:val="616"/>
          <w:jc w:val="center"/>
        </w:trPr>
        <w:tc>
          <w:tcPr>
            <w:tcW w:w="1134" w:type="dxa"/>
            <w:vMerge w:val="restart"/>
            <w:shd w:val="clear" w:color="auto" w:fill="auto"/>
            <w:vAlign w:val="center"/>
          </w:tcPr>
          <w:p w14:paraId="5607C5B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16</w:t>
            </w:r>
          </w:p>
        </w:tc>
        <w:tc>
          <w:tcPr>
            <w:tcW w:w="1276" w:type="dxa"/>
            <w:vMerge w:val="restart"/>
            <w:shd w:val="clear" w:color="auto" w:fill="auto"/>
            <w:vAlign w:val="center"/>
          </w:tcPr>
          <w:p w14:paraId="0338D274" w14:textId="77777777" w:rsidR="00C00718" w:rsidRPr="00ED5EF4" w:rsidRDefault="00C00718" w:rsidP="00C00718">
            <w:pPr>
              <w:spacing w:before="40" w:line="360" w:lineRule="auto"/>
              <w:jc w:val="both"/>
              <w:rPr>
                <w:rFonts w:ascii="Arial" w:hAnsi="Arial"/>
                <w:rtl/>
              </w:rPr>
            </w:pPr>
            <w:r w:rsidRPr="00ED5EF4">
              <w:rPr>
                <w:rFonts w:ascii="Arial" w:hAnsi="Arial" w:hint="cs"/>
                <w:rtl/>
              </w:rPr>
              <w:t>01.01.2017</w:t>
            </w:r>
          </w:p>
        </w:tc>
        <w:tc>
          <w:tcPr>
            <w:tcW w:w="1842" w:type="dxa"/>
            <w:shd w:val="clear" w:color="auto" w:fill="auto"/>
            <w:vAlign w:val="center"/>
          </w:tcPr>
          <w:p w14:paraId="35EE5EDE" w14:textId="77777777" w:rsidR="00C00718" w:rsidRPr="00ED5EF4" w:rsidRDefault="00C00718" w:rsidP="00C00718">
            <w:pPr>
              <w:spacing w:before="40" w:line="360" w:lineRule="auto"/>
              <w:jc w:val="center"/>
              <w:rPr>
                <w:rFonts w:ascii="Arial" w:hAnsi="Arial"/>
                <w:rtl/>
              </w:rPr>
            </w:pPr>
          </w:p>
          <w:p w14:paraId="14BA435E"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p w14:paraId="48B73A06" w14:textId="77777777" w:rsidR="00C00718" w:rsidRPr="00ED5EF4" w:rsidRDefault="00C00718" w:rsidP="00C00718">
            <w:pPr>
              <w:spacing w:before="40" w:line="360" w:lineRule="auto"/>
              <w:rPr>
                <w:rFonts w:ascii="Arial" w:hAnsi="Arial"/>
                <w:rtl/>
              </w:rPr>
            </w:pPr>
          </w:p>
        </w:tc>
        <w:tc>
          <w:tcPr>
            <w:tcW w:w="5169" w:type="dxa"/>
            <w:shd w:val="clear" w:color="auto" w:fill="auto"/>
            <w:vAlign w:val="center"/>
          </w:tcPr>
          <w:p w14:paraId="3839DFF5" w14:textId="77777777" w:rsidR="00C00718" w:rsidRPr="00ED5EF4" w:rsidRDefault="00C00718" w:rsidP="00C00718">
            <w:pPr>
              <w:spacing w:line="276" w:lineRule="auto"/>
              <w:jc w:val="both"/>
              <w:rPr>
                <w:rFonts w:ascii="Arial" w:hAnsi="Arial"/>
                <w:rtl/>
              </w:rPr>
            </w:pPr>
            <w:r w:rsidRPr="00ED5EF4">
              <w:rPr>
                <w:rFonts w:ascii="Arial" w:hAnsi="Arial" w:hint="cs"/>
                <w:rtl/>
              </w:rPr>
              <w:t>עדכון נספח תמחירי בהתאם להעלאת שכר המינימום במשק.</w:t>
            </w:r>
          </w:p>
        </w:tc>
      </w:tr>
      <w:tr w:rsidR="00C00718" w:rsidRPr="00DD36CC" w14:paraId="29C93777" w14:textId="77777777" w:rsidTr="00C00718">
        <w:trPr>
          <w:trHeight w:val="703"/>
          <w:jc w:val="center"/>
        </w:trPr>
        <w:tc>
          <w:tcPr>
            <w:tcW w:w="1134" w:type="dxa"/>
            <w:vMerge/>
            <w:shd w:val="clear" w:color="auto" w:fill="auto"/>
            <w:vAlign w:val="center"/>
          </w:tcPr>
          <w:p w14:paraId="152C1377"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56F38369"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57054269"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3.5</w:t>
            </w:r>
          </w:p>
        </w:tc>
        <w:tc>
          <w:tcPr>
            <w:tcW w:w="5169" w:type="dxa"/>
            <w:shd w:val="clear" w:color="auto" w:fill="auto"/>
            <w:vAlign w:val="center"/>
          </w:tcPr>
          <w:p w14:paraId="7FD1AC3A" w14:textId="77777777" w:rsidR="00C00718" w:rsidRPr="00ED5EF4" w:rsidDel="006E504E" w:rsidRDefault="00C00718" w:rsidP="00C00718">
            <w:pPr>
              <w:spacing w:before="40" w:line="360" w:lineRule="auto"/>
              <w:jc w:val="both"/>
              <w:rPr>
                <w:rFonts w:ascii="Arial" w:hAnsi="Arial"/>
                <w:rtl/>
              </w:rPr>
            </w:pPr>
            <w:r w:rsidRPr="00ED5EF4">
              <w:rPr>
                <w:rFonts w:ascii="Arial" w:hAnsi="Arial" w:hint="cs"/>
                <w:rtl/>
              </w:rPr>
              <w:t>עדכון טבלאות זכאות לימי חופש.</w:t>
            </w:r>
          </w:p>
        </w:tc>
      </w:tr>
      <w:tr w:rsidR="00C00718" w:rsidRPr="00DD36CC" w14:paraId="5262A974" w14:textId="77777777" w:rsidTr="00C00718">
        <w:trPr>
          <w:trHeight w:val="703"/>
          <w:jc w:val="center"/>
        </w:trPr>
        <w:tc>
          <w:tcPr>
            <w:tcW w:w="1134" w:type="dxa"/>
            <w:vMerge w:val="restart"/>
            <w:shd w:val="clear" w:color="auto" w:fill="auto"/>
            <w:vAlign w:val="center"/>
          </w:tcPr>
          <w:p w14:paraId="27619697"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17</w:t>
            </w:r>
          </w:p>
        </w:tc>
        <w:tc>
          <w:tcPr>
            <w:tcW w:w="1276" w:type="dxa"/>
            <w:vMerge w:val="restart"/>
            <w:shd w:val="clear" w:color="auto" w:fill="auto"/>
            <w:vAlign w:val="center"/>
          </w:tcPr>
          <w:p w14:paraId="65DAE7D5" w14:textId="77777777" w:rsidR="00C00718" w:rsidRPr="00ED5EF4" w:rsidRDefault="00C00718" w:rsidP="00C00718">
            <w:pPr>
              <w:spacing w:before="40" w:line="360" w:lineRule="auto"/>
              <w:jc w:val="both"/>
              <w:rPr>
                <w:rFonts w:ascii="Arial" w:hAnsi="Arial"/>
                <w:rtl/>
              </w:rPr>
            </w:pPr>
            <w:r w:rsidRPr="00ED5EF4">
              <w:rPr>
                <w:rFonts w:ascii="Arial" w:hAnsi="Arial" w:hint="cs"/>
                <w:rtl/>
              </w:rPr>
              <w:t>29.11.2017</w:t>
            </w:r>
          </w:p>
        </w:tc>
        <w:tc>
          <w:tcPr>
            <w:tcW w:w="1842" w:type="dxa"/>
            <w:shd w:val="clear" w:color="auto" w:fill="auto"/>
            <w:vAlign w:val="center"/>
          </w:tcPr>
          <w:p w14:paraId="19FCD37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נספח תמחירי</w:t>
            </w:r>
          </w:p>
        </w:tc>
        <w:tc>
          <w:tcPr>
            <w:tcW w:w="5169" w:type="dxa"/>
            <w:shd w:val="clear" w:color="auto" w:fill="auto"/>
            <w:vAlign w:val="center"/>
          </w:tcPr>
          <w:p w14:paraId="1348293C"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נספח תמחירי בהתאם להעלאת שכר המינימום במשק ותעריף דמי הבראה.</w:t>
            </w:r>
          </w:p>
        </w:tc>
      </w:tr>
      <w:tr w:rsidR="00C00718" w:rsidRPr="00DD36CC" w14:paraId="58D363DB" w14:textId="77777777" w:rsidTr="00C00718">
        <w:trPr>
          <w:trHeight w:val="703"/>
          <w:jc w:val="center"/>
        </w:trPr>
        <w:tc>
          <w:tcPr>
            <w:tcW w:w="1134" w:type="dxa"/>
            <w:vMerge/>
            <w:shd w:val="clear" w:color="auto" w:fill="auto"/>
            <w:vAlign w:val="center"/>
          </w:tcPr>
          <w:p w14:paraId="2E0BABFF" w14:textId="77777777" w:rsidR="00C00718" w:rsidRPr="00ED5EF4" w:rsidRDefault="00C00718" w:rsidP="00C00718">
            <w:pPr>
              <w:spacing w:before="40" w:line="360" w:lineRule="auto"/>
              <w:jc w:val="center"/>
              <w:rPr>
                <w:rFonts w:ascii="Arial" w:hAnsi="Arial"/>
                <w:rtl/>
              </w:rPr>
            </w:pPr>
          </w:p>
        </w:tc>
        <w:tc>
          <w:tcPr>
            <w:tcW w:w="1276" w:type="dxa"/>
            <w:vMerge/>
            <w:shd w:val="clear" w:color="auto" w:fill="auto"/>
            <w:vAlign w:val="center"/>
          </w:tcPr>
          <w:p w14:paraId="10D21BD9" w14:textId="77777777" w:rsidR="00C00718" w:rsidRPr="00ED5EF4" w:rsidRDefault="00C00718" w:rsidP="00C00718">
            <w:pPr>
              <w:spacing w:before="40" w:line="360" w:lineRule="auto"/>
              <w:jc w:val="both"/>
              <w:rPr>
                <w:rFonts w:ascii="Arial" w:hAnsi="Arial"/>
                <w:rtl/>
              </w:rPr>
            </w:pPr>
          </w:p>
        </w:tc>
        <w:tc>
          <w:tcPr>
            <w:tcW w:w="1842" w:type="dxa"/>
            <w:shd w:val="clear" w:color="auto" w:fill="auto"/>
            <w:vAlign w:val="center"/>
          </w:tcPr>
          <w:p w14:paraId="67830EE0" w14:textId="77777777" w:rsidR="00C00718" w:rsidRPr="00ED5EF4" w:rsidRDefault="00C00718" w:rsidP="00C00718">
            <w:pPr>
              <w:spacing w:before="40" w:line="360" w:lineRule="auto"/>
              <w:jc w:val="center"/>
              <w:rPr>
                <w:rFonts w:ascii="Arial" w:hAnsi="Arial"/>
                <w:rtl/>
              </w:rPr>
            </w:pPr>
            <w:r w:rsidRPr="00ED5EF4">
              <w:rPr>
                <w:rFonts w:ascii="Arial" w:hAnsi="Arial" w:hint="cs"/>
                <w:rtl/>
              </w:rPr>
              <w:t>3.8</w:t>
            </w:r>
          </w:p>
        </w:tc>
        <w:tc>
          <w:tcPr>
            <w:tcW w:w="5169" w:type="dxa"/>
            <w:shd w:val="clear" w:color="auto" w:fill="auto"/>
            <w:vAlign w:val="center"/>
          </w:tcPr>
          <w:p w14:paraId="29DE8650" w14:textId="77777777" w:rsidR="00C00718" w:rsidRPr="00ED5EF4" w:rsidRDefault="00C00718" w:rsidP="00C00718">
            <w:pPr>
              <w:spacing w:before="40" w:line="360" w:lineRule="auto"/>
              <w:jc w:val="both"/>
              <w:rPr>
                <w:rFonts w:ascii="Arial" w:hAnsi="Arial"/>
                <w:rtl/>
              </w:rPr>
            </w:pPr>
            <w:r w:rsidRPr="00ED5EF4">
              <w:rPr>
                <w:rFonts w:ascii="Arial" w:hAnsi="Arial" w:hint="cs"/>
                <w:rtl/>
              </w:rPr>
              <w:t>עדכון גובה שי לחג.</w:t>
            </w:r>
          </w:p>
        </w:tc>
      </w:tr>
      <w:tr w:rsidR="00C00718" w:rsidRPr="00DD36CC" w14:paraId="32A340FE" w14:textId="77777777" w:rsidTr="00C00718">
        <w:trPr>
          <w:trHeight w:val="703"/>
          <w:jc w:val="center"/>
        </w:trPr>
        <w:tc>
          <w:tcPr>
            <w:tcW w:w="1134" w:type="dxa"/>
            <w:shd w:val="clear" w:color="auto" w:fill="auto"/>
            <w:vAlign w:val="center"/>
          </w:tcPr>
          <w:p w14:paraId="40AABC9F" w14:textId="77777777" w:rsidR="00C00718" w:rsidRPr="00ED5EF4" w:rsidRDefault="00C00718" w:rsidP="00C00718">
            <w:pPr>
              <w:spacing w:before="40" w:line="360" w:lineRule="auto"/>
              <w:jc w:val="center"/>
              <w:rPr>
                <w:rFonts w:ascii="Arial" w:hAnsi="Arial"/>
                <w:rtl/>
              </w:rPr>
            </w:pPr>
            <w:r w:rsidRPr="00ED5EF4">
              <w:rPr>
                <w:rFonts w:ascii="Arial" w:hAnsi="Arial" w:hint="cs"/>
                <w:rtl/>
              </w:rPr>
              <w:t>18</w:t>
            </w:r>
          </w:p>
        </w:tc>
        <w:tc>
          <w:tcPr>
            <w:tcW w:w="1276" w:type="dxa"/>
            <w:shd w:val="clear" w:color="auto" w:fill="auto"/>
            <w:vAlign w:val="center"/>
          </w:tcPr>
          <w:p w14:paraId="71130776" w14:textId="77777777" w:rsidR="00C00718" w:rsidRPr="00ED5EF4" w:rsidRDefault="00C00718" w:rsidP="00C00718">
            <w:pPr>
              <w:spacing w:before="40" w:line="360" w:lineRule="auto"/>
              <w:jc w:val="both"/>
              <w:rPr>
                <w:rFonts w:ascii="Arial" w:hAnsi="Arial"/>
                <w:rtl/>
              </w:rPr>
            </w:pPr>
            <w:r w:rsidRPr="00ED5EF4">
              <w:rPr>
                <w:rFonts w:ascii="Arial" w:hAnsi="Arial" w:hint="cs"/>
                <w:rtl/>
              </w:rPr>
              <w:t>09.04.2018</w:t>
            </w:r>
          </w:p>
        </w:tc>
        <w:tc>
          <w:tcPr>
            <w:tcW w:w="1842" w:type="dxa"/>
            <w:shd w:val="clear" w:color="auto" w:fill="auto"/>
            <w:vAlign w:val="center"/>
          </w:tcPr>
          <w:p w14:paraId="021222B2" w14:textId="74955D75" w:rsidR="00C00718" w:rsidRPr="00ED5EF4" w:rsidRDefault="00C00718" w:rsidP="00C00718">
            <w:pPr>
              <w:spacing w:before="40" w:line="360" w:lineRule="auto"/>
              <w:jc w:val="center"/>
              <w:rPr>
                <w:rFonts w:ascii="Arial" w:hAnsi="Arial"/>
                <w:rtl/>
              </w:rPr>
            </w:pPr>
            <w:r w:rsidRPr="00ED5EF4">
              <w:rPr>
                <w:rFonts w:ascii="Arial" w:hAnsi="Arial"/>
                <w:rtl/>
              </w:rPr>
              <w:fldChar w:fldCharType="begin"/>
            </w:r>
            <w:r w:rsidRPr="00ED5EF4">
              <w:rPr>
                <w:rFonts w:ascii="Arial" w:hAnsi="Arial"/>
                <w:rtl/>
              </w:rPr>
              <w:instrText xml:space="preserve"> </w:instrText>
            </w:r>
            <w:r w:rsidRPr="00ED5EF4">
              <w:rPr>
                <w:rFonts w:ascii="Arial" w:hAnsi="Arial" w:hint="cs"/>
              </w:rPr>
              <w:instrText>REF</w:instrText>
            </w:r>
            <w:r w:rsidRPr="00ED5EF4">
              <w:rPr>
                <w:rFonts w:ascii="Arial" w:hAnsi="Arial" w:hint="cs"/>
                <w:rtl/>
              </w:rPr>
              <w:instrText xml:space="preserve"> _</w:instrText>
            </w:r>
            <w:r w:rsidRPr="00ED5EF4">
              <w:rPr>
                <w:rFonts w:ascii="Arial" w:hAnsi="Arial" w:hint="cs"/>
              </w:rPr>
              <w:instrText>Ref343091139 \r \h</w:instrText>
            </w:r>
            <w:r w:rsidRPr="00ED5EF4">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ED5EF4">
              <w:rPr>
                <w:rFonts w:ascii="Arial" w:hAnsi="Arial"/>
                <w:rtl/>
              </w:rPr>
            </w:r>
            <w:r w:rsidRPr="00ED5EF4">
              <w:rPr>
                <w:rFonts w:ascii="Arial" w:hAnsi="Arial"/>
                <w:rtl/>
              </w:rPr>
              <w:fldChar w:fldCharType="separate"/>
            </w:r>
            <w:r w:rsidR="00A25C3B">
              <w:rPr>
                <w:rFonts w:ascii="Arial" w:hAnsi="Arial"/>
                <w:rtl/>
              </w:rPr>
              <w:t>‏0</w:t>
            </w:r>
            <w:r w:rsidRPr="00ED5EF4">
              <w:rPr>
                <w:rFonts w:ascii="Arial" w:hAnsi="Arial"/>
                <w:rtl/>
              </w:rPr>
              <w:fldChar w:fldCharType="end"/>
            </w:r>
            <w:r w:rsidRPr="00ED5EF4">
              <w:rPr>
                <w:rFonts w:ascii="Arial" w:hAnsi="Arial" w:hint="cs"/>
                <w:rtl/>
              </w:rPr>
              <w:t xml:space="preserve"> - נספח תמחירי</w:t>
            </w:r>
          </w:p>
        </w:tc>
        <w:tc>
          <w:tcPr>
            <w:tcW w:w="5169" w:type="dxa"/>
            <w:shd w:val="clear" w:color="auto" w:fill="auto"/>
            <w:vAlign w:val="center"/>
          </w:tcPr>
          <w:p w14:paraId="0CC9BEA4" w14:textId="1BCBBA1F" w:rsidR="00C00718" w:rsidRPr="00ED5EF4" w:rsidRDefault="00C00718" w:rsidP="00C00718">
            <w:pPr>
              <w:spacing w:before="40" w:line="360" w:lineRule="auto"/>
              <w:jc w:val="both"/>
              <w:rPr>
                <w:rFonts w:ascii="Arial" w:hAnsi="Arial"/>
                <w:rtl/>
              </w:rPr>
            </w:pPr>
            <w:r w:rsidRPr="00ED5EF4">
              <w:rPr>
                <w:rFonts w:ascii="Arial" w:hAnsi="Arial"/>
                <w:rtl/>
              </w:rPr>
              <w:t xml:space="preserve">עדכון נספח תמחירי בהתאם </w:t>
            </w:r>
            <w:hyperlink r:id="rId173" w:history="1">
              <w:r w:rsidRPr="00ED5EF4">
                <w:rPr>
                  <w:rStyle w:val="Hyperlink"/>
                  <w:rFonts w:ascii="Arial" w:hAnsi="Arial"/>
                  <w:rtl/>
                </w:rPr>
                <w:t>לצו הרחבה בדבר קיצור שבוע העבודה במשק</w:t>
              </w:r>
            </w:hyperlink>
            <w:r w:rsidRPr="00ED5EF4">
              <w:rPr>
                <w:rFonts w:ascii="Arial" w:hAnsi="Arial"/>
                <w:rtl/>
              </w:rPr>
              <w:t>.</w:t>
            </w:r>
          </w:p>
        </w:tc>
      </w:tr>
    </w:tbl>
    <w:p w14:paraId="3C012F93" w14:textId="77777777" w:rsidR="00C00718" w:rsidRDefault="00C00718" w:rsidP="00C00718">
      <w:pPr>
        <w:rPr>
          <w:rFonts w:ascii="Arial" w:hAnsi="Arial"/>
          <w:b/>
          <w:bCs/>
          <w:rtl/>
        </w:rPr>
      </w:pPr>
    </w:p>
    <w:p w14:paraId="148AE6CB" w14:textId="77777777" w:rsidR="00C00718" w:rsidRDefault="00C00718" w:rsidP="00C00718">
      <w:pPr>
        <w:rPr>
          <w:rFonts w:ascii="Arial" w:hAnsi="Arial"/>
          <w:b/>
          <w:bCs/>
          <w:rtl/>
        </w:rPr>
      </w:pPr>
    </w:p>
    <w:p w14:paraId="2FC4C760" w14:textId="77777777" w:rsidR="00C00718" w:rsidRPr="00344BB6" w:rsidRDefault="00C00718" w:rsidP="00C00718">
      <w:pPr>
        <w:rPr>
          <w:rFonts w:ascii="Arial" w:hAnsi="Arial"/>
          <w:b/>
          <w:bCs/>
        </w:rPr>
      </w:pPr>
    </w:p>
    <w:p w14:paraId="2C224CD1" w14:textId="77777777" w:rsidR="00C00718" w:rsidRDefault="00C00718" w:rsidP="00C00718">
      <w:pPr>
        <w:bidi w:val="0"/>
        <w:rPr>
          <w:rFonts w:ascii="David" w:hAnsi="David"/>
          <w:b/>
          <w:bCs/>
          <w:rtl/>
        </w:rPr>
      </w:pPr>
      <w:r>
        <w:rPr>
          <w:rFonts w:ascii="David" w:hAnsi="David"/>
          <w:b/>
          <w:bCs/>
          <w:rtl/>
        </w:rPr>
        <w:br w:type="page"/>
      </w:r>
    </w:p>
    <w:p w14:paraId="3AE9B0B0" w14:textId="77777777" w:rsidR="00C00718" w:rsidRDefault="00C00718" w:rsidP="00C00718">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15</w:t>
      </w:r>
      <w:r w:rsidRPr="00DD6E47">
        <w:rPr>
          <w:rFonts w:ascii="David" w:hAnsi="David" w:cs="David"/>
          <w:b/>
          <w:bCs/>
          <w:rtl/>
          <w:lang w:eastAsia="en-US"/>
        </w:rPr>
        <w:t xml:space="preserve"> </w:t>
      </w:r>
      <w:r>
        <w:rPr>
          <w:rFonts w:ascii="David" w:hAnsi="David" w:cs="David" w:hint="cs"/>
          <w:rtl/>
          <w:lang w:eastAsia="en-US"/>
        </w:rPr>
        <w:t xml:space="preserve">הנספח </w:t>
      </w:r>
      <w:proofErr w:type="spellStart"/>
      <w:r>
        <w:rPr>
          <w:rFonts w:ascii="David" w:hAnsi="David" w:cs="David" w:hint="cs"/>
          <w:rtl/>
          <w:lang w:eastAsia="en-US"/>
        </w:rPr>
        <w:t>התמחירי</w:t>
      </w:r>
      <w:proofErr w:type="spellEnd"/>
    </w:p>
    <w:p w14:paraId="322C23B5"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rtl/>
        </w:rPr>
        <w:t>אני הח"מ __________ ת.ז. __________________ לאחר שהוזהרתי כי עלי לומר את האמת וכי אהיה צפוי לעונשים הקבועים בחוק אם לא אעשה כן, מצהיר/ה בזה כדלקמן:</w:t>
      </w:r>
    </w:p>
    <w:p w14:paraId="6262B370"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נותן תצהיר זה בשם _________________ שהוא הגוף המבקש להתקשר עם </w:t>
      </w:r>
      <w:r>
        <w:rPr>
          <w:rFonts w:ascii="David" w:eastAsiaTheme="minorHAnsi" w:hAnsi="David" w:hint="cs"/>
          <w:rtl/>
        </w:rPr>
        <w:t>המשרד</w:t>
      </w:r>
      <w:r w:rsidRPr="00923556">
        <w:rPr>
          <w:rFonts w:ascii="David" w:eastAsiaTheme="minorHAnsi" w:hAnsi="David"/>
          <w:rtl/>
        </w:rPr>
        <w:t xml:space="preserve"> במסגרת מכרז זה (להלן: "</w:t>
      </w:r>
      <w:r w:rsidRPr="00923556">
        <w:rPr>
          <w:rFonts w:ascii="David" w:eastAsiaTheme="minorHAnsi" w:hAnsi="David"/>
          <w:b/>
          <w:bCs/>
          <w:rtl/>
        </w:rPr>
        <w:t>המציע</w:t>
      </w:r>
      <w:r w:rsidRPr="00923556">
        <w:rPr>
          <w:rFonts w:ascii="David" w:eastAsiaTheme="minorHAnsi" w:hAnsi="David"/>
          <w:rtl/>
        </w:rPr>
        <w:t xml:space="preserve">"). אני מכהן כ_______________ והנני מוסמך/ת לתת תצהיר זה בשם המציע. </w:t>
      </w:r>
    </w:p>
    <w:p w14:paraId="7F8AC3F9" w14:textId="3710B666"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לעמידה בהוראת </w:t>
      </w:r>
      <w:proofErr w:type="spellStart"/>
      <w:r w:rsidRPr="00923556">
        <w:rPr>
          <w:rFonts w:ascii="David" w:eastAsiaTheme="minorHAnsi" w:hAnsi="David"/>
          <w:rtl/>
        </w:rPr>
        <w:t>תכ"ם</w:t>
      </w:r>
      <w:proofErr w:type="spellEnd"/>
      <w:r w:rsidRPr="00923556">
        <w:rPr>
          <w:rFonts w:ascii="David" w:eastAsiaTheme="minorHAnsi" w:hAnsi="David"/>
          <w:rtl/>
        </w:rPr>
        <w:t xml:space="preserve"> 7.</w:t>
      </w:r>
      <w:r>
        <w:rPr>
          <w:rFonts w:ascii="David" w:eastAsiaTheme="minorHAnsi" w:hAnsi="David" w:hint="cs"/>
          <w:rtl/>
        </w:rPr>
        <w:t>3.9.2</w:t>
      </w:r>
      <w:r w:rsidRPr="00923556">
        <w:rPr>
          <w:rFonts w:ascii="David" w:eastAsiaTheme="minorHAnsi" w:hAnsi="David"/>
          <w:rtl/>
        </w:rPr>
        <w:t xml:space="preserve"> </w:t>
      </w:r>
      <w:r>
        <w:rPr>
          <w:rFonts w:ascii="David" w:eastAsiaTheme="minorHAnsi" w:hAnsi="David" w:hint="cs"/>
          <w:rtl/>
        </w:rPr>
        <w:t>ו</w:t>
      </w:r>
      <w:r w:rsidRPr="00923556">
        <w:rPr>
          <w:rFonts w:ascii="David" w:eastAsiaTheme="minorHAnsi" w:hAnsi="David"/>
          <w:rtl/>
        </w:rPr>
        <w:t xml:space="preserve">מס' הודעה: ה. </w:t>
      </w:r>
      <w:r>
        <w:rPr>
          <w:rFonts w:ascii="David" w:eastAsiaTheme="minorHAnsi" w:hAnsi="David" w:hint="cs"/>
          <w:rtl/>
        </w:rPr>
        <w:t>7.3.9.2.</w:t>
      </w:r>
      <w:r w:rsidR="00C92E61">
        <w:rPr>
          <w:rFonts w:ascii="David" w:eastAsiaTheme="minorHAnsi" w:hAnsi="David" w:hint="cs"/>
          <w:rtl/>
        </w:rPr>
        <w:t>2</w:t>
      </w:r>
      <w:r w:rsidRPr="00923556">
        <w:rPr>
          <w:rFonts w:ascii="David" w:eastAsiaTheme="minorHAnsi" w:hAnsi="David"/>
          <w:rtl/>
        </w:rPr>
        <w:t xml:space="preserve"> המצורפ</w:t>
      </w:r>
      <w:r>
        <w:rPr>
          <w:rFonts w:ascii="David" w:eastAsiaTheme="minorHAnsi" w:hAnsi="David" w:hint="cs"/>
          <w:rtl/>
        </w:rPr>
        <w:t>ו</w:t>
      </w:r>
      <w:r w:rsidRPr="00923556">
        <w:rPr>
          <w:rFonts w:ascii="David" w:eastAsiaTheme="minorHAnsi" w:hAnsi="David"/>
          <w:rtl/>
        </w:rPr>
        <w:t>ת כנספח</w:t>
      </w:r>
      <w:r>
        <w:rPr>
          <w:rFonts w:ascii="David" w:eastAsiaTheme="minorHAnsi" w:hAnsi="David" w:hint="cs"/>
          <w:rtl/>
        </w:rPr>
        <w:t>ים א'14(1) ונספח א'14(2) למכרז (בהתאמה),</w:t>
      </w:r>
      <w:r w:rsidRPr="00923556">
        <w:rPr>
          <w:rFonts w:ascii="David" w:eastAsiaTheme="minorHAnsi" w:hAnsi="David"/>
          <w:rtl/>
        </w:rPr>
        <w:t xml:space="preserve">  לעניין כל רכיבי עלות המעביד שיחולו עליו בקשר לביצוע השירותים הנדרשים ובהתאם לדרישות המכרז.</w:t>
      </w:r>
    </w:p>
    <w:p w14:paraId="098D2411" w14:textId="163A8CAC"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שהנתונים המפורטים בשורה המתייחסת לרכיב "שכר </w:t>
      </w:r>
      <w:r>
        <w:rPr>
          <w:rFonts w:ascii="David" w:eastAsiaTheme="minorHAnsi" w:hAnsi="David" w:hint="cs"/>
          <w:rtl/>
        </w:rPr>
        <w:t>היסוד</w:t>
      </w:r>
      <w:r w:rsidRPr="00923556">
        <w:rPr>
          <w:rFonts w:ascii="David" w:eastAsiaTheme="minorHAnsi" w:hAnsi="David"/>
          <w:rtl/>
        </w:rPr>
        <w:t xml:space="preserve">" לכל </w:t>
      </w:r>
      <w:r w:rsidR="00C92E61">
        <w:rPr>
          <w:rFonts w:ascii="David" w:eastAsiaTheme="minorHAnsi" w:hAnsi="David" w:hint="cs"/>
          <w:rtl/>
        </w:rPr>
        <w:t>עובד</w:t>
      </w:r>
      <w:r w:rsidRPr="00923556">
        <w:rPr>
          <w:rFonts w:ascii="David" w:eastAsiaTheme="minorHAnsi" w:hAnsi="David"/>
          <w:rtl/>
        </w:rPr>
        <w:t xml:space="preserve"> מהווים את שכר היסוד המינימלי שהמציע מתחייב לשלם לעובדיו, כפי שקבע המשרד.    </w:t>
      </w:r>
    </w:p>
    <w:p w14:paraId="06AD565A"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לעמוד בכל </w:t>
      </w:r>
      <w:bookmarkStart w:id="235" w:name="_GoBack"/>
      <w:bookmarkEnd w:id="235"/>
      <w:r w:rsidRPr="00923556">
        <w:rPr>
          <w:rFonts w:ascii="David" w:eastAsiaTheme="minorHAnsi" w:hAnsi="David"/>
          <w:rtl/>
        </w:rPr>
        <w:t xml:space="preserve">דרישה עפ"י כל דין. ככל שהמרכיב בטבלה שלהלן מיטיב עם העובד לעומת הוראת דין אחרת – האמור בטבלה יגבר.    </w:t>
      </w:r>
    </w:p>
    <w:tbl>
      <w:tblPr>
        <w:bidiVisual/>
        <w:tblW w:w="10575" w:type="dxa"/>
        <w:tblInd w:w="1680" w:type="dxa"/>
        <w:tblLook w:val="04A0" w:firstRow="1" w:lastRow="0" w:firstColumn="1" w:lastColumn="0" w:noHBand="0" w:noVBand="1"/>
      </w:tblPr>
      <w:tblGrid>
        <w:gridCol w:w="1220"/>
        <w:gridCol w:w="1180"/>
        <w:gridCol w:w="987"/>
        <w:gridCol w:w="5520"/>
        <w:gridCol w:w="1700"/>
      </w:tblGrid>
      <w:tr w:rsidR="00C92E61" w:rsidRPr="00C92E61" w14:paraId="61E36980" w14:textId="77777777" w:rsidTr="00C92E61">
        <w:trPr>
          <w:trHeight w:val="370"/>
        </w:trPr>
        <w:tc>
          <w:tcPr>
            <w:tcW w:w="10575" w:type="dxa"/>
            <w:gridSpan w:val="5"/>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39C551E4"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 xml:space="preserve">עלות שכר למעביד לכל שעת עבודה בתחום </w:t>
            </w:r>
            <w:proofErr w:type="spellStart"/>
            <w:r w:rsidRPr="00C92E61">
              <w:rPr>
                <w:rFonts w:ascii="Arial" w:hAnsi="Arial" w:cs="Arial"/>
                <w:b/>
                <w:bCs/>
                <w:color w:val="000000"/>
                <w:sz w:val="28"/>
                <w:szCs w:val="28"/>
                <w:rtl/>
              </w:rPr>
              <w:t>הנקיון</w:t>
            </w:r>
            <w:proofErr w:type="spellEnd"/>
          </w:p>
        </w:tc>
      </w:tr>
      <w:tr w:rsidR="00C92E61" w:rsidRPr="00C92E61" w14:paraId="7165411B" w14:textId="77777777" w:rsidTr="00C92E61">
        <w:trPr>
          <w:trHeight w:val="290"/>
        </w:trPr>
        <w:tc>
          <w:tcPr>
            <w:tcW w:w="1220" w:type="dxa"/>
            <w:tcBorders>
              <w:top w:val="nil"/>
              <w:left w:val="nil"/>
              <w:bottom w:val="nil"/>
              <w:right w:val="nil"/>
            </w:tcBorders>
            <w:shd w:val="clear" w:color="auto" w:fill="auto"/>
            <w:noWrap/>
            <w:vAlign w:val="center"/>
            <w:hideMark/>
          </w:tcPr>
          <w:p w14:paraId="6C532CE3" w14:textId="77777777" w:rsidR="00C92E61" w:rsidRPr="00C92E61" w:rsidRDefault="00C92E61" w:rsidP="00C92E61">
            <w:pPr>
              <w:jc w:val="center"/>
              <w:rPr>
                <w:rFonts w:ascii="Arial" w:hAnsi="Arial" w:cs="Arial"/>
                <w:b/>
                <w:bCs/>
                <w:color w:val="000000"/>
                <w:sz w:val="28"/>
                <w:szCs w:val="28"/>
                <w:rtl/>
              </w:rPr>
            </w:pPr>
          </w:p>
        </w:tc>
        <w:tc>
          <w:tcPr>
            <w:tcW w:w="1180" w:type="dxa"/>
            <w:tcBorders>
              <w:top w:val="nil"/>
              <w:left w:val="nil"/>
              <w:bottom w:val="nil"/>
              <w:right w:val="nil"/>
            </w:tcBorders>
            <w:shd w:val="clear" w:color="auto" w:fill="auto"/>
            <w:noWrap/>
            <w:vAlign w:val="center"/>
            <w:hideMark/>
          </w:tcPr>
          <w:p w14:paraId="4DEDF50E" w14:textId="77777777" w:rsidR="00C92E61" w:rsidRPr="00C92E61" w:rsidRDefault="00C92E61" w:rsidP="00C92E61">
            <w:pPr>
              <w:bidi w:val="0"/>
              <w:jc w:val="center"/>
              <w:rPr>
                <w:rFonts w:cs="Times New Roman"/>
                <w:sz w:val="20"/>
                <w:szCs w:val="20"/>
              </w:rPr>
            </w:pPr>
          </w:p>
        </w:tc>
        <w:tc>
          <w:tcPr>
            <w:tcW w:w="950" w:type="dxa"/>
            <w:tcBorders>
              <w:top w:val="nil"/>
              <w:left w:val="nil"/>
              <w:bottom w:val="nil"/>
              <w:right w:val="nil"/>
            </w:tcBorders>
            <w:shd w:val="clear" w:color="auto" w:fill="auto"/>
            <w:noWrap/>
            <w:vAlign w:val="center"/>
            <w:hideMark/>
          </w:tcPr>
          <w:p w14:paraId="3CDEE5D7" w14:textId="77777777" w:rsidR="00C92E61" w:rsidRPr="00C92E61" w:rsidRDefault="00C92E61" w:rsidP="00C92E61">
            <w:pPr>
              <w:bidi w:val="0"/>
              <w:jc w:val="center"/>
              <w:rPr>
                <w:rFonts w:cs="Times New Roman"/>
                <w:sz w:val="20"/>
                <w:szCs w:val="20"/>
              </w:rPr>
            </w:pPr>
          </w:p>
        </w:tc>
        <w:tc>
          <w:tcPr>
            <w:tcW w:w="5520" w:type="dxa"/>
            <w:tcBorders>
              <w:top w:val="nil"/>
              <w:left w:val="nil"/>
              <w:bottom w:val="nil"/>
              <w:right w:val="nil"/>
            </w:tcBorders>
            <w:shd w:val="clear" w:color="auto" w:fill="auto"/>
            <w:noWrap/>
            <w:vAlign w:val="center"/>
            <w:hideMark/>
          </w:tcPr>
          <w:p w14:paraId="4E243515" w14:textId="77777777" w:rsidR="00C92E61" w:rsidRPr="00C92E61" w:rsidRDefault="00C92E61" w:rsidP="00C92E61">
            <w:pPr>
              <w:bidi w:val="0"/>
              <w:jc w:val="center"/>
              <w:rPr>
                <w:rFonts w:cs="Times New Roman"/>
                <w:sz w:val="20"/>
                <w:szCs w:val="20"/>
              </w:rPr>
            </w:pPr>
          </w:p>
        </w:tc>
        <w:tc>
          <w:tcPr>
            <w:tcW w:w="1700" w:type="dxa"/>
            <w:tcBorders>
              <w:top w:val="nil"/>
              <w:left w:val="nil"/>
              <w:bottom w:val="nil"/>
              <w:right w:val="nil"/>
            </w:tcBorders>
            <w:shd w:val="clear" w:color="auto" w:fill="auto"/>
            <w:noWrap/>
            <w:vAlign w:val="center"/>
            <w:hideMark/>
          </w:tcPr>
          <w:p w14:paraId="5E154782" w14:textId="77777777" w:rsidR="00C92E61" w:rsidRPr="00C92E61" w:rsidRDefault="00C92E61" w:rsidP="00C92E61">
            <w:pPr>
              <w:bidi w:val="0"/>
              <w:jc w:val="center"/>
              <w:rPr>
                <w:rFonts w:cs="Times New Roman"/>
                <w:sz w:val="20"/>
                <w:szCs w:val="20"/>
              </w:rPr>
            </w:pPr>
          </w:p>
        </w:tc>
      </w:tr>
      <w:tr w:rsidR="00C92E61" w:rsidRPr="00C92E61" w14:paraId="2AF8B543" w14:textId="77777777" w:rsidTr="00C92E61">
        <w:trPr>
          <w:trHeight w:val="553"/>
        </w:trPr>
        <w:tc>
          <w:tcPr>
            <w:tcW w:w="1220" w:type="dxa"/>
            <w:tcBorders>
              <w:top w:val="single" w:sz="8" w:space="0" w:color="auto"/>
              <w:left w:val="single" w:sz="8" w:space="0" w:color="auto"/>
              <w:bottom w:val="nil"/>
              <w:right w:val="single" w:sz="8" w:space="0" w:color="auto"/>
            </w:tcBorders>
            <w:shd w:val="clear" w:color="000000" w:fill="CCCCCC"/>
            <w:vAlign w:val="center"/>
            <w:hideMark/>
          </w:tcPr>
          <w:p w14:paraId="547FA4D0"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מרכיב עלות</w:t>
            </w:r>
          </w:p>
        </w:tc>
        <w:tc>
          <w:tcPr>
            <w:tcW w:w="1180" w:type="dxa"/>
            <w:tcBorders>
              <w:top w:val="single" w:sz="8" w:space="0" w:color="auto"/>
              <w:left w:val="single" w:sz="8" w:space="0" w:color="auto"/>
              <w:bottom w:val="nil"/>
              <w:right w:val="nil"/>
            </w:tcBorders>
            <w:shd w:val="clear" w:color="000000" w:fill="CCCCCC"/>
            <w:vAlign w:val="center"/>
            <w:hideMark/>
          </w:tcPr>
          <w:p w14:paraId="3FE2B114"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עלות שנה ראשונה</w:t>
            </w:r>
          </w:p>
        </w:tc>
        <w:tc>
          <w:tcPr>
            <w:tcW w:w="950" w:type="dxa"/>
            <w:tcBorders>
              <w:top w:val="single" w:sz="8" w:space="0" w:color="auto"/>
              <w:left w:val="single" w:sz="8" w:space="0" w:color="auto"/>
              <w:bottom w:val="nil"/>
              <w:right w:val="nil"/>
            </w:tcBorders>
            <w:shd w:val="clear" w:color="000000" w:fill="CCCCCC"/>
            <w:vAlign w:val="center"/>
            <w:hideMark/>
          </w:tcPr>
          <w:p w14:paraId="76B02D3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שנה שניה ואילך</w:t>
            </w:r>
          </w:p>
        </w:tc>
        <w:tc>
          <w:tcPr>
            <w:tcW w:w="5520" w:type="dxa"/>
            <w:tcBorders>
              <w:top w:val="single" w:sz="8" w:space="0" w:color="auto"/>
              <w:left w:val="single" w:sz="8" w:space="0" w:color="auto"/>
              <w:bottom w:val="nil"/>
              <w:right w:val="nil"/>
            </w:tcBorders>
            <w:shd w:val="clear" w:color="000000" w:fill="CCCCCC"/>
            <w:vAlign w:val="center"/>
            <w:hideMark/>
          </w:tcPr>
          <w:p w14:paraId="5FC3BF31"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בסיס לחישוב</w:t>
            </w:r>
          </w:p>
        </w:tc>
        <w:tc>
          <w:tcPr>
            <w:tcW w:w="1700" w:type="dxa"/>
            <w:tcBorders>
              <w:top w:val="single" w:sz="8" w:space="0" w:color="auto"/>
              <w:left w:val="single" w:sz="8" w:space="0" w:color="auto"/>
              <w:bottom w:val="nil"/>
              <w:right w:val="single" w:sz="8" w:space="0" w:color="auto"/>
            </w:tcBorders>
            <w:shd w:val="clear" w:color="000000" w:fill="CCCCCC"/>
            <w:vAlign w:val="center"/>
            <w:hideMark/>
          </w:tcPr>
          <w:p w14:paraId="738AB2C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r>
      <w:tr w:rsidR="00C92E61" w:rsidRPr="00C92E61" w14:paraId="0CCA8606" w14:textId="77777777" w:rsidTr="00C92E61">
        <w:trPr>
          <w:trHeight w:val="1513"/>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EBF1DE"/>
            <w:vAlign w:val="center"/>
            <w:hideMark/>
          </w:tcPr>
          <w:p w14:paraId="224E9DB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שכר יסוד עובד ניקיון</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3D043451"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29.12</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6557D6E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29.12 ₪</w:t>
            </w:r>
          </w:p>
        </w:tc>
        <w:tc>
          <w:tcPr>
            <w:tcW w:w="5520" w:type="dxa"/>
            <w:tcBorders>
              <w:top w:val="single" w:sz="8" w:space="0" w:color="auto"/>
              <w:left w:val="single" w:sz="4" w:space="0" w:color="auto"/>
              <w:bottom w:val="single" w:sz="4" w:space="0" w:color="auto"/>
              <w:right w:val="single" w:sz="4" w:space="0" w:color="auto"/>
            </w:tcBorders>
            <w:shd w:val="clear" w:color="000000" w:fill="EBF1DE"/>
            <w:vAlign w:val="center"/>
            <w:hideMark/>
          </w:tcPr>
          <w:p w14:paraId="75DD113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שכר היסוד החודשי לעובד ניקיון ולאחראי על עובדי הניקיון, המוגדר בחוזה שבין המדינה לקבלן השמירה, יעמוד על 5,300 ₪ לחודש עבור משרה מלאה, קרי 29.12 ₪ לשעת עבודה.</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EBF1DE"/>
            <w:noWrap/>
            <w:vAlign w:val="center"/>
            <w:hideMark/>
          </w:tcPr>
          <w:p w14:paraId="3CEA8A5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450405A4" w14:textId="77777777" w:rsidTr="00C92E61">
        <w:trPr>
          <w:trHeight w:val="69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50845A29"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0083C9C4"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5AE002C6"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ED743F7" w14:textId="71AFE93C" w:rsidR="00C92E61" w:rsidRPr="00C92E61" w:rsidRDefault="00650BEC" w:rsidP="00C92E61">
            <w:pPr>
              <w:jc w:val="center"/>
              <w:rPr>
                <w:rFonts w:ascii="Arial" w:hAnsi="Arial" w:cs="Arial"/>
                <w:color w:val="0000FF"/>
                <w:sz w:val="22"/>
                <w:szCs w:val="22"/>
                <w:u w:val="single"/>
              </w:rPr>
            </w:pPr>
            <w:hyperlink r:id="rId174" w:history="1">
              <w:r w:rsidR="00C92E61" w:rsidRPr="00C92E61">
                <w:rPr>
                  <w:rFonts w:ascii="Arial" w:hAnsi="Arial" w:cs="Arial"/>
                  <w:color w:val="0000FF"/>
                  <w:sz w:val="22"/>
                  <w:szCs w:val="22"/>
                  <w:u w:val="single"/>
                  <w:rtl/>
                </w:rPr>
                <w:t>מקור: צו הרחבה בענף השמירה מיום 22 בדצמבר 2016.</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03573E77" w14:textId="77777777" w:rsidR="00C92E61" w:rsidRPr="00C92E61" w:rsidRDefault="00C92E61" w:rsidP="00C92E61">
            <w:pPr>
              <w:rPr>
                <w:rFonts w:ascii="Arial" w:hAnsi="Arial" w:cs="Arial"/>
                <w:color w:val="000000"/>
                <w:sz w:val="22"/>
                <w:szCs w:val="22"/>
              </w:rPr>
            </w:pPr>
          </w:p>
        </w:tc>
      </w:tr>
      <w:tr w:rsidR="00C92E61" w:rsidRPr="00C92E61" w14:paraId="6865B53B" w14:textId="77777777" w:rsidTr="00C92E61">
        <w:trPr>
          <w:trHeight w:val="97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6593713"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7A2AD37"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66DC049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EBF1DE"/>
            <w:vAlign w:val="center"/>
            <w:hideMark/>
          </w:tcPr>
          <w:p w14:paraId="21A957D2" w14:textId="77777777" w:rsidR="00C92E61" w:rsidRPr="00C92E61" w:rsidRDefault="00C92E61" w:rsidP="00C92E61">
            <w:pPr>
              <w:jc w:val="center"/>
              <w:rPr>
                <w:rFonts w:ascii="Arial" w:hAnsi="Arial" w:cs="Arial"/>
                <w:color w:val="000000"/>
                <w:sz w:val="22"/>
                <w:szCs w:val="22"/>
                <w:u w:val="single"/>
                <w:rtl/>
              </w:rPr>
            </w:pPr>
            <w:r w:rsidRPr="00C92E61">
              <w:rPr>
                <w:rFonts w:ascii="Arial" w:hAnsi="Arial" w:cs="Arial"/>
                <w:color w:val="000000"/>
                <w:sz w:val="22"/>
                <w:szCs w:val="22"/>
                <w:u w:val="single"/>
                <w:rtl/>
              </w:rPr>
              <w:t>חוק שכר מינימום, התשמ"ז-1987.</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789ADEE3" w14:textId="77777777" w:rsidR="00C92E61" w:rsidRPr="00C92E61" w:rsidRDefault="00C92E61" w:rsidP="00C92E61">
            <w:pPr>
              <w:rPr>
                <w:rFonts w:ascii="Arial" w:hAnsi="Arial" w:cs="Arial"/>
                <w:color w:val="000000"/>
                <w:sz w:val="22"/>
                <w:szCs w:val="22"/>
              </w:rPr>
            </w:pPr>
          </w:p>
        </w:tc>
      </w:tr>
      <w:tr w:rsidR="00C92E61" w:rsidRPr="00C92E61" w14:paraId="31B078B9" w14:textId="77777777" w:rsidTr="00C92E61">
        <w:trPr>
          <w:trHeight w:val="805"/>
        </w:trPr>
        <w:tc>
          <w:tcPr>
            <w:tcW w:w="1220" w:type="dxa"/>
            <w:vMerge w:val="restart"/>
            <w:tcBorders>
              <w:top w:val="nil"/>
              <w:left w:val="single" w:sz="8" w:space="0" w:color="auto"/>
              <w:bottom w:val="nil"/>
              <w:right w:val="nil"/>
            </w:tcBorders>
            <w:shd w:val="clear" w:color="000000" w:fill="F2DCDB"/>
            <w:vAlign w:val="center"/>
            <w:hideMark/>
          </w:tcPr>
          <w:p w14:paraId="20E6818F"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חופשה</w:t>
            </w:r>
          </w:p>
        </w:tc>
        <w:tc>
          <w:tcPr>
            <w:tcW w:w="1180" w:type="dxa"/>
            <w:vMerge w:val="restart"/>
            <w:tcBorders>
              <w:top w:val="nil"/>
              <w:left w:val="single" w:sz="4" w:space="0" w:color="auto"/>
              <w:bottom w:val="nil"/>
              <w:right w:val="single" w:sz="4" w:space="0" w:color="auto"/>
            </w:tcBorders>
            <w:shd w:val="clear" w:color="000000" w:fill="F2DCDB"/>
            <w:vAlign w:val="center"/>
            <w:hideMark/>
          </w:tcPr>
          <w:p w14:paraId="46051EB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 1.34 ₪  (4.62%)</w:t>
            </w:r>
          </w:p>
        </w:tc>
        <w:tc>
          <w:tcPr>
            <w:tcW w:w="950" w:type="dxa"/>
            <w:vMerge w:val="restart"/>
            <w:tcBorders>
              <w:top w:val="nil"/>
              <w:left w:val="single" w:sz="4" w:space="0" w:color="auto"/>
              <w:bottom w:val="nil"/>
              <w:right w:val="single" w:sz="4" w:space="0" w:color="auto"/>
            </w:tcBorders>
            <w:shd w:val="clear" w:color="000000" w:fill="F2DCDB"/>
            <w:vAlign w:val="center"/>
            <w:hideMark/>
          </w:tcPr>
          <w:p w14:paraId="4D78558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1.34 ₪ (4.62%)</w:t>
            </w: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1C761056"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12 ימי חופשה בתשלום או 14 ימי חופשה בתשלום בשנתיים הראשונות, לפי אורך שבוע העבודה של העובד. </w:t>
            </w:r>
          </w:p>
        </w:tc>
        <w:tc>
          <w:tcPr>
            <w:tcW w:w="1700" w:type="dxa"/>
            <w:vMerge w:val="restart"/>
            <w:tcBorders>
              <w:top w:val="nil"/>
              <w:left w:val="single" w:sz="4" w:space="0" w:color="auto"/>
              <w:bottom w:val="nil"/>
              <w:right w:val="single" w:sz="8" w:space="0" w:color="auto"/>
            </w:tcBorders>
            <w:shd w:val="clear" w:color="000000" w:fill="F2DCDB"/>
            <w:noWrap/>
            <w:vAlign w:val="center"/>
            <w:hideMark/>
          </w:tcPr>
          <w:p w14:paraId="785D631E"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E287C01" w14:textId="77777777" w:rsidTr="00C92E61">
        <w:trPr>
          <w:trHeight w:val="805"/>
        </w:trPr>
        <w:tc>
          <w:tcPr>
            <w:tcW w:w="1220" w:type="dxa"/>
            <w:vMerge/>
            <w:tcBorders>
              <w:top w:val="nil"/>
              <w:left w:val="single" w:sz="8" w:space="0" w:color="auto"/>
              <w:bottom w:val="nil"/>
              <w:right w:val="nil"/>
            </w:tcBorders>
            <w:vAlign w:val="center"/>
            <w:hideMark/>
          </w:tcPr>
          <w:p w14:paraId="5A1430BD"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nil"/>
              <w:right w:val="single" w:sz="4" w:space="0" w:color="auto"/>
            </w:tcBorders>
            <w:vAlign w:val="center"/>
            <w:hideMark/>
          </w:tcPr>
          <w:p w14:paraId="539EB334"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nil"/>
              <w:right w:val="single" w:sz="4" w:space="0" w:color="auto"/>
            </w:tcBorders>
            <w:vAlign w:val="center"/>
            <w:hideMark/>
          </w:tcPr>
          <w:p w14:paraId="0A4DA4FD"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F2DCDB"/>
            <w:vAlign w:val="center"/>
            <w:hideMark/>
          </w:tcPr>
          <w:p w14:paraId="5FBF423E"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מקור: חוק חופשה שנתית, תשי"א-1951 וצו ההרחבה בענף הניקיון, התשע"ד-2014, סעיף 15.</w:t>
            </w:r>
          </w:p>
        </w:tc>
        <w:tc>
          <w:tcPr>
            <w:tcW w:w="1700" w:type="dxa"/>
            <w:vMerge/>
            <w:tcBorders>
              <w:top w:val="nil"/>
              <w:left w:val="single" w:sz="4" w:space="0" w:color="auto"/>
              <w:bottom w:val="nil"/>
              <w:right w:val="single" w:sz="8" w:space="0" w:color="auto"/>
            </w:tcBorders>
            <w:vAlign w:val="center"/>
            <w:hideMark/>
          </w:tcPr>
          <w:p w14:paraId="475D378A" w14:textId="77777777" w:rsidR="00C92E61" w:rsidRPr="00C92E61" w:rsidRDefault="00C92E61" w:rsidP="00C92E61">
            <w:pPr>
              <w:rPr>
                <w:rFonts w:ascii="Arial" w:hAnsi="Arial" w:cs="Arial"/>
                <w:color w:val="000000"/>
                <w:sz w:val="22"/>
                <w:szCs w:val="22"/>
              </w:rPr>
            </w:pPr>
          </w:p>
        </w:tc>
      </w:tr>
      <w:tr w:rsidR="00C92E61" w:rsidRPr="00C92E61" w14:paraId="09055433" w14:textId="77777777" w:rsidTr="00C92E61">
        <w:trPr>
          <w:trHeight w:val="935"/>
        </w:trPr>
        <w:tc>
          <w:tcPr>
            <w:tcW w:w="122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522A082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תוספת ותק</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FDE9D9"/>
            <w:vAlign w:val="center"/>
            <w:hideMark/>
          </w:tcPr>
          <w:p w14:paraId="3187BF8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____</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FDE9D9"/>
            <w:vAlign w:val="center"/>
            <w:hideMark/>
          </w:tcPr>
          <w:p w14:paraId="3FCC2F9B"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0.35 ₪</w:t>
            </w:r>
          </w:p>
        </w:tc>
        <w:tc>
          <w:tcPr>
            <w:tcW w:w="5520" w:type="dxa"/>
            <w:tcBorders>
              <w:top w:val="single" w:sz="8" w:space="0" w:color="auto"/>
              <w:left w:val="single" w:sz="4" w:space="0" w:color="auto"/>
              <w:bottom w:val="nil"/>
              <w:right w:val="single" w:sz="4" w:space="0" w:color="auto"/>
            </w:tcBorders>
            <w:shd w:val="clear" w:color="000000" w:fill="FDE9D9"/>
            <w:vAlign w:val="center"/>
            <w:hideMark/>
          </w:tcPr>
          <w:p w14:paraId="174B2DAB"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תוספת ותק משולמת החל מהשנה השנייה ואילך לעבודה, 0.35 ₪ לכל שעת עבודה.</w:t>
            </w:r>
            <w:r w:rsidRPr="00C92E61">
              <w:rPr>
                <w:rFonts w:ascii="Arial" w:hAnsi="Arial" w:cs="Arial"/>
                <w:color w:val="000000"/>
                <w:sz w:val="22"/>
                <w:szCs w:val="22"/>
                <w:rtl/>
              </w:rPr>
              <w:t xml:space="preserve"> מהשנה ה - 6 ואילך התעריף הינו 0.46 ₪ לכל שעת עבודה. </w:t>
            </w:r>
          </w:p>
        </w:tc>
        <w:tc>
          <w:tcPr>
            <w:tcW w:w="1700" w:type="dxa"/>
            <w:tcBorders>
              <w:top w:val="single" w:sz="8" w:space="0" w:color="auto"/>
              <w:left w:val="single" w:sz="4" w:space="0" w:color="auto"/>
              <w:bottom w:val="nil"/>
              <w:right w:val="single" w:sz="8" w:space="0" w:color="auto"/>
            </w:tcBorders>
            <w:shd w:val="clear" w:color="000000" w:fill="FDE9D9"/>
            <w:noWrap/>
            <w:vAlign w:val="center"/>
            <w:hideMark/>
          </w:tcPr>
          <w:p w14:paraId="3A23C33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7B1E8BCE" w14:textId="77777777" w:rsidTr="00C92E61">
        <w:trPr>
          <w:trHeight w:val="588"/>
        </w:trPr>
        <w:tc>
          <w:tcPr>
            <w:tcW w:w="1220" w:type="dxa"/>
            <w:vMerge/>
            <w:tcBorders>
              <w:top w:val="single" w:sz="8" w:space="0" w:color="auto"/>
              <w:left w:val="single" w:sz="8" w:space="0" w:color="auto"/>
              <w:bottom w:val="single" w:sz="8" w:space="0" w:color="000000"/>
              <w:right w:val="nil"/>
            </w:tcBorders>
            <w:vAlign w:val="center"/>
            <w:hideMark/>
          </w:tcPr>
          <w:p w14:paraId="2C7BF0FC"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29D8BFD3"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7B43D80B" w14:textId="77777777" w:rsidR="00C92E61" w:rsidRPr="00C92E61" w:rsidRDefault="00C92E61" w:rsidP="00C92E61">
            <w:pPr>
              <w:rPr>
                <w:rFonts w:ascii="Arial" w:hAnsi="Arial" w:cs="Arial"/>
                <w:color w:val="000000"/>
                <w:sz w:val="22"/>
                <w:szCs w:val="22"/>
              </w:rPr>
            </w:pPr>
          </w:p>
        </w:tc>
        <w:tc>
          <w:tcPr>
            <w:tcW w:w="552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74C40864"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שנה מוגדרת כפרק זמן של 12 חודשים, שתחילתו באחד בינואר.</w:t>
            </w:r>
          </w:p>
        </w:tc>
        <w:tc>
          <w:tcPr>
            <w:tcW w:w="1700" w:type="dxa"/>
            <w:tcBorders>
              <w:top w:val="nil"/>
              <w:left w:val="single" w:sz="4" w:space="0" w:color="auto"/>
              <w:bottom w:val="nil"/>
              <w:right w:val="single" w:sz="8" w:space="0" w:color="auto"/>
            </w:tcBorders>
            <w:shd w:val="clear" w:color="000000" w:fill="FDE9D9"/>
            <w:noWrap/>
            <w:vAlign w:val="center"/>
            <w:hideMark/>
          </w:tcPr>
          <w:p w14:paraId="1F82E1D6"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A550239" w14:textId="77777777" w:rsidTr="00C92E61">
        <w:trPr>
          <w:trHeight w:val="1225"/>
        </w:trPr>
        <w:tc>
          <w:tcPr>
            <w:tcW w:w="1220" w:type="dxa"/>
            <w:vMerge/>
            <w:tcBorders>
              <w:top w:val="single" w:sz="8" w:space="0" w:color="auto"/>
              <w:left w:val="single" w:sz="8" w:space="0" w:color="auto"/>
              <w:bottom w:val="single" w:sz="8" w:space="0" w:color="000000"/>
              <w:right w:val="nil"/>
            </w:tcBorders>
            <w:vAlign w:val="center"/>
            <w:hideMark/>
          </w:tcPr>
          <w:p w14:paraId="5DE65F76"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9E914FF"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2DD76064"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DE9D9"/>
            <w:vAlign w:val="center"/>
            <w:hideMark/>
          </w:tcPr>
          <w:p w14:paraId="3A99A96E"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חישוב הוותק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tc>
        <w:tc>
          <w:tcPr>
            <w:tcW w:w="1700" w:type="dxa"/>
            <w:tcBorders>
              <w:top w:val="nil"/>
              <w:left w:val="single" w:sz="4" w:space="0" w:color="auto"/>
              <w:bottom w:val="single" w:sz="8" w:space="0" w:color="auto"/>
              <w:right w:val="single" w:sz="8" w:space="0" w:color="auto"/>
            </w:tcBorders>
            <w:shd w:val="clear" w:color="000000" w:fill="FDE9D9"/>
            <w:noWrap/>
            <w:vAlign w:val="center"/>
            <w:hideMark/>
          </w:tcPr>
          <w:p w14:paraId="3405B748"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56AD03FC" w14:textId="77777777" w:rsidTr="00C92E61">
        <w:trPr>
          <w:trHeight w:val="1020"/>
        </w:trPr>
        <w:tc>
          <w:tcPr>
            <w:tcW w:w="1220" w:type="dxa"/>
            <w:vMerge w:val="restart"/>
            <w:tcBorders>
              <w:top w:val="nil"/>
              <w:left w:val="single" w:sz="8" w:space="0" w:color="auto"/>
              <w:bottom w:val="single" w:sz="4" w:space="0" w:color="auto"/>
              <w:right w:val="single" w:sz="4" w:space="0" w:color="auto"/>
            </w:tcBorders>
            <w:shd w:val="clear" w:color="000000" w:fill="E4DFEC"/>
            <w:vAlign w:val="center"/>
            <w:hideMark/>
          </w:tcPr>
          <w:p w14:paraId="0A431FF9"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חגים</w:t>
            </w:r>
          </w:p>
        </w:tc>
        <w:tc>
          <w:tcPr>
            <w:tcW w:w="1180" w:type="dxa"/>
            <w:vMerge w:val="restart"/>
            <w:tcBorders>
              <w:top w:val="nil"/>
              <w:left w:val="single" w:sz="4" w:space="0" w:color="auto"/>
              <w:bottom w:val="single" w:sz="4" w:space="0" w:color="auto"/>
              <w:right w:val="single" w:sz="4" w:space="0" w:color="auto"/>
            </w:tcBorders>
            <w:shd w:val="clear" w:color="000000" w:fill="E4DFEC"/>
            <w:vAlign w:val="center"/>
            <w:hideMark/>
          </w:tcPr>
          <w:p w14:paraId="4C2E501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1.01 ₪  (3.46%)</w:t>
            </w:r>
          </w:p>
        </w:tc>
        <w:tc>
          <w:tcPr>
            <w:tcW w:w="950" w:type="dxa"/>
            <w:vMerge w:val="restart"/>
            <w:tcBorders>
              <w:top w:val="nil"/>
              <w:left w:val="single" w:sz="4" w:space="0" w:color="auto"/>
              <w:bottom w:val="nil"/>
              <w:right w:val="single" w:sz="4" w:space="0" w:color="auto"/>
            </w:tcBorders>
            <w:shd w:val="clear" w:color="000000" w:fill="E4DFEC"/>
            <w:vAlign w:val="center"/>
            <w:hideMark/>
          </w:tcPr>
          <w:p w14:paraId="27C2C0B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1.02 ₪  (3.46%)</w:t>
            </w:r>
          </w:p>
        </w:tc>
        <w:tc>
          <w:tcPr>
            <w:tcW w:w="5520" w:type="dxa"/>
            <w:tcBorders>
              <w:top w:val="nil"/>
              <w:left w:val="single" w:sz="4" w:space="0" w:color="auto"/>
              <w:bottom w:val="single" w:sz="4" w:space="0" w:color="auto"/>
              <w:right w:val="single" w:sz="4" w:space="0" w:color="auto"/>
            </w:tcBorders>
            <w:shd w:val="clear" w:color="000000" w:fill="E4DFEC"/>
            <w:vAlign w:val="center"/>
            <w:hideMark/>
          </w:tcPr>
          <w:p w14:paraId="7568282F"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עובדים זכאים ל-9 ימי חג בשנה לאחר 3 חודשי עבודה. הזכאות לימי חג הינה במקרים בהם העובדים לא נעדרו יום לפני ו/או יום אחרי החג, אלא בהסכמת הקבלן.</w:t>
            </w:r>
          </w:p>
        </w:tc>
        <w:tc>
          <w:tcPr>
            <w:tcW w:w="1700" w:type="dxa"/>
            <w:tcBorders>
              <w:top w:val="nil"/>
              <w:left w:val="nil"/>
              <w:bottom w:val="nil"/>
              <w:right w:val="single" w:sz="8" w:space="0" w:color="auto"/>
            </w:tcBorders>
            <w:shd w:val="clear" w:color="000000" w:fill="E4DFEC"/>
            <w:noWrap/>
            <w:vAlign w:val="center"/>
            <w:hideMark/>
          </w:tcPr>
          <w:p w14:paraId="37DA8F02" w14:textId="77777777" w:rsidR="00C92E61" w:rsidRPr="00C92E61" w:rsidRDefault="00C92E61" w:rsidP="00C92E61">
            <w:pPr>
              <w:bidi w:val="0"/>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24800ACB" w14:textId="77777777" w:rsidTr="00C92E61">
        <w:trPr>
          <w:trHeight w:val="708"/>
        </w:trPr>
        <w:tc>
          <w:tcPr>
            <w:tcW w:w="1220" w:type="dxa"/>
            <w:vMerge/>
            <w:tcBorders>
              <w:top w:val="nil"/>
              <w:left w:val="single" w:sz="8" w:space="0" w:color="auto"/>
              <w:bottom w:val="single" w:sz="4" w:space="0" w:color="auto"/>
              <w:right w:val="single" w:sz="4" w:space="0" w:color="auto"/>
            </w:tcBorders>
            <w:vAlign w:val="center"/>
            <w:hideMark/>
          </w:tcPr>
          <w:p w14:paraId="467EC69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08958C37"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nil"/>
              <w:right w:val="single" w:sz="4" w:space="0" w:color="auto"/>
            </w:tcBorders>
            <w:vAlign w:val="center"/>
            <w:hideMark/>
          </w:tcPr>
          <w:p w14:paraId="6C30C908"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E4DFEC"/>
            <w:vAlign w:val="center"/>
            <w:hideMark/>
          </w:tcPr>
          <w:p w14:paraId="269D3ACF" w14:textId="0493A8EC" w:rsidR="00C92E61" w:rsidRPr="00C92E61" w:rsidRDefault="00650BEC" w:rsidP="00C92E61">
            <w:pPr>
              <w:jc w:val="center"/>
              <w:rPr>
                <w:rFonts w:ascii="Arial" w:hAnsi="Arial" w:cs="Arial"/>
                <w:color w:val="000000"/>
                <w:sz w:val="22"/>
                <w:szCs w:val="22"/>
              </w:rPr>
            </w:pPr>
            <w:hyperlink r:id="rId175" w:history="1">
              <w:r w:rsidR="00C92E61" w:rsidRPr="00C92E61">
                <w:rPr>
                  <w:rFonts w:ascii="Arial" w:hAnsi="Arial" w:cs="Arial"/>
                  <w:color w:val="000000"/>
                  <w:sz w:val="22"/>
                  <w:szCs w:val="22"/>
                  <w:rtl/>
                </w:rPr>
                <w:t xml:space="preserve">מקור: צו ההרחבה בענף הניקיון, </w:t>
              </w:r>
              <w:proofErr w:type="spellStart"/>
              <w:r w:rsidR="00C92E61" w:rsidRPr="00C92E61">
                <w:rPr>
                  <w:rFonts w:ascii="Arial" w:hAnsi="Arial" w:cs="Arial"/>
                  <w:color w:val="000000"/>
                  <w:sz w:val="22"/>
                  <w:szCs w:val="22"/>
                  <w:rtl/>
                </w:rPr>
                <w:t>התשע"ד</w:t>
              </w:r>
              <w:proofErr w:type="spellEnd"/>
              <w:r w:rsidR="00C92E61" w:rsidRPr="00C92E61">
                <w:rPr>
                  <w:rFonts w:ascii="Arial" w:hAnsi="Arial" w:cs="Arial"/>
                  <w:color w:val="000000"/>
                  <w:sz w:val="22"/>
                  <w:szCs w:val="22"/>
                  <w:rtl/>
                </w:rPr>
                <w:t>- 2014, סעיף 19 (א').</w:t>
              </w:r>
            </w:hyperlink>
          </w:p>
        </w:tc>
        <w:tc>
          <w:tcPr>
            <w:tcW w:w="1700" w:type="dxa"/>
            <w:tcBorders>
              <w:top w:val="nil"/>
              <w:left w:val="nil"/>
              <w:bottom w:val="nil"/>
              <w:right w:val="single" w:sz="8" w:space="0" w:color="auto"/>
            </w:tcBorders>
            <w:shd w:val="clear" w:color="000000" w:fill="E4DFEC"/>
            <w:noWrap/>
            <w:vAlign w:val="center"/>
            <w:hideMark/>
          </w:tcPr>
          <w:p w14:paraId="78E5D742" w14:textId="77777777" w:rsidR="00C92E61" w:rsidRPr="00C92E61" w:rsidRDefault="00C92E61" w:rsidP="00C92E61">
            <w:pPr>
              <w:bidi w:val="0"/>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0CEB317F" w14:textId="77777777" w:rsidTr="00C92E61">
        <w:trPr>
          <w:trHeight w:val="1440"/>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DCE6F1"/>
            <w:vAlign w:val="center"/>
            <w:hideMark/>
          </w:tcPr>
          <w:p w14:paraId="5F2AE57C"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הבראה</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0BB2BACA"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tl/>
              </w:rPr>
              <w:t>₪ 1</w:t>
            </w:r>
            <w:r w:rsidRPr="00C92E61">
              <w:rPr>
                <w:rFonts w:ascii="Arial" w:hAnsi="Arial" w:cs="Arial"/>
                <w:color w:val="000000"/>
                <w:sz w:val="22"/>
                <w:szCs w:val="22"/>
              </w:rPr>
              <w:t>.36</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62B48AB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tl/>
              </w:rPr>
              <w:t>₪ 1</w:t>
            </w:r>
            <w:r w:rsidRPr="00C92E61">
              <w:rPr>
                <w:rFonts w:ascii="Arial" w:hAnsi="Arial" w:cs="Arial"/>
                <w:color w:val="000000"/>
                <w:sz w:val="22"/>
                <w:szCs w:val="22"/>
              </w:rPr>
              <w:t>.36</w:t>
            </w:r>
          </w:p>
        </w:tc>
        <w:tc>
          <w:tcPr>
            <w:tcW w:w="5520" w:type="dxa"/>
            <w:tcBorders>
              <w:top w:val="single" w:sz="8" w:space="0" w:color="auto"/>
              <w:left w:val="single" w:sz="4" w:space="0" w:color="auto"/>
              <w:bottom w:val="nil"/>
              <w:right w:val="single" w:sz="4" w:space="0" w:color="auto"/>
            </w:tcBorders>
            <w:shd w:val="clear" w:color="000000" w:fill="DCE6F1"/>
            <w:vAlign w:val="center"/>
            <w:hideMark/>
          </w:tcPr>
          <w:p w14:paraId="433A2BDA" w14:textId="77777777" w:rsidR="00C92E61" w:rsidRPr="00C92E61" w:rsidRDefault="00C92E61" w:rsidP="00C92E61">
            <w:pPr>
              <w:jc w:val="center"/>
              <w:rPr>
                <w:rFonts w:ascii="Arial" w:hAnsi="Arial" w:cs="Arial"/>
                <w:color w:val="000000"/>
                <w:sz w:val="22"/>
                <w:szCs w:val="22"/>
              </w:rPr>
            </w:pPr>
            <w:r w:rsidRPr="00C92E61">
              <w:rPr>
                <w:rFonts w:ascii="Arial" w:hAnsi="Arial" w:cs="Arial"/>
                <w:color w:val="000000"/>
                <w:sz w:val="22"/>
                <w:szCs w:val="22"/>
                <w:rtl/>
              </w:rPr>
              <w:t>ערך יום הבראה לשנת 2017 עומד על 424 ₪ ליום. תעריף יום הבראה יעודכן על פי שיעור השינוי שבין מדד חודש אפריל של השנה בה משולמים דמי ההבראה, לבין מדד חודש אפריל 2013, או על פי התעריף המעודכן בשירות המדינה - לפי הגבוה ביניהם.</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DCE6F1"/>
            <w:vAlign w:val="center"/>
            <w:hideMark/>
          </w:tcPr>
          <w:p w14:paraId="29B12BD4"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יובהר כי רכיב השעה של דמי ההבראה לא ישולם עבור העסקה מעבר להיקף משרה מלאה (182 שעות חודשיות). </w:t>
            </w:r>
          </w:p>
        </w:tc>
      </w:tr>
      <w:tr w:rsidR="00C92E61" w:rsidRPr="00C92E61" w14:paraId="652FD53B" w14:textId="77777777" w:rsidTr="00C92E61">
        <w:trPr>
          <w:trHeight w:val="121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5D68192"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01358CDE"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7E69D76B"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DCE6F1"/>
            <w:vAlign w:val="center"/>
            <w:hideMark/>
          </w:tcPr>
          <w:p w14:paraId="3D7A1B9C"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הזכאות לדמי הבראה הינה מיום העבודה הראשון. דמי ההבראה ישולמו לעובד כרכיב נפרד, אשר ישולם לצד שכר השעה. תעריף זה כולל בתוכו תשלום הבראה גם עבור ימי החג, החופשה והמחלה.</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081F8BB" w14:textId="77777777" w:rsidR="00C92E61" w:rsidRPr="00C92E61" w:rsidRDefault="00C92E61" w:rsidP="00C92E61">
            <w:pPr>
              <w:rPr>
                <w:rFonts w:ascii="Arial" w:hAnsi="Arial" w:cs="Arial"/>
                <w:b/>
                <w:bCs/>
                <w:color w:val="000000"/>
                <w:sz w:val="22"/>
                <w:szCs w:val="22"/>
              </w:rPr>
            </w:pPr>
          </w:p>
        </w:tc>
      </w:tr>
      <w:tr w:rsidR="00C92E61" w:rsidRPr="00C92E61" w14:paraId="64531360" w14:textId="77777777" w:rsidTr="00C92E61">
        <w:trPr>
          <w:trHeight w:val="50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77141438"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585895BD"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597554FE"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DCE6F1"/>
            <w:vAlign w:val="center"/>
            <w:hideMark/>
          </w:tcPr>
          <w:p w14:paraId="054A6C3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ראה פירוט הזכאות לימי הבראה בסעיף </w:t>
            </w:r>
            <w:r w:rsidRPr="00C92E61">
              <w:rPr>
                <w:rFonts w:ascii="Arial" w:hAnsi="Arial" w:cs="Arial"/>
                <w:color w:val="000000"/>
                <w:sz w:val="22"/>
                <w:szCs w:val="22"/>
                <w:cs/>
              </w:rPr>
              <w:t>‎</w:t>
            </w:r>
            <w:r w:rsidRPr="00C92E61">
              <w:rPr>
                <w:rFonts w:ascii="Arial" w:hAnsi="Arial" w:cs="Arial"/>
                <w:color w:val="000000"/>
                <w:sz w:val="22"/>
                <w:szCs w:val="22"/>
              </w:rPr>
              <w:t>3.6</w:t>
            </w:r>
            <w:r w:rsidRPr="00C92E61">
              <w:rPr>
                <w:rFonts w:ascii="Arial" w:hAnsi="Arial" w:cs="Arial"/>
                <w:color w:val="000000"/>
                <w:sz w:val="22"/>
                <w:szCs w:val="22"/>
                <w:rtl/>
              </w:rPr>
              <w:t>.</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3274371" w14:textId="77777777" w:rsidR="00C92E61" w:rsidRPr="00C92E61" w:rsidRDefault="00C92E61" w:rsidP="00C92E61">
            <w:pPr>
              <w:rPr>
                <w:rFonts w:ascii="Arial" w:hAnsi="Arial" w:cs="Arial"/>
                <w:b/>
                <w:bCs/>
                <w:color w:val="000000"/>
                <w:sz w:val="22"/>
                <w:szCs w:val="22"/>
              </w:rPr>
            </w:pPr>
          </w:p>
        </w:tc>
      </w:tr>
      <w:tr w:rsidR="00C92E61" w:rsidRPr="00C92E61" w14:paraId="78C50BCA" w14:textId="77777777" w:rsidTr="00C92E61">
        <w:trPr>
          <w:trHeight w:val="613"/>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621B3518"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48D0D726"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EDAA93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DCE6F1"/>
            <w:vAlign w:val="center"/>
            <w:hideMark/>
          </w:tcPr>
          <w:p w14:paraId="75999537" w14:textId="2FC41E9B" w:rsidR="00C92E61" w:rsidRPr="00C92E61" w:rsidRDefault="00650BEC" w:rsidP="00C92E61">
            <w:pPr>
              <w:jc w:val="center"/>
              <w:rPr>
                <w:rFonts w:ascii="Arial" w:hAnsi="Arial" w:cs="Arial"/>
                <w:color w:val="000000"/>
                <w:sz w:val="22"/>
                <w:szCs w:val="22"/>
                <w:rtl/>
              </w:rPr>
            </w:pPr>
            <w:hyperlink r:id="rId176" w:history="1">
              <w:r w:rsidR="00C92E61" w:rsidRPr="00C92E61">
                <w:rPr>
                  <w:rFonts w:ascii="Arial" w:hAnsi="Arial" w:cs="Arial"/>
                  <w:color w:val="000000"/>
                  <w:sz w:val="22"/>
                  <w:szCs w:val="22"/>
                  <w:rtl/>
                </w:rPr>
                <w:t>מקור: צו ההרחבה בענף הניקיון, התשע"ד-2014, סעיף 11.</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FFE45B6" w14:textId="77777777" w:rsidR="00C92E61" w:rsidRPr="00C92E61" w:rsidRDefault="00C92E61" w:rsidP="00C92E61">
            <w:pPr>
              <w:rPr>
                <w:rFonts w:ascii="Arial" w:hAnsi="Arial" w:cs="Arial"/>
                <w:b/>
                <w:bCs/>
                <w:color w:val="000000"/>
                <w:sz w:val="22"/>
                <w:szCs w:val="22"/>
              </w:rPr>
            </w:pPr>
          </w:p>
        </w:tc>
      </w:tr>
      <w:tr w:rsidR="00C92E61" w:rsidRPr="00C92E61" w14:paraId="6F32424C" w14:textId="77777777" w:rsidTr="00C92E61">
        <w:trPr>
          <w:trHeight w:val="1595"/>
        </w:trPr>
        <w:tc>
          <w:tcPr>
            <w:tcW w:w="1220" w:type="dxa"/>
            <w:vMerge w:val="restart"/>
            <w:tcBorders>
              <w:top w:val="nil"/>
              <w:left w:val="single" w:sz="8" w:space="0" w:color="auto"/>
              <w:bottom w:val="single" w:sz="8" w:space="0" w:color="000000"/>
              <w:right w:val="nil"/>
            </w:tcBorders>
            <w:shd w:val="clear" w:color="000000" w:fill="FDE9D9"/>
            <w:vAlign w:val="center"/>
            <w:hideMark/>
          </w:tcPr>
          <w:p w14:paraId="3A6238D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פנסיה</w:t>
            </w:r>
          </w:p>
        </w:tc>
        <w:tc>
          <w:tcPr>
            <w:tcW w:w="1180" w:type="dxa"/>
            <w:vMerge w:val="restart"/>
            <w:tcBorders>
              <w:top w:val="nil"/>
              <w:left w:val="single" w:sz="4" w:space="0" w:color="auto"/>
              <w:bottom w:val="single" w:sz="8" w:space="0" w:color="000000"/>
              <w:right w:val="single" w:sz="4" w:space="0" w:color="auto"/>
            </w:tcBorders>
            <w:shd w:val="clear" w:color="000000" w:fill="FDE9D9"/>
            <w:vAlign w:val="center"/>
            <w:hideMark/>
          </w:tcPr>
          <w:p w14:paraId="652AB49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950" w:type="dxa"/>
            <w:vMerge w:val="restart"/>
            <w:tcBorders>
              <w:top w:val="nil"/>
              <w:left w:val="single" w:sz="4" w:space="0" w:color="auto"/>
              <w:bottom w:val="single" w:sz="8" w:space="0" w:color="000000"/>
              <w:right w:val="single" w:sz="4" w:space="0" w:color="auto"/>
            </w:tcBorders>
            <w:shd w:val="clear" w:color="000000" w:fill="FDE9D9"/>
            <w:vAlign w:val="center"/>
            <w:hideMark/>
          </w:tcPr>
          <w:p w14:paraId="325FF38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2.49 ₪ (7.5%)</w:t>
            </w:r>
          </w:p>
        </w:tc>
        <w:tc>
          <w:tcPr>
            <w:tcW w:w="5520" w:type="dxa"/>
            <w:tcBorders>
              <w:top w:val="nil"/>
              <w:left w:val="single" w:sz="4" w:space="0" w:color="auto"/>
              <w:bottom w:val="single" w:sz="4" w:space="0" w:color="auto"/>
              <w:right w:val="single" w:sz="4" w:space="0" w:color="auto"/>
            </w:tcBorders>
            <w:shd w:val="clear" w:color="000000" w:fill="FDE9D9"/>
            <w:vAlign w:val="center"/>
            <w:hideMark/>
          </w:tcPr>
          <w:p w14:paraId="260F667B"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הפרשה לקופת גמל, המשולמת לקצבה לפנסיה, כהגדרתה ב</w:t>
            </w:r>
            <w:r w:rsidRPr="00C92E61">
              <w:rPr>
                <w:rFonts w:ascii="Arial" w:hAnsi="Arial" w:cs="Arial"/>
                <w:color w:val="1B3461"/>
                <w:sz w:val="22"/>
                <w:szCs w:val="22"/>
                <w:rtl/>
              </w:rPr>
              <w:t>חוק הפיקוח על שירותים פיננסיים (קופות גמל), התשס"ה-2005,</w:t>
            </w:r>
            <w:r w:rsidRPr="00C92E61">
              <w:rPr>
                <w:rFonts w:ascii="Arial" w:hAnsi="Arial" w:cs="Arial"/>
                <w:sz w:val="22"/>
                <w:szCs w:val="22"/>
                <w:rtl/>
              </w:rPr>
              <w:t xml:space="preserve"> תעשה </w:t>
            </w:r>
            <w:r w:rsidRPr="00C92E61">
              <w:rPr>
                <w:rFonts w:ascii="Arial" w:hAnsi="Arial" w:cs="Arial"/>
                <w:b/>
                <w:bCs/>
                <w:sz w:val="22"/>
                <w:szCs w:val="22"/>
                <w:u w:val="single"/>
                <w:rtl/>
              </w:rPr>
              <w:t>על שם העובד</w:t>
            </w:r>
            <w:r w:rsidRPr="00C92E61">
              <w:rPr>
                <w:rFonts w:ascii="Arial" w:hAnsi="Arial" w:cs="Arial"/>
                <w:sz w:val="22"/>
                <w:szCs w:val="22"/>
                <w:rtl/>
              </w:rPr>
              <w:t xml:space="preserve">, החל </w:t>
            </w:r>
            <w:r w:rsidRPr="00C92E61">
              <w:rPr>
                <w:rFonts w:ascii="Arial" w:hAnsi="Arial" w:cs="Arial"/>
                <w:b/>
                <w:bCs/>
                <w:sz w:val="22"/>
                <w:szCs w:val="22"/>
                <w:u w:val="single"/>
                <w:rtl/>
              </w:rPr>
              <w:t>מהיום הראשון</w:t>
            </w:r>
            <w:r w:rsidRPr="00C92E61">
              <w:rPr>
                <w:rFonts w:ascii="Arial" w:hAnsi="Arial" w:cs="Arial"/>
                <w:sz w:val="22"/>
                <w:szCs w:val="22"/>
                <w:rtl/>
              </w:rPr>
              <w:t xml:space="preserve"> להעסקתו לצורך ביצוע ההתקשרות. זאת למרות סעיף 6ה' ל</w:t>
            </w:r>
            <w:r w:rsidRPr="00C92E61">
              <w:rPr>
                <w:rFonts w:ascii="Arial" w:hAnsi="Arial" w:cs="Arial"/>
                <w:color w:val="1B3461"/>
                <w:sz w:val="22"/>
                <w:szCs w:val="22"/>
                <w:rtl/>
              </w:rPr>
              <w:t>צו ההרחבה [נוסח משולב] לפנסיה חובה.</w:t>
            </w:r>
            <w:r w:rsidRPr="00C92E61">
              <w:rPr>
                <w:rFonts w:ascii="Arial" w:hAnsi="Arial" w:cs="Arial"/>
                <w:sz w:val="22"/>
                <w:szCs w:val="22"/>
                <w:rtl/>
              </w:rPr>
              <w:t xml:space="preserve"> </w:t>
            </w:r>
          </w:p>
        </w:tc>
        <w:tc>
          <w:tcPr>
            <w:tcW w:w="1700" w:type="dxa"/>
            <w:vMerge w:val="restart"/>
            <w:tcBorders>
              <w:top w:val="nil"/>
              <w:left w:val="single" w:sz="4" w:space="0" w:color="auto"/>
              <w:bottom w:val="single" w:sz="8" w:space="0" w:color="000000"/>
              <w:right w:val="single" w:sz="8" w:space="0" w:color="auto"/>
            </w:tcBorders>
            <w:shd w:val="clear" w:color="000000" w:fill="FDE9D9"/>
            <w:vAlign w:val="center"/>
            <w:hideMark/>
          </w:tcPr>
          <w:p w14:paraId="37DB32A2"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היות ולא ידוע מראש ימי המחלה + תשלום עבור ימי מילואים + דמי לידה - לא נלקחו בחשבון פרמטרים אלו לצורך הפנסיה. ביטוי לכך יינתן בהחזרים.</w:t>
            </w:r>
          </w:p>
        </w:tc>
      </w:tr>
      <w:tr w:rsidR="00C92E61" w:rsidRPr="00C92E61" w14:paraId="75DB112B" w14:textId="77777777" w:rsidTr="00C92E61">
        <w:trPr>
          <w:trHeight w:val="815"/>
        </w:trPr>
        <w:tc>
          <w:tcPr>
            <w:tcW w:w="1220" w:type="dxa"/>
            <w:vMerge/>
            <w:tcBorders>
              <w:top w:val="nil"/>
              <w:left w:val="single" w:sz="8" w:space="0" w:color="auto"/>
              <w:bottom w:val="single" w:sz="8" w:space="0" w:color="000000"/>
              <w:right w:val="nil"/>
            </w:tcBorders>
            <w:vAlign w:val="center"/>
            <w:hideMark/>
          </w:tcPr>
          <w:p w14:paraId="76264874"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35B68B3E"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3708A22A" w14:textId="77777777" w:rsidR="00C92E61" w:rsidRPr="00C92E61" w:rsidRDefault="00C92E61" w:rsidP="00C92E61">
            <w:pPr>
              <w:rPr>
                <w:rFonts w:ascii="Arial" w:hAnsi="Arial" w:cs="Arial"/>
                <w:color w:val="000000"/>
                <w:sz w:val="22"/>
                <w:szCs w:val="22"/>
              </w:rPr>
            </w:pPr>
          </w:p>
        </w:tc>
        <w:tc>
          <w:tcPr>
            <w:tcW w:w="5520" w:type="dxa"/>
            <w:tcBorders>
              <w:top w:val="nil"/>
              <w:left w:val="nil"/>
              <w:bottom w:val="nil"/>
              <w:right w:val="nil"/>
            </w:tcBorders>
            <w:shd w:val="clear" w:color="000000" w:fill="FDE9D9"/>
            <w:vAlign w:val="center"/>
            <w:hideMark/>
          </w:tcPr>
          <w:p w14:paraId="6141FA86"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ההפרשה תתבצע על שכר יסוד בתוספת וותק, דמי הבראה, ימי חג, דמי חופשה, ימי מחלה, תשלום עבור ימי מילואים ודמי לידה. </w:t>
            </w:r>
          </w:p>
        </w:tc>
        <w:tc>
          <w:tcPr>
            <w:tcW w:w="1700" w:type="dxa"/>
            <w:vMerge/>
            <w:tcBorders>
              <w:top w:val="nil"/>
              <w:left w:val="single" w:sz="4" w:space="0" w:color="auto"/>
              <w:bottom w:val="single" w:sz="8" w:space="0" w:color="000000"/>
              <w:right w:val="single" w:sz="8" w:space="0" w:color="auto"/>
            </w:tcBorders>
            <w:vAlign w:val="center"/>
            <w:hideMark/>
          </w:tcPr>
          <w:p w14:paraId="3B34DBA5" w14:textId="77777777" w:rsidR="00C92E61" w:rsidRPr="00C92E61" w:rsidRDefault="00C92E61" w:rsidP="00C92E61">
            <w:pPr>
              <w:rPr>
                <w:rFonts w:ascii="Arial" w:hAnsi="Arial" w:cs="Arial"/>
                <w:b/>
                <w:bCs/>
                <w:color w:val="000000"/>
                <w:sz w:val="22"/>
                <w:szCs w:val="22"/>
              </w:rPr>
            </w:pPr>
          </w:p>
        </w:tc>
      </w:tr>
      <w:tr w:rsidR="00C92E61" w:rsidRPr="00C92E61" w14:paraId="3A44B10D" w14:textId="77777777" w:rsidTr="00C92E61">
        <w:trPr>
          <w:trHeight w:val="600"/>
        </w:trPr>
        <w:tc>
          <w:tcPr>
            <w:tcW w:w="1220" w:type="dxa"/>
            <w:vMerge/>
            <w:tcBorders>
              <w:top w:val="nil"/>
              <w:left w:val="single" w:sz="8" w:space="0" w:color="auto"/>
              <w:bottom w:val="single" w:sz="8" w:space="0" w:color="000000"/>
              <w:right w:val="nil"/>
            </w:tcBorders>
            <w:vAlign w:val="center"/>
            <w:hideMark/>
          </w:tcPr>
          <w:p w14:paraId="702EA2B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48254FAD"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5A6E69CD" w14:textId="77777777" w:rsidR="00C92E61" w:rsidRPr="00C92E61" w:rsidRDefault="00C92E61" w:rsidP="00C92E61">
            <w:pPr>
              <w:rPr>
                <w:rFonts w:ascii="Arial" w:hAnsi="Arial" w:cs="Arial"/>
                <w:color w:val="000000"/>
                <w:sz w:val="22"/>
                <w:szCs w:val="22"/>
              </w:rPr>
            </w:pPr>
          </w:p>
        </w:tc>
        <w:tc>
          <w:tcPr>
            <w:tcW w:w="5520" w:type="dxa"/>
            <w:tcBorders>
              <w:top w:val="single" w:sz="4" w:space="0" w:color="auto"/>
              <w:left w:val="single" w:sz="4" w:space="0" w:color="auto"/>
              <w:bottom w:val="single" w:sz="4" w:space="0" w:color="auto"/>
              <w:right w:val="single" w:sz="4" w:space="0" w:color="auto"/>
            </w:tcBorders>
            <w:shd w:val="clear" w:color="000000" w:fill="FDE9D9"/>
            <w:vAlign w:val="center"/>
            <w:hideMark/>
          </w:tcPr>
          <w:p w14:paraId="58DDC206"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במקרה שבו העובד עבד שעות נוספות או שעבד ביום המנוחה, יש להפריש גם תמורת עבודה זו. </w:t>
            </w:r>
          </w:p>
        </w:tc>
        <w:tc>
          <w:tcPr>
            <w:tcW w:w="1700" w:type="dxa"/>
            <w:vMerge/>
            <w:tcBorders>
              <w:top w:val="nil"/>
              <w:left w:val="single" w:sz="4" w:space="0" w:color="auto"/>
              <w:bottom w:val="single" w:sz="8" w:space="0" w:color="000000"/>
              <w:right w:val="single" w:sz="8" w:space="0" w:color="auto"/>
            </w:tcBorders>
            <w:vAlign w:val="center"/>
            <w:hideMark/>
          </w:tcPr>
          <w:p w14:paraId="4E69573D" w14:textId="77777777" w:rsidR="00C92E61" w:rsidRPr="00C92E61" w:rsidRDefault="00C92E61" w:rsidP="00C92E61">
            <w:pPr>
              <w:rPr>
                <w:rFonts w:ascii="Arial" w:hAnsi="Arial" w:cs="Arial"/>
                <w:b/>
                <w:bCs/>
                <w:color w:val="000000"/>
                <w:sz w:val="22"/>
                <w:szCs w:val="22"/>
              </w:rPr>
            </w:pPr>
          </w:p>
        </w:tc>
      </w:tr>
      <w:tr w:rsidR="00C92E61" w:rsidRPr="00C92E61" w14:paraId="71738B3B" w14:textId="77777777" w:rsidTr="00C92E61">
        <w:trPr>
          <w:trHeight w:val="613"/>
        </w:trPr>
        <w:tc>
          <w:tcPr>
            <w:tcW w:w="1220" w:type="dxa"/>
            <w:vMerge/>
            <w:tcBorders>
              <w:top w:val="nil"/>
              <w:left w:val="single" w:sz="8" w:space="0" w:color="auto"/>
              <w:bottom w:val="single" w:sz="8" w:space="0" w:color="000000"/>
              <w:right w:val="nil"/>
            </w:tcBorders>
            <w:vAlign w:val="center"/>
            <w:hideMark/>
          </w:tcPr>
          <w:p w14:paraId="78491D2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27F074C7"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4EBCC9D6" w14:textId="77777777" w:rsidR="00C92E61" w:rsidRPr="00C92E61" w:rsidRDefault="00C92E61" w:rsidP="00C92E61">
            <w:pPr>
              <w:rPr>
                <w:rFonts w:ascii="Arial" w:hAnsi="Arial" w:cs="Arial"/>
                <w:color w:val="000000"/>
                <w:sz w:val="22"/>
                <w:szCs w:val="22"/>
              </w:rPr>
            </w:pPr>
          </w:p>
        </w:tc>
        <w:tc>
          <w:tcPr>
            <w:tcW w:w="5520" w:type="dxa"/>
            <w:tcBorders>
              <w:top w:val="nil"/>
              <w:left w:val="nil"/>
              <w:bottom w:val="single" w:sz="8" w:space="0" w:color="auto"/>
              <w:right w:val="nil"/>
            </w:tcBorders>
            <w:shd w:val="clear" w:color="000000" w:fill="FDE9D9"/>
            <w:vAlign w:val="center"/>
            <w:hideMark/>
          </w:tcPr>
          <w:p w14:paraId="3B9804E3" w14:textId="11D6F4FB" w:rsidR="00C92E61" w:rsidRPr="00C92E61" w:rsidRDefault="00650BEC" w:rsidP="00C92E61">
            <w:pPr>
              <w:jc w:val="center"/>
              <w:rPr>
                <w:rFonts w:ascii="Arial" w:hAnsi="Arial" w:cs="Arial"/>
                <w:color w:val="0000FF"/>
                <w:sz w:val="22"/>
                <w:szCs w:val="22"/>
                <w:u w:val="single"/>
                <w:rtl/>
              </w:rPr>
            </w:pPr>
            <w:hyperlink r:id="rId177" w:history="1">
              <w:r w:rsidR="00C92E61" w:rsidRPr="00C92E61">
                <w:rPr>
                  <w:rFonts w:ascii="Arial" w:hAnsi="Arial" w:cs="Arial"/>
                  <w:color w:val="0000FF"/>
                  <w:sz w:val="22"/>
                  <w:szCs w:val="22"/>
                  <w:u w:val="single"/>
                  <w:rtl/>
                </w:rPr>
                <w:t>מקור: צו ההרחבה בענף הניקיון, התשע"ד-2014, סעיף 9, וצו ההרחבה בדבר "הגדלת פנסיית יסוד", התשמ"ט-1989.</w:t>
              </w:r>
            </w:hyperlink>
          </w:p>
        </w:tc>
        <w:tc>
          <w:tcPr>
            <w:tcW w:w="1700" w:type="dxa"/>
            <w:vMerge/>
            <w:tcBorders>
              <w:top w:val="nil"/>
              <w:left w:val="single" w:sz="4" w:space="0" w:color="auto"/>
              <w:bottom w:val="single" w:sz="8" w:space="0" w:color="000000"/>
              <w:right w:val="single" w:sz="8" w:space="0" w:color="auto"/>
            </w:tcBorders>
            <w:vAlign w:val="center"/>
            <w:hideMark/>
          </w:tcPr>
          <w:p w14:paraId="520052C1" w14:textId="77777777" w:rsidR="00C92E61" w:rsidRPr="00C92E61" w:rsidRDefault="00C92E61" w:rsidP="00C92E61">
            <w:pPr>
              <w:rPr>
                <w:rFonts w:ascii="Arial" w:hAnsi="Arial" w:cs="Arial"/>
                <w:b/>
                <w:bCs/>
                <w:color w:val="000000"/>
                <w:sz w:val="22"/>
                <w:szCs w:val="22"/>
              </w:rPr>
            </w:pPr>
          </w:p>
        </w:tc>
      </w:tr>
      <w:tr w:rsidR="00C92E61" w:rsidRPr="00C92E61" w14:paraId="1EA834EB" w14:textId="77777777" w:rsidTr="00C92E61">
        <w:trPr>
          <w:trHeight w:val="1765"/>
        </w:trPr>
        <w:tc>
          <w:tcPr>
            <w:tcW w:w="1220" w:type="dxa"/>
            <w:vMerge w:val="restart"/>
            <w:tcBorders>
              <w:top w:val="nil"/>
              <w:left w:val="single" w:sz="8" w:space="0" w:color="auto"/>
              <w:bottom w:val="single" w:sz="8" w:space="0" w:color="000000"/>
              <w:right w:val="single" w:sz="4" w:space="0" w:color="auto"/>
            </w:tcBorders>
            <w:shd w:val="clear" w:color="000000" w:fill="F2F2F2"/>
            <w:vAlign w:val="center"/>
            <w:hideMark/>
          </w:tcPr>
          <w:p w14:paraId="78B13D75"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פיצויים</w:t>
            </w:r>
          </w:p>
        </w:tc>
        <w:tc>
          <w:tcPr>
            <w:tcW w:w="1180" w:type="dxa"/>
            <w:vMerge w:val="restart"/>
            <w:tcBorders>
              <w:top w:val="nil"/>
              <w:left w:val="single" w:sz="4" w:space="0" w:color="auto"/>
              <w:bottom w:val="single" w:sz="8" w:space="0" w:color="000000"/>
              <w:right w:val="single" w:sz="4" w:space="0" w:color="auto"/>
            </w:tcBorders>
            <w:shd w:val="clear" w:color="000000" w:fill="F2F2F2"/>
            <w:vAlign w:val="center"/>
            <w:hideMark/>
          </w:tcPr>
          <w:p w14:paraId="428FA86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2.73 ₪  (8.33%)</w:t>
            </w:r>
          </w:p>
        </w:tc>
        <w:tc>
          <w:tcPr>
            <w:tcW w:w="950" w:type="dxa"/>
            <w:vMerge w:val="restart"/>
            <w:tcBorders>
              <w:top w:val="nil"/>
              <w:left w:val="single" w:sz="4" w:space="0" w:color="auto"/>
              <w:bottom w:val="single" w:sz="8" w:space="0" w:color="000000"/>
              <w:right w:val="single" w:sz="4" w:space="0" w:color="auto"/>
            </w:tcBorders>
            <w:shd w:val="clear" w:color="000000" w:fill="F2F2F2"/>
            <w:vAlign w:val="center"/>
            <w:hideMark/>
          </w:tcPr>
          <w:p w14:paraId="1C3CCE8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2.77 ₪  (8.33%)</w:t>
            </w:r>
          </w:p>
        </w:tc>
        <w:tc>
          <w:tcPr>
            <w:tcW w:w="5520" w:type="dxa"/>
            <w:tcBorders>
              <w:top w:val="nil"/>
              <w:left w:val="single" w:sz="4" w:space="0" w:color="auto"/>
              <w:bottom w:val="single" w:sz="4" w:space="0" w:color="auto"/>
              <w:right w:val="single" w:sz="4" w:space="0" w:color="auto"/>
            </w:tcBorders>
            <w:shd w:val="clear" w:color="000000" w:fill="F2F2F2"/>
            <w:vAlign w:val="center"/>
            <w:hideMark/>
          </w:tcPr>
          <w:p w14:paraId="63CC4A6A" w14:textId="7E80FE66" w:rsidR="00C92E61" w:rsidRPr="00C92E61" w:rsidRDefault="00650BEC" w:rsidP="00C92E61">
            <w:pPr>
              <w:jc w:val="center"/>
              <w:rPr>
                <w:rFonts w:ascii="Arial" w:hAnsi="Arial" w:cs="Arial"/>
                <w:color w:val="0000FF"/>
                <w:sz w:val="22"/>
                <w:szCs w:val="22"/>
                <w:u w:val="single"/>
                <w:rtl/>
              </w:rPr>
            </w:pPr>
            <w:hyperlink r:id="rId178" w:history="1">
              <w:r w:rsidR="00C92E61" w:rsidRPr="00C92E61">
                <w:rPr>
                  <w:rFonts w:ascii="Arial" w:hAnsi="Arial" w:cs="Arial"/>
                  <w:color w:val="0000FF"/>
                  <w:sz w:val="22"/>
                  <w:szCs w:val="22"/>
                  <w:u w:val="single"/>
                  <w:rtl/>
                </w:rPr>
                <w:t>הפרשה לקופת גמל לפיצויים, כהגדרתה בחוק הפיקוח על שירותים פיננסיים (קופות גמל), התשס"ה-,2005 תיעשה על שם העובד החל מהיום הראשון להעסקתו לצורך ביצוע ההתקשרות. זאת למרות האמור בסעיף 6ה' לצו ההרחבה (נוסח משולב) לפנסיה חובה.</w:t>
              </w:r>
            </w:hyperlink>
          </w:p>
        </w:tc>
        <w:tc>
          <w:tcPr>
            <w:tcW w:w="1700" w:type="dxa"/>
            <w:vMerge w:val="restart"/>
            <w:tcBorders>
              <w:top w:val="nil"/>
              <w:left w:val="single" w:sz="4" w:space="0" w:color="auto"/>
              <w:bottom w:val="single" w:sz="8" w:space="0" w:color="000000"/>
              <w:right w:val="single" w:sz="8" w:space="0" w:color="auto"/>
            </w:tcBorders>
            <w:shd w:val="clear" w:color="000000" w:fill="F2F2F2"/>
            <w:vAlign w:val="center"/>
            <w:hideMark/>
          </w:tcPr>
          <w:p w14:paraId="2F4FACE2"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במקרה שהעובד עבד שעות נוספות או שעבד ביום מנוחה,</w:t>
            </w:r>
            <w:r w:rsidRPr="00C92E61">
              <w:rPr>
                <w:rFonts w:ascii="Arial" w:hAnsi="Arial" w:cs="Arial"/>
                <w:b/>
                <w:bCs/>
                <w:color w:val="000000"/>
                <w:sz w:val="22"/>
                <w:szCs w:val="22"/>
                <w:rtl/>
              </w:rPr>
              <w:t xml:space="preserve"> יש להפריש בגין עבודה זו בלבד 6%. </w:t>
            </w:r>
            <w:r w:rsidRPr="00C92E61">
              <w:rPr>
                <w:rFonts w:ascii="Arial" w:hAnsi="Arial" w:cs="Arial"/>
                <w:color w:val="000000"/>
                <w:sz w:val="22"/>
                <w:szCs w:val="22"/>
                <w:rtl/>
              </w:rPr>
              <w:t>יובהר כי שיעור הפרשה זה יהיה בעד העבודה הנוספת שבוצעה (125% או 150%, לפי העניין).</w:t>
            </w:r>
          </w:p>
        </w:tc>
      </w:tr>
      <w:tr w:rsidR="00C92E61" w:rsidRPr="00C92E61" w14:paraId="1CB6ACCB" w14:textId="77777777" w:rsidTr="00C92E61">
        <w:trPr>
          <w:trHeight w:val="995"/>
        </w:trPr>
        <w:tc>
          <w:tcPr>
            <w:tcW w:w="1220" w:type="dxa"/>
            <w:vMerge/>
            <w:tcBorders>
              <w:top w:val="nil"/>
              <w:left w:val="single" w:sz="8" w:space="0" w:color="auto"/>
              <w:bottom w:val="single" w:sz="8" w:space="0" w:color="000000"/>
              <w:right w:val="single" w:sz="4" w:space="0" w:color="auto"/>
            </w:tcBorders>
            <w:vAlign w:val="center"/>
            <w:hideMark/>
          </w:tcPr>
          <w:p w14:paraId="3602D48B"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25A0A2AD"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1E8D99F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F2F2"/>
            <w:vAlign w:val="center"/>
            <w:hideMark/>
          </w:tcPr>
          <w:p w14:paraId="39579D40"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ההפרשה תתבצע על שכר היסוד בתוספת דמי הבראה, ימי חג, דמי חופשה, ימי מחלה, תשלום עבור ימי מילואים ודמי לידה. </w:t>
            </w:r>
          </w:p>
        </w:tc>
        <w:tc>
          <w:tcPr>
            <w:tcW w:w="1700" w:type="dxa"/>
            <w:vMerge/>
            <w:tcBorders>
              <w:top w:val="nil"/>
              <w:left w:val="single" w:sz="4" w:space="0" w:color="auto"/>
              <w:bottom w:val="single" w:sz="8" w:space="0" w:color="000000"/>
              <w:right w:val="single" w:sz="8" w:space="0" w:color="auto"/>
            </w:tcBorders>
            <w:vAlign w:val="center"/>
            <w:hideMark/>
          </w:tcPr>
          <w:p w14:paraId="71386CE6" w14:textId="77777777" w:rsidR="00C92E61" w:rsidRPr="00C92E61" w:rsidRDefault="00C92E61" w:rsidP="00C92E61">
            <w:pPr>
              <w:rPr>
                <w:rFonts w:ascii="Arial" w:hAnsi="Arial" w:cs="Arial"/>
                <w:color w:val="000000"/>
                <w:sz w:val="22"/>
                <w:szCs w:val="22"/>
              </w:rPr>
            </w:pPr>
          </w:p>
        </w:tc>
      </w:tr>
      <w:tr w:rsidR="00C92E61" w:rsidRPr="00C92E61" w14:paraId="41C4EDA4" w14:textId="77777777" w:rsidTr="00C92E61">
        <w:trPr>
          <w:trHeight w:val="948"/>
        </w:trPr>
        <w:tc>
          <w:tcPr>
            <w:tcW w:w="1220" w:type="dxa"/>
            <w:vMerge/>
            <w:tcBorders>
              <w:top w:val="nil"/>
              <w:left w:val="single" w:sz="8" w:space="0" w:color="auto"/>
              <w:bottom w:val="single" w:sz="8" w:space="0" w:color="000000"/>
              <w:right w:val="single" w:sz="4" w:space="0" w:color="auto"/>
            </w:tcBorders>
            <w:vAlign w:val="center"/>
            <w:hideMark/>
          </w:tcPr>
          <w:p w14:paraId="270F9754"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8" w:space="0" w:color="000000"/>
              <w:right w:val="single" w:sz="4" w:space="0" w:color="auto"/>
            </w:tcBorders>
            <w:vAlign w:val="center"/>
            <w:hideMark/>
          </w:tcPr>
          <w:p w14:paraId="1C2D321B"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8" w:space="0" w:color="000000"/>
              <w:right w:val="single" w:sz="4" w:space="0" w:color="auto"/>
            </w:tcBorders>
            <w:vAlign w:val="center"/>
            <w:hideMark/>
          </w:tcPr>
          <w:p w14:paraId="0CE7FF51"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2F2F2"/>
            <w:vAlign w:val="center"/>
            <w:hideMark/>
          </w:tcPr>
          <w:p w14:paraId="3B3A812C" w14:textId="77777777" w:rsidR="00C92E61" w:rsidRPr="00C92E61" w:rsidRDefault="00C92E61" w:rsidP="00C92E61">
            <w:pPr>
              <w:jc w:val="center"/>
              <w:rPr>
                <w:rFonts w:ascii="Arial" w:hAnsi="Arial" w:cs="Arial"/>
                <w:color w:val="000000"/>
                <w:sz w:val="22"/>
                <w:szCs w:val="22"/>
                <w:u w:val="single"/>
                <w:rtl/>
              </w:rPr>
            </w:pPr>
            <w:r w:rsidRPr="00C92E61">
              <w:rPr>
                <w:rFonts w:ascii="Arial" w:hAnsi="Arial" w:cs="Arial"/>
                <w:color w:val="000000"/>
                <w:sz w:val="22"/>
                <w:szCs w:val="22"/>
                <w:u w:val="single"/>
                <w:rtl/>
              </w:rPr>
              <w:t>מקור</w:t>
            </w:r>
            <w:r w:rsidRPr="00C92E61">
              <w:rPr>
                <w:rFonts w:ascii="Arial" w:hAnsi="Arial" w:cs="Arial"/>
                <w:color w:val="000000"/>
                <w:sz w:val="22"/>
                <w:szCs w:val="22"/>
                <w:rtl/>
              </w:rPr>
              <w:t>:</w:t>
            </w:r>
            <w:r w:rsidRPr="00C92E61">
              <w:rPr>
                <w:rFonts w:ascii="Arial" w:hAnsi="Arial" w:cs="Arial"/>
                <w:b/>
                <w:bCs/>
                <w:color w:val="000000"/>
                <w:sz w:val="20"/>
                <w:szCs w:val="20"/>
                <w:rtl/>
              </w:rPr>
              <w:t xml:space="preserve"> </w:t>
            </w:r>
            <w:r w:rsidRPr="00C92E61">
              <w:rPr>
                <w:rFonts w:ascii="Arial" w:hAnsi="Arial" w:cs="Arial"/>
                <w:color w:val="000000"/>
                <w:sz w:val="22"/>
                <w:szCs w:val="22"/>
                <w:rtl/>
              </w:rPr>
              <w:t>חוק פיצויי פיטורין, תשכ"ג-1963</w:t>
            </w:r>
            <w:r w:rsidRPr="00C92E61">
              <w:rPr>
                <w:rFonts w:ascii="Arial" w:hAnsi="Arial" w:cs="Arial"/>
                <w:color w:val="3464BA"/>
                <w:sz w:val="22"/>
                <w:szCs w:val="22"/>
                <w:u w:val="single"/>
                <w:rtl/>
              </w:rPr>
              <w:t>, הסכם קיבוצי מיוחד מיום 04.12.2012</w:t>
            </w:r>
            <w:r w:rsidRPr="00C92E61">
              <w:rPr>
                <w:rFonts w:ascii="Arial" w:hAnsi="Arial" w:cs="Arial"/>
                <w:color w:val="000000"/>
                <w:sz w:val="20"/>
                <w:szCs w:val="20"/>
                <w:rtl/>
              </w:rPr>
              <w:t xml:space="preserve"> </w:t>
            </w:r>
            <w:r w:rsidRPr="00C92E61">
              <w:rPr>
                <w:rFonts w:ascii="Arial" w:hAnsi="Arial" w:cs="Arial"/>
                <w:color w:val="000000"/>
                <w:sz w:val="22"/>
                <w:szCs w:val="22"/>
                <w:rtl/>
              </w:rPr>
              <w:t>וצו הרחבה מיום 02.10.2014</w:t>
            </w:r>
            <w:r w:rsidRPr="00C92E61">
              <w:rPr>
                <w:rFonts w:ascii="Arial" w:hAnsi="Arial" w:cs="Arial"/>
                <w:color w:val="000000"/>
                <w:sz w:val="20"/>
                <w:szCs w:val="20"/>
                <w:rtl/>
              </w:rPr>
              <w:t xml:space="preserve">. </w:t>
            </w:r>
          </w:p>
        </w:tc>
        <w:tc>
          <w:tcPr>
            <w:tcW w:w="1700" w:type="dxa"/>
            <w:vMerge/>
            <w:tcBorders>
              <w:top w:val="nil"/>
              <w:left w:val="single" w:sz="4" w:space="0" w:color="auto"/>
              <w:bottom w:val="single" w:sz="8" w:space="0" w:color="000000"/>
              <w:right w:val="single" w:sz="8" w:space="0" w:color="auto"/>
            </w:tcBorders>
            <w:vAlign w:val="center"/>
            <w:hideMark/>
          </w:tcPr>
          <w:p w14:paraId="4E7A380B" w14:textId="77777777" w:rsidR="00C92E61" w:rsidRPr="00C92E61" w:rsidRDefault="00C92E61" w:rsidP="00C92E61">
            <w:pPr>
              <w:rPr>
                <w:rFonts w:ascii="Arial" w:hAnsi="Arial" w:cs="Arial"/>
                <w:color w:val="000000"/>
                <w:sz w:val="22"/>
                <w:szCs w:val="22"/>
              </w:rPr>
            </w:pPr>
          </w:p>
        </w:tc>
      </w:tr>
      <w:tr w:rsidR="00C92E61" w:rsidRPr="00C92E61" w14:paraId="1A2E6918" w14:textId="77777777" w:rsidTr="00C92E61">
        <w:trPr>
          <w:trHeight w:val="865"/>
        </w:trPr>
        <w:tc>
          <w:tcPr>
            <w:tcW w:w="1220" w:type="dxa"/>
            <w:vMerge w:val="restart"/>
            <w:tcBorders>
              <w:top w:val="nil"/>
              <w:left w:val="single" w:sz="8" w:space="0" w:color="auto"/>
              <w:bottom w:val="single" w:sz="4" w:space="0" w:color="auto"/>
              <w:right w:val="single" w:sz="4" w:space="0" w:color="auto"/>
            </w:tcBorders>
            <w:shd w:val="clear" w:color="000000" w:fill="EBF1DE"/>
            <w:vAlign w:val="center"/>
            <w:hideMark/>
          </w:tcPr>
          <w:p w14:paraId="3ADD78C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ביטוח לאומי</w:t>
            </w:r>
          </w:p>
        </w:tc>
        <w:tc>
          <w:tcPr>
            <w:tcW w:w="1180" w:type="dxa"/>
            <w:vMerge w:val="restart"/>
            <w:tcBorders>
              <w:top w:val="nil"/>
              <w:left w:val="single" w:sz="4" w:space="0" w:color="auto"/>
              <w:bottom w:val="single" w:sz="4" w:space="0" w:color="auto"/>
              <w:right w:val="single" w:sz="4" w:space="0" w:color="auto"/>
            </w:tcBorders>
            <w:shd w:val="clear" w:color="000000" w:fill="EBF1DE"/>
            <w:vAlign w:val="center"/>
            <w:hideMark/>
          </w:tcPr>
          <w:p w14:paraId="5D6F6014"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1.13 ₪  (3.45%)</w:t>
            </w:r>
          </w:p>
        </w:tc>
        <w:tc>
          <w:tcPr>
            <w:tcW w:w="950" w:type="dxa"/>
            <w:vMerge w:val="restart"/>
            <w:tcBorders>
              <w:top w:val="nil"/>
              <w:left w:val="single" w:sz="4" w:space="0" w:color="auto"/>
              <w:bottom w:val="single" w:sz="4" w:space="0" w:color="auto"/>
              <w:right w:val="single" w:sz="4" w:space="0" w:color="auto"/>
            </w:tcBorders>
            <w:shd w:val="clear" w:color="000000" w:fill="EBF1DE"/>
            <w:vAlign w:val="center"/>
            <w:hideMark/>
          </w:tcPr>
          <w:p w14:paraId="14C5CDC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1.15 ₪  (3.45%)</w:t>
            </w: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03746ECA"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עד לשכר של 60% מהשכר הממוצע משולם 3.45% ביטוח לאומי. מעבר לשכר זה משולם 7.5%. </w:t>
            </w:r>
          </w:p>
        </w:tc>
        <w:tc>
          <w:tcPr>
            <w:tcW w:w="1700" w:type="dxa"/>
            <w:vMerge w:val="restart"/>
            <w:tcBorders>
              <w:top w:val="nil"/>
              <w:left w:val="single" w:sz="4" w:space="0" w:color="auto"/>
              <w:bottom w:val="single" w:sz="4" w:space="0" w:color="auto"/>
              <w:right w:val="single" w:sz="8" w:space="0" w:color="auto"/>
            </w:tcBorders>
            <w:shd w:val="clear" w:color="000000" w:fill="EBF1DE"/>
            <w:vAlign w:val="center"/>
            <w:hideMark/>
          </w:tcPr>
          <w:p w14:paraId="24CAFBE6"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המרכיבים הבאים: ותק רק לעובדי </w:t>
            </w:r>
            <w:proofErr w:type="spellStart"/>
            <w:r w:rsidRPr="00C92E61">
              <w:rPr>
                <w:rFonts w:ascii="Arial" w:hAnsi="Arial" w:cs="Arial"/>
                <w:b/>
                <w:bCs/>
                <w:color w:val="000000"/>
                <w:sz w:val="22"/>
                <w:szCs w:val="22"/>
                <w:rtl/>
              </w:rPr>
              <w:t>הנקיון</w:t>
            </w:r>
            <w:proofErr w:type="spellEnd"/>
            <w:r w:rsidRPr="00C92E61">
              <w:rPr>
                <w:rFonts w:ascii="Arial" w:hAnsi="Arial" w:cs="Arial"/>
                <w:b/>
                <w:bCs/>
                <w:color w:val="000000"/>
                <w:sz w:val="22"/>
                <w:szCs w:val="22"/>
                <w:rtl/>
              </w:rPr>
              <w:t xml:space="preserve"> + נסיעות + שי לחגים + סבסוד ארוחות - לא נלקחו בחשבון </w:t>
            </w:r>
            <w:r w:rsidRPr="00C92E61">
              <w:rPr>
                <w:rFonts w:ascii="Arial" w:hAnsi="Arial" w:cs="Arial"/>
                <w:b/>
                <w:bCs/>
                <w:color w:val="000000"/>
                <w:sz w:val="22"/>
                <w:szCs w:val="22"/>
                <w:rtl/>
              </w:rPr>
              <w:lastRenderedPageBreak/>
              <w:t>לצורך ביטוח לאומי. ביטוי לכך יינתן במסגרת ההחזרים.</w:t>
            </w:r>
          </w:p>
        </w:tc>
      </w:tr>
      <w:tr w:rsidR="00C92E61" w:rsidRPr="00C92E61" w14:paraId="45482FA2" w14:textId="77777777" w:rsidTr="00C92E61">
        <w:trPr>
          <w:trHeight w:val="1008"/>
        </w:trPr>
        <w:tc>
          <w:tcPr>
            <w:tcW w:w="1220" w:type="dxa"/>
            <w:vMerge/>
            <w:tcBorders>
              <w:top w:val="nil"/>
              <w:left w:val="single" w:sz="8" w:space="0" w:color="auto"/>
              <w:bottom w:val="single" w:sz="4" w:space="0" w:color="auto"/>
              <w:right w:val="single" w:sz="4" w:space="0" w:color="auto"/>
            </w:tcBorders>
            <w:vAlign w:val="center"/>
            <w:hideMark/>
          </w:tcPr>
          <w:p w14:paraId="01827C96"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05F2492F"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3AEE3684"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FAE2BE4"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tc>
        <w:tc>
          <w:tcPr>
            <w:tcW w:w="1700" w:type="dxa"/>
            <w:vMerge/>
            <w:tcBorders>
              <w:top w:val="nil"/>
              <w:left w:val="single" w:sz="4" w:space="0" w:color="auto"/>
              <w:bottom w:val="single" w:sz="4" w:space="0" w:color="auto"/>
              <w:right w:val="single" w:sz="8" w:space="0" w:color="auto"/>
            </w:tcBorders>
            <w:vAlign w:val="center"/>
            <w:hideMark/>
          </w:tcPr>
          <w:p w14:paraId="37D6C4C9" w14:textId="77777777" w:rsidR="00C92E61" w:rsidRPr="00C92E61" w:rsidRDefault="00C92E61" w:rsidP="00C92E61">
            <w:pPr>
              <w:rPr>
                <w:rFonts w:ascii="Arial" w:hAnsi="Arial" w:cs="Arial"/>
                <w:b/>
                <w:bCs/>
                <w:color w:val="000000"/>
                <w:sz w:val="22"/>
                <w:szCs w:val="22"/>
              </w:rPr>
            </w:pPr>
          </w:p>
        </w:tc>
      </w:tr>
      <w:tr w:rsidR="00C92E61" w:rsidRPr="00C92E61" w14:paraId="03368FDB" w14:textId="77777777" w:rsidTr="00C92E61">
        <w:trPr>
          <w:trHeight w:val="1248"/>
        </w:trPr>
        <w:tc>
          <w:tcPr>
            <w:tcW w:w="1220" w:type="dxa"/>
            <w:vMerge/>
            <w:tcBorders>
              <w:top w:val="nil"/>
              <w:left w:val="single" w:sz="8" w:space="0" w:color="auto"/>
              <w:bottom w:val="single" w:sz="4" w:space="0" w:color="auto"/>
              <w:right w:val="single" w:sz="4" w:space="0" w:color="auto"/>
            </w:tcBorders>
            <w:vAlign w:val="center"/>
            <w:hideMark/>
          </w:tcPr>
          <w:p w14:paraId="7D5820CE"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38EF7F90"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56FD938C"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EBF1DE"/>
            <w:vAlign w:val="center"/>
            <w:hideMark/>
          </w:tcPr>
          <w:p w14:paraId="591252B3" w14:textId="35AC7841" w:rsidR="00C92E61" w:rsidRPr="00C92E61" w:rsidRDefault="00650BEC" w:rsidP="00C92E61">
            <w:pPr>
              <w:jc w:val="center"/>
              <w:rPr>
                <w:rFonts w:ascii="Arial" w:hAnsi="Arial" w:cs="Arial"/>
                <w:color w:val="0000FF"/>
                <w:sz w:val="22"/>
                <w:szCs w:val="22"/>
                <w:u w:val="single"/>
                <w:rtl/>
              </w:rPr>
            </w:pPr>
            <w:hyperlink r:id="rId179" w:history="1">
              <w:r w:rsidR="00C92E61" w:rsidRPr="00C92E61">
                <w:rPr>
                  <w:rFonts w:ascii="Arial" w:hAnsi="Arial" w:cs="Arial"/>
                  <w:color w:val="0000FF"/>
                  <w:sz w:val="22"/>
                  <w:szCs w:val="22"/>
                  <w:u w:val="single"/>
                  <w:rtl/>
                </w:rPr>
                <w:t>ביטוח לאומי משולם על מרכיבים נוספים, כמפורט בחוק הביטוח הלאומי [נוסח משולב], התשנ''ה-1995, מעבר לשכר היסוד, כגון: חופשה, ותק, חגים, נסיעות, הבראה, מתנות לחגים, סבסוד ארוחות.</w:t>
              </w:r>
            </w:hyperlink>
          </w:p>
        </w:tc>
        <w:tc>
          <w:tcPr>
            <w:tcW w:w="1700" w:type="dxa"/>
            <w:vMerge/>
            <w:tcBorders>
              <w:top w:val="nil"/>
              <w:left w:val="single" w:sz="4" w:space="0" w:color="auto"/>
              <w:bottom w:val="single" w:sz="4" w:space="0" w:color="auto"/>
              <w:right w:val="single" w:sz="8" w:space="0" w:color="auto"/>
            </w:tcBorders>
            <w:vAlign w:val="center"/>
            <w:hideMark/>
          </w:tcPr>
          <w:p w14:paraId="2EFB8BFF" w14:textId="77777777" w:rsidR="00C92E61" w:rsidRPr="00C92E61" w:rsidRDefault="00C92E61" w:rsidP="00C92E61">
            <w:pPr>
              <w:rPr>
                <w:rFonts w:ascii="Arial" w:hAnsi="Arial" w:cs="Arial"/>
                <w:b/>
                <w:bCs/>
                <w:color w:val="000000"/>
                <w:sz w:val="22"/>
                <w:szCs w:val="22"/>
              </w:rPr>
            </w:pPr>
          </w:p>
        </w:tc>
      </w:tr>
      <w:tr w:rsidR="00C92E61" w:rsidRPr="00C92E61" w14:paraId="6F081A54" w14:textId="77777777" w:rsidTr="00C92E61">
        <w:trPr>
          <w:trHeight w:val="468"/>
        </w:trPr>
        <w:tc>
          <w:tcPr>
            <w:tcW w:w="1220" w:type="dxa"/>
            <w:vMerge/>
            <w:tcBorders>
              <w:top w:val="nil"/>
              <w:left w:val="single" w:sz="8" w:space="0" w:color="auto"/>
              <w:bottom w:val="single" w:sz="4" w:space="0" w:color="auto"/>
              <w:right w:val="single" w:sz="4" w:space="0" w:color="auto"/>
            </w:tcBorders>
            <w:vAlign w:val="center"/>
            <w:hideMark/>
          </w:tcPr>
          <w:p w14:paraId="5F396C58" w14:textId="77777777" w:rsidR="00C92E61" w:rsidRPr="00C92E61" w:rsidRDefault="00C92E61" w:rsidP="00C92E61">
            <w:pPr>
              <w:rPr>
                <w:rFonts w:ascii="Arial" w:hAnsi="Arial" w:cs="Arial"/>
                <w:b/>
                <w:bCs/>
                <w:color w:val="000000"/>
                <w:sz w:val="22"/>
                <w:szCs w:val="22"/>
              </w:rPr>
            </w:pPr>
          </w:p>
        </w:tc>
        <w:tc>
          <w:tcPr>
            <w:tcW w:w="1180" w:type="dxa"/>
            <w:vMerge/>
            <w:tcBorders>
              <w:top w:val="nil"/>
              <w:left w:val="single" w:sz="4" w:space="0" w:color="auto"/>
              <w:bottom w:val="single" w:sz="4" w:space="0" w:color="auto"/>
              <w:right w:val="single" w:sz="4" w:space="0" w:color="auto"/>
            </w:tcBorders>
            <w:vAlign w:val="center"/>
            <w:hideMark/>
          </w:tcPr>
          <w:p w14:paraId="38FE571F" w14:textId="77777777" w:rsidR="00C92E61" w:rsidRPr="00C92E61" w:rsidRDefault="00C92E61" w:rsidP="00C92E61">
            <w:pPr>
              <w:rPr>
                <w:rFonts w:ascii="Arial" w:hAnsi="Arial" w:cs="Arial"/>
                <w:color w:val="000000"/>
                <w:sz w:val="22"/>
                <w:szCs w:val="22"/>
              </w:rPr>
            </w:pPr>
          </w:p>
        </w:tc>
        <w:tc>
          <w:tcPr>
            <w:tcW w:w="950" w:type="dxa"/>
            <w:vMerge/>
            <w:tcBorders>
              <w:top w:val="nil"/>
              <w:left w:val="single" w:sz="4" w:space="0" w:color="auto"/>
              <w:bottom w:val="single" w:sz="4" w:space="0" w:color="auto"/>
              <w:right w:val="single" w:sz="4" w:space="0" w:color="auto"/>
            </w:tcBorders>
            <w:vAlign w:val="center"/>
            <w:hideMark/>
          </w:tcPr>
          <w:p w14:paraId="10610101"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nil"/>
              <w:right w:val="single" w:sz="4" w:space="0" w:color="auto"/>
            </w:tcBorders>
            <w:shd w:val="clear" w:color="000000" w:fill="EBF1DE"/>
            <w:vAlign w:val="center"/>
            <w:hideMark/>
          </w:tcPr>
          <w:p w14:paraId="74703470" w14:textId="348E305A" w:rsidR="00C92E61" w:rsidRPr="00C92E61" w:rsidRDefault="00650BEC" w:rsidP="00C92E61">
            <w:pPr>
              <w:jc w:val="center"/>
              <w:rPr>
                <w:rFonts w:ascii="Arial" w:hAnsi="Arial" w:cs="Arial"/>
                <w:color w:val="0000FF"/>
                <w:sz w:val="22"/>
                <w:szCs w:val="22"/>
                <w:u w:val="single"/>
                <w:rtl/>
              </w:rPr>
            </w:pPr>
            <w:hyperlink r:id="rId180" w:history="1">
              <w:r w:rsidR="00C92E61" w:rsidRPr="00C92E61">
                <w:rPr>
                  <w:rFonts w:ascii="Arial" w:hAnsi="Arial" w:cs="Arial"/>
                  <w:color w:val="0000FF"/>
                  <w:sz w:val="22"/>
                  <w:szCs w:val="22"/>
                  <w:u w:val="single"/>
                  <w:rtl/>
                </w:rPr>
                <w:t>מקור: חוק הביטוח הלאומי [נוסח משולב], התשנ"ה-1995.</w:t>
              </w:r>
            </w:hyperlink>
          </w:p>
        </w:tc>
        <w:tc>
          <w:tcPr>
            <w:tcW w:w="1700" w:type="dxa"/>
            <w:vMerge/>
            <w:tcBorders>
              <w:top w:val="nil"/>
              <w:left w:val="single" w:sz="4" w:space="0" w:color="auto"/>
              <w:bottom w:val="single" w:sz="4" w:space="0" w:color="auto"/>
              <w:right w:val="single" w:sz="8" w:space="0" w:color="auto"/>
            </w:tcBorders>
            <w:vAlign w:val="center"/>
            <w:hideMark/>
          </w:tcPr>
          <w:p w14:paraId="0F98ABEB" w14:textId="77777777" w:rsidR="00C92E61" w:rsidRPr="00C92E61" w:rsidRDefault="00C92E61" w:rsidP="00C92E61">
            <w:pPr>
              <w:rPr>
                <w:rFonts w:ascii="Arial" w:hAnsi="Arial" w:cs="Arial"/>
                <w:b/>
                <w:bCs/>
                <w:color w:val="000000"/>
                <w:sz w:val="22"/>
                <w:szCs w:val="22"/>
              </w:rPr>
            </w:pPr>
          </w:p>
        </w:tc>
      </w:tr>
      <w:tr w:rsidR="00C92E61" w:rsidRPr="00C92E61" w14:paraId="68701F27" w14:textId="77777777" w:rsidTr="00C92E61">
        <w:trPr>
          <w:trHeight w:val="1440"/>
        </w:trPr>
        <w:tc>
          <w:tcPr>
            <w:tcW w:w="1220" w:type="dxa"/>
            <w:vMerge w:val="restart"/>
            <w:tcBorders>
              <w:top w:val="single" w:sz="8" w:space="0" w:color="auto"/>
              <w:left w:val="single" w:sz="8" w:space="0" w:color="auto"/>
              <w:bottom w:val="single" w:sz="8" w:space="0" w:color="000000"/>
              <w:right w:val="single" w:sz="4" w:space="0" w:color="auto"/>
            </w:tcBorders>
            <w:shd w:val="clear" w:color="000000" w:fill="F2DCDB"/>
            <w:vAlign w:val="center"/>
            <w:hideMark/>
          </w:tcPr>
          <w:p w14:paraId="24E6FF0E"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קרן השתלמות</w:t>
            </w:r>
          </w:p>
        </w:tc>
        <w:tc>
          <w:tcPr>
            <w:tcW w:w="118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4CD37D59"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95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687CA130"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2.46 ₪  (7.5%)</w:t>
            </w:r>
          </w:p>
        </w:tc>
        <w:tc>
          <w:tcPr>
            <w:tcW w:w="552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104090D2"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החל מיום 1 באוקטובר 2014 הקבלן מחויב לבצע הפרשות לעובד לקרן השתלמות. תשלום זה יבוצע עבור עובדים גם אם לא הודיעו לקבלן על זהות קרן ההשתלמות ויופקדו בקרן שתיבחר מעת לעת על ידי ההסתדרות וארגוני הניקיון ותהווה קרן ברירת מחדל.</w:t>
            </w:r>
          </w:p>
        </w:tc>
        <w:tc>
          <w:tcPr>
            <w:tcW w:w="1700" w:type="dxa"/>
            <w:vMerge w:val="restart"/>
            <w:tcBorders>
              <w:top w:val="single" w:sz="8" w:space="0" w:color="auto"/>
              <w:left w:val="single" w:sz="4" w:space="0" w:color="auto"/>
              <w:bottom w:val="single" w:sz="8" w:space="0" w:color="000000"/>
              <w:right w:val="single" w:sz="8" w:space="0" w:color="auto"/>
            </w:tcBorders>
            <w:shd w:val="clear" w:color="000000" w:fill="F2DCDB"/>
            <w:vAlign w:val="center"/>
            <w:hideMark/>
          </w:tcPr>
          <w:p w14:paraId="18008EB9"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לצורך חישוב קרן השתלמות, יש לקחת את שכר היסוד הנקוב בהוראה כלומר 29.12 ₪ על פיו חושבה עלות המעביד לקרן השתלמות. עלות זו היא המקסימלית. היות ולעובדי האבטחה קבעה ועדת המכרזים שכר יסוד גבוה יותר הרי שמקסימום העלות בגין קרן השתלמות יהיה 2.46 ₪</w:t>
            </w:r>
          </w:p>
        </w:tc>
      </w:tr>
      <w:tr w:rsidR="00C92E61" w:rsidRPr="00C92E61" w14:paraId="6CA9B607" w14:textId="77777777" w:rsidTr="00C92E61">
        <w:trPr>
          <w:trHeight w:val="123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068141A"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23D809BB"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31FA0E12"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0FA98C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ההפרשה תתבצע על שכר היסוד החודשי הנקוב בהודעה זו (גם עבור עובדים ששכרם גבוה מהשכר לעיל) בתוספת דמי הבראה. ההפרשה תתבצע גם על ימי חופשה, חג ומחלה.</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08C44578" w14:textId="77777777" w:rsidR="00C92E61" w:rsidRPr="00C92E61" w:rsidRDefault="00C92E61" w:rsidP="00C92E61">
            <w:pPr>
              <w:rPr>
                <w:rFonts w:ascii="Arial" w:hAnsi="Arial" w:cs="Arial"/>
                <w:color w:val="000000"/>
                <w:sz w:val="22"/>
                <w:szCs w:val="22"/>
              </w:rPr>
            </w:pPr>
          </w:p>
        </w:tc>
      </w:tr>
      <w:tr w:rsidR="00C92E61" w:rsidRPr="00C92E61" w14:paraId="68F2E0C5" w14:textId="77777777" w:rsidTr="00C92E61">
        <w:trPr>
          <w:trHeight w:val="1260"/>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5B9158A"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687C37A8"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07010C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6409FF2"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5844F835" w14:textId="77777777" w:rsidR="00C92E61" w:rsidRPr="00C92E61" w:rsidRDefault="00C92E61" w:rsidP="00C92E61">
            <w:pPr>
              <w:rPr>
                <w:rFonts w:ascii="Arial" w:hAnsi="Arial" w:cs="Arial"/>
                <w:color w:val="000000"/>
                <w:sz w:val="22"/>
                <w:szCs w:val="22"/>
              </w:rPr>
            </w:pPr>
          </w:p>
        </w:tc>
      </w:tr>
      <w:tr w:rsidR="00C92E61" w:rsidRPr="00C92E61" w14:paraId="780370CC" w14:textId="77777777" w:rsidTr="00C92E61">
        <w:trPr>
          <w:trHeight w:val="81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48A5C566"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1A92C01C"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0AE0B4C9"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4" w:space="0" w:color="auto"/>
              <w:right w:val="single" w:sz="4" w:space="0" w:color="auto"/>
            </w:tcBorders>
            <w:shd w:val="clear" w:color="000000" w:fill="F2DCDB"/>
            <w:vAlign w:val="center"/>
            <w:hideMark/>
          </w:tcPr>
          <w:p w14:paraId="698448DA"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אחת לשנה ימציא הקבלן אישור רואה חשבון לביצוע ההפקדות לעובדים לקרן השתלמות.</w:t>
            </w:r>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12EBB820" w14:textId="77777777" w:rsidR="00C92E61" w:rsidRPr="00C92E61" w:rsidRDefault="00C92E61" w:rsidP="00C92E61">
            <w:pPr>
              <w:rPr>
                <w:rFonts w:ascii="Arial" w:hAnsi="Arial" w:cs="Arial"/>
                <w:color w:val="000000"/>
                <w:sz w:val="22"/>
                <w:szCs w:val="22"/>
              </w:rPr>
            </w:pPr>
          </w:p>
        </w:tc>
      </w:tr>
      <w:tr w:rsidR="00C92E61" w:rsidRPr="00C92E61" w14:paraId="02DBF623" w14:textId="77777777" w:rsidTr="00C92E61">
        <w:trPr>
          <w:trHeight w:val="625"/>
        </w:trPr>
        <w:tc>
          <w:tcPr>
            <w:tcW w:w="1220" w:type="dxa"/>
            <w:vMerge/>
            <w:tcBorders>
              <w:top w:val="single" w:sz="8" w:space="0" w:color="auto"/>
              <w:left w:val="single" w:sz="8" w:space="0" w:color="auto"/>
              <w:bottom w:val="single" w:sz="8" w:space="0" w:color="000000"/>
              <w:right w:val="single" w:sz="4" w:space="0" w:color="auto"/>
            </w:tcBorders>
            <w:vAlign w:val="center"/>
            <w:hideMark/>
          </w:tcPr>
          <w:p w14:paraId="370B45C2" w14:textId="77777777" w:rsidR="00C92E61" w:rsidRPr="00C92E61" w:rsidRDefault="00C92E61" w:rsidP="00C92E61">
            <w:pPr>
              <w:rPr>
                <w:rFonts w:ascii="Arial" w:hAnsi="Arial" w:cs="Arial"/>
                <w:b/>
                <w:bCs/>
                <w:color w:val="000000"/>
                <w:sz w:val="22"/>
                <w:szCs w:val="22"/>
              </w:rPr>
            </w:pPr>
          </w:p>
        </w:tc>
        <w:tc>
          <w:tcPr>
            <w:tcW w:w="1180" w:type="dxa"/>
            <w:vMerge/>
            <w:tcBorders>
              <w:top w:val="single" w:sz="8" w:space="0" w:color="auto"/>
              <w:left w:val="single" w:sz="4" w:space="0" w:color="auto"/>
              <w:bottom w:val="single" w:sz="8" w:space="0" w:color="000000"/>
              <w:right w:val="single" w:sz="4" w:space="0" w:color="auto"/>
            </w:tcBorders>
            <w:vAlign w:val="center"/>
            <w:hideMark/>
          </w:tcPr>
          <w:p w14:paraId="468002DC" w14:textId="77777777" w:rsidR="00C92E61" w:rsidRPr="00C92E61" w:rsidRDefault="00C92E61" w:rsidP="00C92E61">
            <w:pPr>
              <w:rPr>
                <w:rFonts w:ascii="Arial" w:hAnsi="Arial" w:cs="Arial"/>
                <w:color w:val="000000"/>
                <w:sz w:val="22"/>
                <w:szCs w:val="22"/>
              </w:rPr>
            </w:pPr>
          </w:p>
        </w:tc>
        <w:tc>
          <w:tcPr>
            <w:tcW w:w="950" w:type="dxa"/>
            <w:vMerge/>
            <w:tcBorders>
              <w:top w:val="single" w:sz="8" w:space="0" w:color="auto"/>
              <w:left w:val="single" w:sz="4" w:space="0" w:color="auto"/>
              <w:bottom w:val="single" w:sz="8" w:space="0" w:color="000000"/>
              <w:right w:val="single" w:sz="4" w:space="0" w:color="auto"/>
            </w:tcBorders>
            <w:vAlign w:val="center"/>
            <w:hideMark/>
          </w:tcPr>
          <w:p w14:paraId="37FA9487" w14:textId="77777777" w:rsidR="00C92E61" w:rsidRPr="00C92E61" w:rsidRDefault="00C92E61" w:rsidP="00C92E61">
            <w:pPr>
              <w:rPr>
                <w:rFonts w:ascii="Arial" w:hAnsi="Arial" w:cs="Arial"/>
                <w:color w:val="000000"/>
                <w:sz w:val="22"/>
                <w:szCs w:val="22"/>
              </w:rPr>
            </w:pPr>
          </w:p>
        </w:tc>
        <w:tc>
          <w:tcPr>
            <w:tcW w:w="5520" w:type="dxa"/>
            <w:tcBorders>
              <w:top w:val="nil"/>
              <w:left w:val="single" w:sz="4" w:space="0" w:color="auto"/>
              <w:bottom w:val="single" w:sz="8" w:space="0" w:color="auto"/>
              <w:right w:val="single" w:sz="4" w:space="0" w:color="auto"/>
            </w:tcBorders>
            <w:shd w:val="clear" w:color="000000" w:fill="F2DCDB"/>
            <w:vAlign w:val="center"/>
            <w:hideMark/>
          </w:tcPr>
          <w:p w14:paraId="2320DA62" w14:textId="4DE1C543" w:rsidR="00C92E61" w:rsidRPr="00C92E61" w:rsidRDefault="00650BEC" w:rsidP="00C92E61">
            <w:pPr>
              <w:jc w:val="center"/>
              <w:rPr>
                <w:rFonts w:ascii="Arial" w:hAnsi="Arial" w:cs="Arial"/>
                <w:color w:val="0000FF"/>
                <w:sz w:val="22"/>
                <w:szCs w:val="22"/>
                <w:u w:val="single"/>
                <w:rtl/>
              </w:rPr>
            </w:pPr>
            <w:hyperlink r:id="rId181" w:history="1">
              <w:r w:rsidR="00C92E61" w:rsidRPr="00C92E61">
                <w:rPr>
                  <w:rFonts w:ascii="Arial" w:hAnsi="Arial" w:cs="Arial"/>
                  <w:color w:val="0000FF"/>
                  <w:sz w:val="22"/>
                  <w:szCs w:val="22"/>
                  <w:u w:val="single"/>
                  <w:rtl/>
                </w:rPr>
                <w:t xml:space="preserve">מקור: צו ההרחבה בענף הניקיון, </w:t>
              </w:r>
              <w:proofErr w:type="spellStart"/>
              <w:r w:rsidR="00C92E61" w:rsidRPr="00C92E61">
                <w:rPr>
                  <w:rFonts w:ascii="Arial" w:hAnsi="Arial" w:cs="Arial"/>
                  <w:color w:val="0000FF"/>
                  <w:sz w:val="22"/>
                  <w:szCs w:val="22"/>
                  <w:u w:val="single"/>
                  <w:rtl/>
                </w:rPr>
                <w:t>התשע"ד</w:t>
              </w:r>
              <w:proofErr w:type="spellEnd"/>
              <w:r w:rsidR="00C92E61" w:rsidRPr="00C92E61">
                <w:rPr>
                  <w:rFonts w:ascii="Arial" w:hAnsi="Arial" w:cs="Arial"/>
                  <w:color w:val="0000FF"/>
                  <w:sz w:val="22"/>
                  <w:szCs w:val="22"/>
                  <w:u w:val="single"/>
                  <w:rtl/>
                </w:rPr>
                <w:t>- 2014, סעיף 10.</w:t>
              </w:r>
            </w:hyperlink>
          </w:p>
        </w:tc>
        <w:tc>
          <w:tcPr>
            <w:tcW w:w="1700" w:type="dxa"/>
            <w:vMerge/>
            <w:tcBorders>
              <w:top w:val="single" w:sz="8" w:space="0" w:color="auto"/>
              <w:left w:val="single" w:sz="4" w:space="0" w:color="auto"/>
              <w:bottom w:val="single" w:sz="8" w:space="0" w:color="000000"/>
              <w:right w:val="single" w:sz="8" w:space="0" w:color="auto"/>
            </w:tcBorders>
            <w:vAlign w:val="center"/>
            <w:hideMark/>
          </w:tcPr>
          <w:p w14:paraId="3E66A530" w14:textId="77777777" w:rsidR="00C92E61" w:rsidRPr="00C92E61" w:rsidRDefault="00C92E61" w:rsidP="00C92E61">
            <w:pPr>
              <w:rPr>
                <w:rFonts w:ascii="Arial" w:hAnsi="Arial" w:cs="Arial"/>
                <w:color w:val="000000"/>
                <w:sz w:val="22"/>
                <w:szCs w:val="22"/>
              </w:rPr>
            </w:pPr>
          </w:p>
        </w:tc>
      </w:tr>
      <w:tr w:rsidR="00C92E61" w:rsidRPr="00C92E61" w14:paraId="5D09FCC3" w14:textId="77777777" w:rsidTr="00C92E61">
        <w:trPr>
          <w:trHeight w:val="370"/>
        </w:trPr>
        <w:tc>
          <w:tcPr>
            <w:tcW w:w="1220" w:type="dxa"/>
            <w:tcBorders>
              <w:top w:val="nil"/>
              <w:left w:val="single" w:sz="8" w:space="0" w:color="auto"/>
              <w:bottom w:val="single" w:sz="8" w:space="0" w:color="auto"/>
              <w:right w:val="single" w:sz="8" w:space="0" w:color="auto"/>
            </w:tcBorders>
            <w:shd w:val="clear" w:color="000000" w:fill="D9D9D9"/>
            <w:vAlign w:val="center"/>
            <w:hideMark/>
          </w:tcPr>
          <w:p w14:paraId="4B7E4C12"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סה"כ</w:t>
            </w:r>
          </w:p>
        </w:tc>
        <w:tc>
          <w:tcPr>
            <w:tcW w:w="1180" w:type="dxa"/>
            <w:tcBorders>
              <w:top w:val="nil"/>
              <w:left w:val="single" w:sz="8" w:space="0" w:color="auto"/>
              <w:bottom w:val="single" w:sz="8" w:space="0" w:color="auto"/>
              <w:right w:val="nil"/>
            </w:tcBorders>
            <w:shd w:val="clear" w:color="000000" w:fill="D9D9D9"/>
            <w:vAlign w:val="center"/>
            <w:hideMark/>
          </w:tcPr>
          <w:p w14:paraId="47392096"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41.61</w:t>
            </w:r>
          </w:p>
        </w:tc>
        <w:tc>
          <w:tcPr>
            <w:tcW w:w="950" w:type="dxa"/>
            <w:tcBorders>
              <w:top w:val="nil"/>
              <w:left w:val="single" w:sz="8" w:space="0" w:color="auto"/>
              <w:bottom w:val="single" w:sz="8" w:space="0" w:color="auto"/>
              <w:right w:val="nil"/>
            </w:tcBorders>
            <w:shd w:val="clear" w:color="000000" w:fill="D9D9D9"/>
            <w:vAlign w:val="center"/>
            <w:hideMark/>
          </w:tcPr>
          <w:p w14:paraId="75A4075C"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 </w:t>
            </w:r>
          </w:p>
        </w:tc>
        <w:tc>
          <w:tcPr>
            <w:tcW w:w="5520" w:type="dxa"/>
            <w:tcBorders>
              <w:top w:val="nil"/>
              <w:left w:val="single" w:sz="8" w:space="0" w:color="auto"/>
              <w:bottom w:val="single" w:sz="8" w:space="0" w:color="auto"/>
              <w:right w:val="single" w:sz="8" w:space="0" w:color="auto"/>
            </w:tcBorders>
            <w:shd w:val="clear" w:color="000000" w:fill="D9D9D9"/>
            <w:vAlign w:val="center"/>
            <w:hideMark/>
          </w:tcPr>
          <w:p w14:paraId="30BB51B4" w14:textId="77777777" w:rsidR="00C92E61" w:rsidRPr="00C92E61" w:rsidRDefault="00C92E61" w:rsidP="00C92E61">
            <w:pPr>
              <w:jc w:val="center"/>
              <w:rPr>
                <w:rFonts w:ascii="Arial" w:hAnsi="Arial" w:cs="Arial"/>
                <w:b/>
                <w:bCs/>
                <w:color w:val="000000"/>
                <w:sz w:val="28"/>
                <w:szCs w:val="28"/>
                <w:rtl/>
              </w:rPr>
            </w:pPr>
            <w:r w:rsidRPr="00C92E61">
              <w:rPr>
                <w:rFonts w:ascii="Arial" w:hAnsi="Arial" w:cs="Arial"/>
                <w:b/>
                <w:bCs/>
                <w:color w:val="000000"/>
                <w:sz w:val="28"/>
                <w:szCs w:val="28"/>
                <w:rtl/>
              </w:rPr>
              <w:t> </w:t>
            </w:r>
          </w:p>
        </w:tc>
        <w:tc>
          <w:tcPr>
            <w:tcW w:w="1700" w:type="dxa"/>
            <w:tcBorders>
              <w:top w:val="nil"/>
              <w:left w:val="nil"/>
              <w:bottom w:val="single" w:sz="8" w:space="0" w:color="auto"/>
              <w:right w:val="single" w:sz="8" w:space="0" w:color="auto"/>
            </w:tcBorders>
            <w:shd w:val="clear" w:color="000000" w:fill="D9D9D9"/>
            <w:noWrap/>
            <w:vAlign w:val="center"/>
            <w:hideMark/>
          </w:tcPr>
          <w:p w14:paraId="1D3A34D8" w14:textId="77777777" w:rsidR="00C92E61" w:rsidRPr="00C92E61" w:rsidRDefault="00C92E61" w:rsidP="00C92E61">
            <w:pPr>
              <w:bidi w:val="0"/>
              <w:jc w:val="center"/>
              <w:rPr>
                <w:rFonts w:ascii="Arial" w:hAnsi="Arial" w:cs="Arial"/>
                <w:b/>
                <w:bCs/>
                <w:color w:val="000000"/>
                <w:sz w:val="28"/>
                <w:szCs w:val="28"/>
                <w:rtl/>
              </w:rPr>
            </w:pPr>
            <w:r w:rsidRPr="00C92E61">
              <w:rPr>
                <w:rFonts w:ascii="Arial" w:hAnsi="Arial" w:cs="Arial"/>
                <w:b/>
                <w:bCs/>
                <w:color w:val="000000"/>
                <w:sz w:val="28"/>
                <w:szCs w:val="28"/>
              </w:rPr>
              <w:t> </w:t>
            </w:r>
          </w:p>
        </w:tc>
      </w:tr>
    </w:tbl>
    <w:p w14:paraId="42D67AAF" w14:textId="7CE60078" w:rsidR="00C00718" w:rsidRDefault="00C00718" w:rsidP="00C00718">
      <w:pPr>
        <w:spacing w:after="160" w:line="259" w:lineRule="auto"/>
        <w:ind w:left="641"/>
        <w:contextualSpacing/>
        <w:rPr>
          <w:rFonts w:asciiTheme="minorHAnsi" w:eastAsiaTheme="minorHAnsi" w:hAnsiTheme="minorHAnsi"/>
          <w:rtl/>
        </w:rPr>
      </w:pPr>
    </w:p>
    <w:tbl>
      <w:tblPr>
        <w:bidiVisual/>
        <w:tblW w:w="10503" w:type="dxa"/>
        <w:tblInd w:w="40" w:type="dxa"/>
        <w:tblLook w:val="04A0" w:firstRow="1" w:lastRow="0" w:firstColumn="1" w:lastColumn="0" w:noHBand="0" w:noVBand="1"/>
      </w:tblPr>
      <w:tblGrid>
        <w:gridCol w:w="961"/>
        <w:gridCol w:w="925"/>
        <w:gridCol w:w="7424"/>
        <w:gridCol w:w="907"/>
        <w:gridCol w:w="286"/>
      </w:tblGrid>
      <w:tr w:rsidR="00C92E61" w:rsidRPr="00C92E61" w14:paraId="7F1B1E18" w14:textId="77777777" w:rsidTr="00C92E61">
        <w:trPr>
          <w:trHeight w:val="370"/>
        </w:trPr>
        <w:tc>
          <w:tcPr>
            <w:tcW w:w="10503" w:type="dxa"/>
            <w:gridSpan w:val="5"/>
            <w:tcBorders>
              <w:top w:val="single" w:sz="8" w:space="0" w:color="auto"/>
              <w:left w:val="single" w:sz="8" w:space="0" w:color="auto"/>
              <w:bottom w:val="single" w:sz="8" w:space="0" w:color="auto"/>
              <w:right w:val="nil"/>
            </w:tcBorders>
            <w:shd w:val="clear" w:color="000000" w:fill="F2F2F2"/>
            <w:noWrap/>
            <w:vAlign w:val="center"/>
            <w:hideMark/>
          </w:tcPr>
          <w:p w14:paraId="330FC591"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רכיבי שכר שישולמו על פי ביצוע בפועל</w:t>
            </w:r>
          </w:p>
        </w:tc>
      </w:tr>
      <w:tr w:rsidR="00C92E61" w:rsidRPr="00C92E61" w14:paraId="3F237A37" w14:textId="77777777" w:rsidTr="00C92E61">
        <w:trPr>
          <w:trHeight w:val="290"/>
        </w:trPr>
        <w:tc>
          <w:tcPr>
            <w:tcW w:w="961" w:type="dxa"/>
            <w:tcBorders>
              <w:top w:val="nil"/>
              <w:left w:val="nil"/>
              <w:bottom w:val="nil"/>
              <w:right w:val="nil"/>
            </w:tcBorders>
            <w:shd w:val="clear" w:color="auto" w:fill="auto"/>
            <w:noWrap/>
            <w:vAlign w:val="center"/>
            <w:hideMark/>
          </w:tcPr>
          <w:p w14:paraId="4E5E776D" w14:textId="77777777" w:rsidR="00C92E61" w:rsidRPr="00C92E61" w:rsidRDefault="00C92E61" w:rsidP="00C92E61">
            <w:pPr>
              <w:jc w:val="center"/>
              <w:rPr>
                <w:rFonts w:ascii="Arial" w:hAnsi="Arial" w:cs="Arial"/>
                <w:b/>
                <w:bCs/>
                <w:color w:val="000000"/>
                <w:sz w:val="28"/>
                <w:szCs w:val="28"/>
                <w:rtl/>
              </w:rPr>
            </w:pPr>
          </w:p>
        </w:tc>
        <w:tc>
          <w:tcPr>
            <w:tcW w:w="925" w:type="dxa"/>
            <w:tcBorders>
              <w:top w:val="nil"/>
              <w:left w:val="nil"/>
              <w:bottom w:val="nil"/>
              <w:right w:val="nil"/>
            </w:tcBorders>
            <w:shd w:val="clear" w:color="auto" w:fill="auto"/>
            <w:noWrap/>
            <w:vAlign w:val="center"/>
            <w:hideMark/>
          </w:tcPr>
          <w:p w14:paraId="1918826B" w14:textId="77777777" w:rsidR="00C92E61" w:rsidRPr="00C92E61" w:rsidRDefault="00C92E61" w:rsidP="00C92E61">
            <w:pPr>
              <w:bidi w:val="0"/>
              <w:jc w:val="center"/>
              <w:rPr>
                <w:rFonts w:cs="Times New Roman"/>
                <w:sz w:val="20"/>
                <w:szCs w:val="20"/>
              </w:rPr>
            </w:pPr>
          </w:p>
        </w:tc>
        <w:tc>
          <w:tcPr>
            <w:tcW w:w="7424" w:type="dxa"/>
            <w:tcBorders>
              <w:top w:val="nil"/>
              <w:left w:val="nil"/>
              <w:bottom w:val="nil"/>
              <w:right w:val="nil"/>
            </w:tcBorders>
            <w:shd w:val="clear" w:color="auto" w:fill="auto"/>
            <w:noWrap/>
            <w:vAlign w:val="center"/>
            <w:hideMark/>
          </w:tcPr>
          <w:p w14:paraId="5C4FF2F9" w14:textId="77777777" w:rsidR="00C92E61" w:rsidRPr="00C92E61" w:rsidRDefault="00C92E61" w:rsidP="00C92E61">
            <w:pPr>
              <w:bidi w:val="0"/>
              <w:jc w:val="center"/>
              <w:rPr>
                <w:rFonts w:cs="Times New Roman"/>
                <w:sz w:val="20"/>
                <w:szCs w:val="20"/>
              </w:rPr>
            </w:pPr>
          </w:p>
        </w:tc>
        <w:tc>
          <w:tcPr>
            <w:tcW w:w="907" w:type="dxa"/>
            <w:tcBorders>
              <w:top w:val="nil"/>
              <w:left w:val="nil"/>
              <w:bottom w:val="nil"/>
              <w:right w:val="nil"/>
            </w:tcBorders>
            <w:shd w:val="clear" w:color="auto" w:fill="auto"/>
            <w:vAlign w:val="center"/>
            <w:hideMark/>
          </w:tcPr>
          <w:p w14:paraId="02292BD4" w14:textId="77777777" w:rsidR="00C92E61" w:rsidRPr="00C92E61" w:rsidRDefault="00C92E61" w:rsidP="00C92E61">
            <w:pPr>
              <w:bidi w:val="0"/>
              <w:jc w:val="center"/>
              <w:rPr>
                <w:rFonts w:cs="Times New Roman"/>
                <w:sz w:val="20"/>
                <w:szCs w:val="20"/>
              </w:rPr>
            </w:pPr>
          </w:p>
        </w:tc>
        <w:tc>
          <w:tcPr>
            <w:tcW w:w="286" w:type="dxa"/>
            <w:tcBorders>
              <w:top w:val="nil"/>
              <w:left w:val="nil"/>
              <w:bottom w:val="nil"/>
              <w:right w:val="nil"/>
            </w:tcBorders>
            <w:shd w:val="clear" w:color="auto" w:fill="auto"/>
            <w:noWrap/>
            <w:vAlign w:val="center"/>
            <w:hideMark/>
          </w:tcPr>
          <w:p w14:paraId="008310AD" w14:textId="77777777" w:rsidR="00C92E61" w:rsidRPr="00C92E61" w:rsidRDefault="00C92E61" w:rsidP="00C92E61">
            <w:pPr>
              <w:jc w:val="center"/>
              <w:rPr>
                <w:rFonts w:cs="Times New Roman"/>
                <w:sz w:val="20"/>
                <w:szCs w:val="20"/>
              </w:rPr>
            </w:pPr>
          </w:p>
        </w:tc>
      </w:tr>
      <w:tr w:rsidR="00C92E61" w:rsidRPr="00C92E61" w14:paraId="290A6042" w14:textId="77777777" w:rsidTr="00C92E61">
        <w:trPr>
          <w:trHeight w:val="635"/>
        </w:trPr>
        <w:tc>
          <w:tcPr>
            <w:tcW w:w="961" w:type="dxa"/>
            <w:tcBorders>
              <w:top w:val="single" w:sz="8" w:space="0" w:color="auto"/>
              <w:left w:val="single" w:sz="8" w:space="0" w:color="auto"/>
              <w:bottom w:val="nil"/>
              <w:right w:val="single" w:sz="8" w:space="0" w:color="auto"/>
            </w:tcBorders>
            <w:shd w:val="clear" w:color="000000" w:fill="CCCCCC"/>
            <w:vAlign w:val="center"/>
            <w:hideMark/>
          </w:tcPr>
          <w:p w14:paraId="4F1477C0"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 </w:t>
            </w:r>
          </w:p>
        </w:tc>
        <w:tc>
          <w:tcPr>
            <w:tcW w:w="925" w:type="dxa"/>
            <w:tcBorders>
              <w:top w:val="single" w:sz="8" w:space="0" w:color="auto"/>
              <w:left w:val="single" w:sz="8" w:space="0" w:color="auto"/>
              <w:bottom w:val="nil"/>
              <w:right w:val="nil"/>
            </w:tcBorders>
            <w:shd w:val="clear" w:color="000000" w:fill="CCCCCC"/>
            <w:vAlign w:val="center"/>
            <w:hideMark/>
          </w:tcPr>
          <w:p w14:paraId="5F42DD6F"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עלות עפ"י ההוראה</w:t>
            </w:r>
          </w:p>
        </w:tc>
        <w:tc>
          <w:tcPr>
            <w:tcW w:w="7424" w:type="dxa"/>
            <w:tcBorders>
              <w:top w:val="single" w:sz="8" w:space="0" w:color="auto"/>
              <w:left w:val="single" w:sz="8" w:space="0" w:color="auto"/>
              <w:bottom w:val="nil"/>
              <w:right w:val="nil"/>
            </w:tcBorders>
            <w:shd w:val="clear" w:color="000000" w:fill="CCCCCC"/>
            <w:vAlign w:val="center"/>
            <w:hideMark/>
          </w:tcPr>
          <w:p w14:paraId="2335DF9D"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c>
          <w:tcPr>
            <w:tcW w:w="1193" w:type="dxa"/>
            <w:gridSpan w:val="2"/>
            <w:tcBorders>
              <w:top w:val="single" w:sz="8" w:space="0" w:color="auto"/>
              <w:left w:val="single" w:sz="8" w:space="0" w:color="auto"/>
              <w:bottom w:val="single" w:sz="8" w:space="0" w:color="auto"/>
              <w:right w:val="nil"/>
            </w:tcBorders>
            <w:shd w:val="clear" w:color="000000" w:fill="CCCCCC"/>
            <w:vAlign w:val="center"/>
            <w:hideMark/>
          </w:tcPr>
          <w:p w14:paraId="64D06047"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w:t>
            </w:r>
          </w:p>
        </w:tc>
      </w:tr>
      <w:tr w:rsidR="00C92E61" w:rsidRPr="00C92E61" w14:paraId="24CEC1DC" w14:textId="77777777" w:rsidTr="00C92E61">
        <w:trPr>
          <w:trHeight w:val="135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EBF1DE"/>
            <w:vAlign w:val="center"/>
            <w:hideMark/>
          </w:tcPr>
          <w:p w14:paraId="0E1B7D0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נסיעות</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EBF1DE"/>
            <w:vAlign w:val="center"/>
            <w:hideMark/>
          </w:tcPr>
          <w:p w14:paraId="4F97253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EBF1DE"/>
            <w:noWrap/>
            <w:vAlign w:val="center"/>
            <w:hideMark/>
          </w:tcPr>
          <w:p w14:paraId="747C96DC"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 xml:space="preserve">יש להתאים את תשלום הנסיעות על פי עלות הנסיעות בפועל לעובד עד לתקרה המתעדכנת מעת לעת בצו ההרחבה. התקרה הנוכחית היא  26.4 ₪ ליום עבודה. </w:t>
            </w:r>
          </w:p>
        </w:tc>
        <w:tc>
          <w:tcPr>
            <w:tcW w:w="1193" w:type="dxa"/>
            <w:gridSpan w:val="2"/>
            <w:vMerge w:val="restart"/>
            <w:tcBorders>
              <w:top w:val="single" w:sz="8" w:space="0" w:color="auto"/>
              <w:left w:val="single" w:sz="4" w:space="0" w:color="auto"/>
              <w:bottom w:val="single" w:sz="8" w:space="0" w:color="000000"/>
              <w:right w:val="nil"/>
            </w:tcBorders>
            <w:shd w:val="clear" w:color="000000" w:fill="EBF1DE"/>
            <w:vAlign w:val="center"/>
            <w:hideMark/>
          </w:tcPr>
          <w:p w14:paraId="6AB45FDE"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עלות חופשי חודשי / 26.40 ₪ ליום - לפי הנמוך מבניהם.</w:t>
            </w:r>
          </w:p>
        </w:tc>
      </w:tr>
      <w:tr w:rsidR="00C92E61" w:rsidRPr="00C92E61" w14:paraId="5BC62950" w14:textId="77777777" w:rsidTr="00C92E61">
        <w:trPr>
          <w:trHeight w:val="124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2AEFD237"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D6051C9"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EBF1DE"/>
            <w:noWrap/>
            <w:vAlign w:val="center"/>
            <w:hideMark/>
          </w:tcPr>
          <w:p w14:paraId="032E62A4"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במקרה בו הקבלן מספק שירותי הסעות המשרד ישלם לקבלן עלות תעריף חופשי חודשי באזור קבלת השירותים אלא אם נקבע אחרת בתנאי המכרז.</w:t>
            </w:r>
          </w:p>
        </w:tc>
        <w:tc>
          <w:tcPr>
            <w:tcW w:w="1193" w:type="dxa"/>
            <w:gridSpan w:val="2"/>
            <w:vMerge/>
            <w:tcBorders>
              <w:top w:val="nil"/>
              <w:left w:val="single" w:sz="4" w:space="0" w:color="auto"/>
              <w:bottom w:val="single" w:sz="4" w:space="0" w:color="auto"/>
              <w:right w:val="nil"/>
            </w:tcBorders>
            <w:vAlign w:val="center"/>
            <w:hideMark/>
          </w:tcPr>
          <w:p w14:paraId="258AE028" w14:textId="77777777" w:rsidR="00C92E61" w:rsidRPr="00C92E61" w:rsidRDefault="00C92E61" w:rsidP="00C92E61">
            <w:pPr>
              <w:rPr>
                <w:rFonts w:ascii="Arial" w:hAnsi="Arial" w:cs="Arial"/>
                <w:color w:val="000000"/>
                <w:sz w:val="22"/>
                <w:szCs w:val="22"/>
              </w:rPr>
            </w:pPr>
          </w:p>
        </w:tc>
      </w:tr>
      <w:tr w:rsidR="00C92E61" w:rsidRPr="00C92E61" w14:paraId="6F6DA70A" w14:textId="77777777" w:rsidTr="00C92E61">
        <w:trPr>
          <w:trHeight w:val="88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5C2BB72E"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141F46BE"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EBF1DE"/>
            <w:vAlign w:val="bottom"/>
            <w:hideMark/>
          </w:tcPr>
          <w:p w14:paraId="0EE99123" w14:textId="695969A3" w:rsidR="00C92E61" w:rsidRPr="00C92E61" w:rsidRDefault="00650BEC" w:rsidP="00C92E61">
            <w:pPr>
              <w:rPr>
                <w:rFonts w:ascii="Arial" w:hAnsi="Arial" w:cs="Arial"/>
                <w:color w:val="0000FF"/>
                <w:sz w:val="22"/>
                <w:szCs w:val="22"/>
                <w:u w:val="single"/>
                <w:rtl/>
              </w:rPr>
            </w:pPr>
            <w:hyperlink r:id="rId182" w:history="1">
              <w:r w:rsidR="00C92E61" w:rsidRPr="00C92E61">
                <w:rPr>
                  <w:rFonts w:ascii="Arial" w:hAnsi="Arial" w:cs="Arial"/>
                  <w:color w:val="0000FF"/>
                  <w:sz w:val="22"/>
                  <w:szCs w:val="22"/>
                  <w:u w:val="single"/>
                  <w:rtl/>
                </w:rPr>
                <w:t>מקור: צו הרחבה בדבר השתתפות המעביד בהוצאות נסיעה לעבודה וממנה לפי חוק הסכמים קיבוציים, התשי"ז-1957.</w:t>
              </w:r>
            </w:hyperlink>
          </w:p>
        </w:tc>
        <w:tc>
          <w:tcPr>
            <w:tcW w:w="1193" w:type="dxa"/>
            <w:gridSpan w:val="2"/>
            <w:vMerge/>
            <w:tcBorders>
              <w:top w:val="nil"/>
              <w:left w:val="single" w:sz="4" w:space="0" w:color="auto"/>
              <w:bottom w:val="single" w:sz="8" w:space="0" w:color="auto"/>
              <w:right w:val="nil"/>
            </w:tcBorders>
            <w:vAlign w:val="center"/>
            <w:hideMark/>
          </w:tcPr>
          <w:p w14:paraId="3171A257" w14:textId="77777777" w:rsidR="00C92E61" w:rsidRPr="00C92E61" w:rsidRDefault="00C92E61" w:rsidP="00C92E61">
            <w:pPr>
              <w:rPr>
                <w:rFonts w:ascii="Arial" w:hAnsi="Arial" w:cs="Arial"/>
                <w:color w:val="000000"/>
                <w:sz w:val="22"/>
                <w:szCs w:val="22"/>
              </w:rPr>
            </w:pPr>
          </w:p>
        </w:tc>
      </w:tr>
      <w:tr w:rsidR="00C92E61" w:rsidRPr="00C92E61" w14:paraId="466C3AB8" w14:textId="77777777" w:rsidTr="00C92E61">
        <w:trPr>
          <w:trHeight w:val="805"/>
        </w:trPr>
        <w:tc>
          <w:tcPr>
            <w:tcW w:w="961" w:type="dxa"/>
            <w:vMerge w:val="restart"/>
            <w:tcBorders>
              <w:top w:val="nil"/>
              <w:left w:val="single" w:sz="8" w:space="0" w:color="auto"/>
              <w:bottom w:val="nil"/>
              <w:right w:val="nil"/>
            </w:tcBorders>
            <w:shd w:val="clear" w:color="000000" w:fill="F2DCDB"/>
            <w:vAlign w:val="center"/>
            <w:hideMark/>
          </w:tcPr>
          <w:p w14:paraId="5CAE16C1"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הפרשות לגמל בגין </w:t>
            </w:r>
            <w:r w:rsidRPr="00C92E61">
              <w:rPr>
                <w:rFonts w:ascii="Arial" w:hAnsi="Arial" w:cs="Arial"/>
                <w:b/>
                <w:bCs/>
                <w:color w:val="000000"/>
                <w:sz w:val="22"/>
                <w:szCs w:val="22"/>
                <w:rtl/>
              </w:rPr>
              <w:lastRenderedPageBreak/>
              <w:t>החזר הוצאות</w:t>
            </w:r>
          </w:p>
        </w:tc>
        <w:tc>
          <w:tcPr>
            <w:tcW w:w="925" w:type="dxa"/>
            <w:vMerge w:val="restart"/>
            <w:tcBorders>
              <w:top w:val="nil"/>
              <w:left w:val="single" w:sz="4" w:space="0" w:color="auto"/>
              <w:bottom w:val="nil"/>
              <w:right w:val="single" w:sz="4" w:space="0" w:color="auto"/>
            </w:tcBorders>
            <w:shd w:val="clear" w:color="000000" w:fill="F2DCDB"/>
            <w:vAlign w:val="center"/>
            <w:hideMark/>
          </w:tcPr>
          <w:p w14:paraId="1DABC827"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lastRenderedPageBreak/>
              <w:t>5%</w:t>
            </w:r>
          </w:p>
        </w:tc>
        <w:tc>
          <w:tcPr>
            <w:tcW w:w="7424" w:type="dxa"/>
            <w:tcBorders>
              <w:top w:val="nil"/>
              <w:left w:val="single" w:sz="4" w:space="0" w:color="auto"/>
              <w:bottom w:val="single" w:sz="4" w:space="0" w:color="auto"/>
              <w:right w:val="nil"/>
            </w:tcBorders>
            <w:shd w:val="clear" w:color="000000" w:fill="F2DCDB"/>
            <w:noWrap/>
            <w:vAlign w:val="center"/>
            <w:hideMark/>
          </w:tcPr>
          <w:p w14:paraId="622A3212"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הפרשות לגמל יעשו על החזרי הוצאות נסיעה בלבד לקופה אישית על שם העובד החל מהיום הראשון להעסקתו.</w:t>
            </w:r>
          </w:p>
        </w:tc>
        <w:tc>
          <w:tcPr>
            <w:tcW w:w="1193" w:type="dxa"/>
            <w:gridSpan w:val="2"/>
            <w:tcBorders>
              <w:top w:val="nil"/>
              <w:left w:val="single" w:sz="4" w:space="0" w:color="auto"/>
              <w:bottom w:val="nil"/>
              <w:right w:val="nil"/>
            </w:tcBorders>
            <w:shd w:val="clear" w:color="000000" w:fill="F2DCDB"/>
            <w:vAlign w:val="center"/>
            <w:hideMark/>
          </w:tcPr>
          <w:p w14:paraId="07CFB555"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xml:space="preserve">עלות חופשי חודשי * 5%   </w:t>
            </w:r>
            <w:r w:rsidRPr="00C92E61">
              <w:rPr>
                <w:rFonts w:ascii="Arial" w:hAnsi="Arial" w:cs="Arial"/>
                <w:b/>
                <w:bCs/>
                <w:color w:val="000000"/>
                <w:sz w:val="22"/>
                <w:szCs w:val="22"/>
                <w:rtl/>
              </w:rPr>
              <w:t xml:space="preserve"> או</w:t>
            </w:r>
          </w:p>
        </w:tc>
      </w:tr>
      <w:tr w:rsidR="00C92E61" w:rsidRPr="00C92E61" w14:paraId="0490056E" w14:textId="77777777" w:rsidTr="00C92E61">
        <w:trPr>
          <w:trHeight w:val="553"/>
        </w:trPr>
        <w:tc>
          <w:tcPr>
            <w:tcW w:w="961" w:type="dxa"/>
            <w:vMerge/>
            <w:tcBorders>
              <w:top w:val="nil"/>
              <w:left w:val="single" w:sz="8" w:space="0" w:color="auto"/>
              <w:bottom w:val="nil"/>
              <w:right w:val="nil"/>
            </w:tcBorders>
            <w:vAlign w:val="center"/>
            <w:hideMark/>
          </w:tcPr>
          <w:p w14:paraId="41159191"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737E30A7"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2DCDB"/>
            <w:noWrap/>
            <w:vAlign w:val="center"/>
            <w:hideMark/>
          </w:tcPr>
          <w:p w14:paraId="4B1D73B9"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רכיב זה לא ישולם במקרה בו הקבלן מספק שירותי הסעות לעובדים.</w:t>
            </w:r>
          </w:p>
        </w:tc>
        <w:tc>
          <w:tcPr>
            <w:tcW w:w="1193" w:type="dxa"/>
            <w:gridSpan w:val="2"/>
            <w:tcBorders>
              <w:top w:val="nil"/>
              <w:left w:val="single" w:sz="4" w:space="0" w:color="auto"/>
              <w:bottom w:val="nil"/>
              <w:right w:val="nil"/>
            </w:tcBorders>
            <w:shd w:val="clear" w:color="000000" w:fill="F2DCDB"/>
            <w:vAlign w:val="center"/>
            <w:hideMark/>
          </w:tcPr>
          <w:p w14:paraId="43ED6031"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xml:space="preserve">26.40 * </w:t>
            </w:r>
            <w:r w:rsidRPr="00C92E61">
              <w:rPr>
                <w:rFonts w:ascii="Arial" w:hAnsi="Arial" w:cs="Arial"/>
                <w:color w:val="000000"/>
                <w:sz w:val="22"/>
                <w:szCs w:val="22"/>
                <w:rtl/>
              </w:rPr>
              <w:t>מספר</w:t>
            </w:r>
            <w:r w:rsidRPr="00C92E61">
              <w:rPr>
                <w:rFonts w:ascii="Arial" w:hAnsi="Arial" w:cs="Arial"/>
                <w:color w:val="000000"/>
                <w:sz w:val="22"/>
                <w:szCs w:val="22"/>
              </w:rPr>
              <w:t xml:space="preserve"> </w:t>
            </w:r>
            <w:r w:rsidRPr="00C92E61">
              <w:rPr>
                <w:rFonts w:ascii="Arial" w:hAnsi="Arial" w:cs="Arial"/>
                <w:color w:val="000000"/>
                <w:sz w:val="22"/>
                <w:szCs w:val="22"/>
                <w:rtl/>
              </w:rPr>
              <w:t>הימים * 5%</w:t>
            </w:r>
            <w:r w:rsidRPr="00C92E61">
              <w:rPr>
                <w:rFonts w:ascii="Arial" w:hAnsi="Arial" w:cs="Arial"/>
                <w:color w:val="000000"/>
                <w:sz w:val="22"/>
                <w:szCs w:val="22"/>
              </w:rPr>
              <w:t xml:space="preserve">  </w:t>
            </w:r>
          </w:p>
        </w:tc>
      </w:tr>
      <w:tr w:rsidR="00C92E61" w:rsidRPr="00C92E61" w14:paraId="6C0EFFF4" w14:textId="77777777" w:rsidTr="00C92E61">
        <w:trPr>
          <w:trHeight w:val="515"/>
        </w:trPr>
        <w:tc>
          <w:tcPr>
            <w:tcW w:w="961" w:type="dxa"/>
            <w:vMerge/>
            <w:tcBorders>
              <w:top w:val="nil"/>
              <w:left w:val="single" w:sz="8" w:space="0" w:color="auto"/>
              <w:bottom w:val="nil"/>
              <w:right w:val="nil"/>
            </w:tcBorders>
            <w:vAlign w:val="center"/>
            <w:hideMark/>
          </w:tcPr>
          <w:p w14:paraId="242D0755"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6E7F0E75"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nil"/>
              <w:right w:val="nil"/>
            </w:tcBorders>
            <w:shd w:val="clear" w:color="000000" w:fill="F2DCDB"/>
            <w:vAlign w:val="bottom"/>
            <w:hideMark/>
          </w:tcPr>
          <w:p w14:paraId="1B5AA2C1" w14:textId="26368B4D" w:rsidR="00C92E61" w:rsidRPr="00C92E61" w:rsidRDefault="00650BEC" w:rsidP="00C92E61">
            <w:pPr>
              <w:rPr>
                <w:rFonts w:ascii="Arial" w:hAnsi="Arial" w:cs="Arial"/>
                <w:b/>
                <w:bCs/>
                <w:color w:val="0000FF"/>
                <w:sz w:val="22"/>
                <w:szCs w:val="22"/>
                <w:u w:val="single"/>
              </w:rPr>
            </w:pPr>
            <w:hyperlink r:id="rId183" w:history="1">
              <w:r w:rsidR="00C92E61" w:rsidRPr="00C92E61">
                <w:rPr>
                  <w:rFonts w:ascii="Arial" w:hAnsi="Arial" w:cs="Arial"/>
                  <w:b/>
                  <w:bCs/>
                  <w:color w:val="0000FF"/>
                  <w:sz w:val="22"/>
                  <w:szCs w:val="22"/>
                  <w:u w:val="single"/>
                  <w:rtl/>
                </w:rPr>
                <w:t>מקור: הסכם קיבוצי מיוחד מיום 4.12.2012 וצו הרחבה מיום 02.10.2014.</w:t>
              </w:r>
            </w:hyperlink>
          </w:p>
        </w:tc>
        <w:tc>
          <w:tcPr>
            <w:tcW w:w="1193" w:type="dxa"/>
            <w:gridSpan w:val="2"/>
            <w:tcBorders>
              <w:top w:val="nil"/>
              <w:left w:val="single" w:sz="4" w:space="0" w:color="auto"/>
              <w:bottom w:val="nil"/>
              <w:right w:val="nil"/>
            </w:tcBorders>
            <w:shd w:val="clear" w:color="000000" w:fill="F2DCDB"/>
            <w:vAlign w:val="center"/>
            <w:hideMark/>
          </w:tcPr>
          <w:p w14:paraId="7F22908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בהתאם לסעיף הנ"ל!</w:t>
            </w:r>
          </w:p>
        </w:tc>
      </w:tr>
      <w:tr w:rsidR="00C92E61" w:rsidRPr="00C92E61" w14:paraId="3A8E5733" w14:textId="77777777" w:rsidTr="00C92E61">
        <w:trPr>
          <w:trHeight w:val="231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DCE6F1"/>
            <w:vAlign w:val="center"/>
            <w:hideMark/>
          </w:tcPr>
          <w:p w14:paraId="167E11F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מחלה</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DCE6F1"/>
            <w:vAlign w:val="center"/>
            <w:hideMark/>
          </w:tcPr>
          <w:p w14:paraId="7D8471AB"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DCE6F1"/>
            <w:noWrap/>
            <w:vAlign w:val="center"/>
            <w:hideMark/>
          </w:tcPr>
          <w:p w14:paraId="5D09A2C2"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w:t>
            </w:r>
            <w:r w:rsidRPr="00C92E61">
              <w:rPr>
                <w:rFonts w:ascii="Arial" w:hAnsi="Arial" w:cs="Arial"/>
                <w:sz w:val="22"/>
                <w:szCs w:val="22"/>
                <w:u w:val="single"/>
                <w:rtl/>
              </w:rPr>
              <w:t>בחברה בתקופת ההתקשרות עם המשרד הממשלתי או לפי צבירת ימי המחלה של העובד בתקופת עבודתו במשרד הממשלתי</w:t>
            </w:r>
            <w:r w:rsidRPr="00C92E61">
              <w:rPr>
                <w:rFonts w:ascii="Arial" w:hAnsi="Arial" w:cs="Arial"/>
                <w:sz w:val="22"/>
                <w:szCs w:val="22"/>
                <w:rtl/>
              </w:rPr>
              <w:t>. אין באמור כדי לגרוע מחובותיו החוקיות של הקבלן כלפי העובד.</w:t>
            </w:r>
          </w:p>
        </w:tc>
        <w:tc>
          <w:tcPr>
            <w:tcW w:w="1193" w:type="dxa"/>
            <w:gridSpan w:val="2"/>
            <w:vMerge w:val="restart"/>
            <w:tcBorders>
              <w:top w:val="single" w:sz="8" w:space="0" w:color="auto"/>
              <w:left w:val="single" w:sz="4" w:space="0" w:color="auto"/>
              <w:bottom w:val="single" w:sz="8" w:space="0" w:color="000000"/>
              <w:right w:val="nil"/>
            </w:tcBorders>
            <w:shd w:val="clear" w:color="000000" w:fill="DCE6F1"/>
            <w:vAlign w:val="center"/>
            <w:hideMark/>
          </w:tcPr>
          <w:p w14:paraId="55B5CD35"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r>
      <w:tr w:rsidR="00C92E61" w:rsidRPr="00C92E61" w14:paraId="0EB1BCAB" w14:textId="77777777" w:rsidTr="00C92E61">
        <w:trPr>
          <w:trHeight w:val="2028"/>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01B41D6B"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75D935D5"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DCE6F1"/>
            <w:noWrap/>
            <w:vAlign w:val="center"/>
            <w:hideMark/>
          </w:tcPr>
          <w:p w14:paraId="28F333C7" w14:textId="77777777" w:rsidR="00C92E61" w:rsidRPr="00C92E61" w:rsidRDefault="00C92E61" w:rsidP="00C92E61">
            <w:pPr>
              <w:jc w:val="both"/>
              <w:rPr>
                <w:rFonts w:ascii="Arial" w:hAnsi="Arial" w:cs="Arial"/>
                <w:sz w:val="22"/>
                <w:szCs w:val="22"/>
              </w:rPr>
            </w:pPr>
            <w:r w:rsidRPr="00C92E61">
              <w:rPr>
                <w:rFonts w:ascii="Arial" w:hAnsi="Arial" w:cs="Arial"/>
                <w:sz w:val="22"/>
                <w:szCs w:val="22"/>
                <w:rtl/>
              </w:rPr>
              <w:t>התשלום לדמי מחלה יבוצע בהתאם להוראות חוק דמי מחלה התשל"ו-1976, אולם על אף האמור בחוק זה תקופת הזכאות לדמי מחלה תהייה יומיים לכל חודש שהעובד עבד אצל אותו מעביד או באותו מקום עבודה ובסה"כ 24 ימי מחלה אך לא יותר מ-130 יום, בניכוי התקופה שבעדה קיבל העובד דמי מחלה על פי חוק דמי מחלה.</w:t>
            </w:r>
          </w:p>
        </w:tc>
        <w:tc>
          <w:tcPr>
            <w:tcW w:w="1193" w:type="dxa"/>
            <w:gridSpan w:val="2"/>
            <w:vMerge/>
            <w:tcBorders>
              <w:top w:val="nil"/>
              <w:left w:val="single" w:sz="4" w:space="0" w:color="auto"/>
              <w:bottom w:val="single" w:sz="4" w:space="0" w:color="auto"/>
              <w:right w:val="nil"/>
            </w:tcBorders>
            <w:vAlign w:val="center"/>
            <w:hideMark/>
          </w:tcPr>
          <w:p w14:paraId="15162C64" w14:textId="77777777" w:rsidR="00C92E61" w:rsidRPr="00C92E61" w:rsidRDefault="00C92E61" w:rsidP="00C92E61">
            <w:pPr>
              <w:rPr>
                <w:rFonts w:ascii="Arial" w:hAnsi="Arial" w:cs="Arial"/>
                <w:color w:val="000000"/>
                <w:sz w:val="22"/>
                <w:szCs w:val="22"/>
              </w:rPr>
            </w:pPr>
          </w:p>
        </w:tc>
      </w:tr>
      <w:tr w:rsidR="00C92E61" w:rsidRPr="00C92E61" w14:paraId="27E818AB" w14:textId="77777777" w:rsidTr="00C92E61">
        <w:trPr>
          <w:trHeight w:val="1080"/>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539F9269"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2BC09904"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DCE6F1"/>
            <w:noWrap/>
            <w:vAlign w:val="center"/>
            <w:hideMark/>
          </w:tcPr>
          <w:p w14:paraId="16BB0440" w14:textId="77777777" w:rsidR="00C92E61" w:rsidRPr="00C92E61" w:rsidRDefault="00C92E61" w:rsidP="00C92E61">
            <w:pPr>
              <w:jc w:val="both"/>
              <w:rPr>
                <w:rFonts w:ascii="Arial" w:hAnsi="Arial" w:cs="Arial"/>
                <w:sz w:val="22"/>
                <w:szCs w:val="22"/>
                <w:rtl/>
              </w:rPr>
            </w:pPr>
            <w:r w:rsidRPr="00C92E61">
              <w:rPr>
                <w:rFonts w:ascii="Arial" w:hAnsi="Arial" w:cs="Arial"/>
                <w:sz w:val="22"/>
                <w:szCs w:val="22"/>
                <w:rtl/>
              </w:rPr>
              <w:t>בגין רכיב זה ישולמו כל רכיבי השכר הסוציאליים (פנסיה, פיצויים, קרן השתלמות ועלויות מעביד ביטוח לאומי).</w:t>
            </w:r>
          </w:p>
        </w:tc>
        <w:tc>
          <w:tcPr>
            <w:tcW w:w="1193" w:type="dxa"/>
            <w:gridSpan w:val="2"/>
            <w:vMerge/>
            <w:tcBorders>
              <w:top w:val="nil"/>
              <w:left w:val="single" w:sz="4" w:space="0" w:color="auto"/>
              <w:bottom w:val="single" w:sz="4" w:space="0" w:color="auto"/>
              <w:right w:val="nil"/>
            </w:tcBorders>
            <w:vAlign w:val="center"/>
            <w:hideMark/>
          </w:tcPr>
          <w:p w14:paraId="1F9EBDE7" w14:textId="77777777" w:rsidR="00C92E61" w:rsidRPr="00C92E61" w:rsidRDefault="00C92E61" w:rsidP="00C92E61">
            <w:pPr>
              <w:rPr>
                <w:rFonts w:ascii="Arial" w:hAnsi="Arial" w:cs="Arial"/>
                <w:color w:val="000000"/>
                <w:sz w:val="22"/>
                <w:szCs w:val="22"/>
              </w:rPr>
            </w:pPr>
          </w:p>
        </w:tc>
      </w:tr>
      <w:tr w:rsidR="00C92E61" w:rsidRPr="00C92E61" w14:paraId="420886B6" w14:textId="77777777" w:rsidTr="00C92E61">
        <w:trPr>
          <w:trHeight w:val="695"/>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0E07121E"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04ED301"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DCE6F1"/>
            <w:vAlign w:val="bottom"/>
            <w:hideMark/>
          </w:tcPr>
          <w:p w14:paraId="2B01997E" w14:textId="77777777" w:rsidR="00C92E61" w:rsidRPr="00C92E61" w:rsidRDefault="00C92E61" w:rsidP="00C92E61">
            <w:pPr>
              <w:rPr>
                <w:rFonts w:ascii="Arial" w:hAnsi="Arial" w:cs="Arial"/>
                <w:color w:val="000000"/>
                <w:sz w:val="22"/>
                <w:szCs w:val="22"/>
                <w:u w:val="single"/>
                <w:rtl/>
              </w:rPr>
            </w:pPr>
            <w:r w:rsidRPr="00C92E61">
              <w:rPr>
                <w:rFonts w:ascii="Arial" w:hAnsi="Arial" w:cs="Arial"/>
                <w:color w:val="000000"/>
                <w:sz w:val="22"/>
                <w:szCs w:val="22"/>
                <w:u w:val="single"/>
                <w:rtl/>
              </w:rPr>
              <w:t>מקור</w:t>
            </w:r>
            <w:r w:rsidRPr="00C92E61">
              <w:rPr>
                <w:rFonts w:ascii="Arial" w:hAnsi="Arial" w:cs="Arial"/>
                <w:color w:val="000000"/>
                <w:sz w:val="22"/>
                <w:szCs w:val="22"/>
                <w:rtl/>
              </w:rPr>
              <w:t xml:space="preserve">: חוק דמי מחלה, התשל"ו-1976 וצו ההרחבה בענף השמירה מיום </w:t>
            </w:r>
            <w:r w:rsidRPr="00C92E61">
              <w:rPr>
                <w:rFonts w:ascii="Arial" w:hAnsi="Arial" w:cs="Arial"/>
                <w:i/>
                <w:iCs/>
                <w:color w:val="3464BA"/>
                <w:sz w:val="22"/>
                <w:szCs w:val="22"/>
                <w:u w:val="single"/>
                <w:rtl/>
              </w:rPr>
              <w:t>02.10.2014</w:t>
            </w:r>
            <w:r w:rsidRPr="00C92E61">
              <w:rPr>
                <w:rFonts w:ascii="Arial" w:hAnsi="Arial" w:cs="Arial"/>
                <w:b/>
                <w:bCs/>
                <w:color w:val="3464BA"/>
                <w:sz w:val="22"/>
                <w:szCs w:val="22"/>
                <w:u w:val="single"/>
                <w:rtl/>
              </w:rPr>
              <w:t>.</w:t>
            </w:r>
          </w:p>
        </w:tc>
        <w:tc>
          <w:tcPr>
            <w:tcW w:w="1193" w:type="dxa"/>
            <w:gridSpan w:val="2"/>
            <w:vMerge/>
            <w:tcBorders>
              <w:top w:val="nil"/>
              <w:left w:val="single" w:sz="4" w:space="0" w:color="auto"/>
              <w:bottom w:val="single" w:sz="8" w:space="0" w:color="auto"/>
              <w:right w:val="nil"/>
            </w:tcBorders>
            <w:vAlign w:val="center"/>
            <w:hideMark/>
          </w:tcPr>
          <w:p w14:paraId="776A3F3A" w14:textId="77777777" w:rsidR="00C92E61" w:rsidRPr="00C92E61" w:rsidRDefault="00C92E61" w:rsidP="00C92E61">
            <w:pPr>
              <w:rPr>
                <w:rFonts w:ascii="Arial" w:hAnsi="Arial" w:cs="Arial"/>
                <w:color w:val="000000"/>
                <w:sz w:val="22"/>
                <w:szCs w:val="22"/>
              </w:rPr>
            </w:pPr>
          </w:p>
        </w:tc>
      </w:tr>
      <w:tr w:rsidR="00C92E61" w:rsidRPr="00C92E61" w14:paraId="36B9027C" w14:textId="77777777" w:rsidTr="00C92E61">
        <w:trPr>
          <w:trHeight w:val="1680"/>
        </w:trPr>
        <w:tc>
          <w:tcPr>
            <w:tcW w:w="961" w:type="dxa"/>
            <w:vMerge w:val="restart"/>
            <w:tcBorders>
              <w:top w:val="nil"/>
              <w:left w:val="single" w:sz="8" w:space="0" w:color="auto"/>
              <w:bottom w:val="nil"/>
              <w:right w:val="single" w:sz="4" w:space="0" w:color="auto"/>
            </w:tcBorders>
            <w:shd w:val="clear" w:color="000000" w:fill="FDE9D9"/>
            <w:vAlign w:val="center"/>
            <w:hideMark/>
          </w:tcPr>
          <w:p w14:paraId="5C24CAA8"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xml:space="preserve">מענקי </w:t>
            </w:r>
            <w:proofErr w:type="spellStart"/>
            <w:r w:rsidRPr="00C92E61">
              <w:rPr>
                <w:rFonts w:ascii="Arial" w:hAnsi="Arial" w:cs="Arial"/>
                <w:b/>
                <w:bCs/>
                <w:color w:val="000000"/>
                <w:sz w:val="22"/>
                <w:szCs w:val="22"/>
                <w:rtl/>
              </w:rPr>
              <w:t>מצויינות</w:t>
            </w:r>
            <w:proofErr w:type="spellEnd"/>
          </w:p>
        </w:tc>
        <w:tc>
          <w:tcPr>
            <w:tcW w:w="925" w:type="dxa"/>
            <w:vMerge w:val="restart"/>
            <w:tcBorders>
              <w:top w:val="nil"/>
              <w:left w:val="single" w:sz="4" w:space="0" w:color="auto"/>
              <w:bottom w:val="nil"/>
              <w:right w:val="single" w:sz="4" w:space="0" w:color="auto"/>
            </w:tcBorders>
            <w:shd w:val="clear" w:color="000000" w:fill="FDE9D9"/>
            <w:vAlign w:val="center"/>
            <w:hideMark/>
          </w:tcPr>
          <w:p w14:paraId="0A7F875F"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1%</w:t>
            </w:r>
          </w:p>
        </w:tc>
        <w:tc>
          <w:tcPr>
            <w:tcW w:w="7424" w:type="dxa"/>
            <w:tcBorders>
              <w:top w:val="nil"/>
              <w:left w:val="single" w:sz="4" w:space="0" w:color="auto"/>
              <w:bottom w:val="single" w:sz="4" w:space="0" w:color="auto"/>
              <w:right w:val="nil"/>
            </w:tcBorders>
            <w:shd w:val="clear" w:color="000000" w:fill="FDE9D9"/>
            <w:vAlign w:val="center"/>
            <w:hideMark/>
          </w:tcPr>
          <w:p w14:paraId="5978F00C" w14:textId="158AD0D5" w:rsidR="00C92E61" w:rsidRPr="00C92E61" w:rsidRDefault="00650BEC" w:rsidP="00C92E61">
            <w:pPr>
              <w:rPr>
                <w:rFonts w:ascii="Arial" w:hAnsi="Arial" w:cs="Arial"/>
                <w:color w:val="0000FF"/>
                <w:sz w:val="22"/>
                <w:szCs w:val="22"/>
                <w:u w:val="single"/>
                <w:rtl/>
              </w:rPr>
            </w:pPr>
            <w:hyperlink r:id="rId184" w:history="1">
              <w:r w:rsidR="00C92E61" w:rsidRPr="00C92E61">
                <w:rPr>
                  <w:rFonts w:ascii="Arial" w:hAnsi="Arial" w:cs="Arial"/>
                  <w:color w:val="0000FF"/>
                  <w:sz w:val="22"/>
                  <w:szCs w:val="22"/>
                  <w:u w:val="single"/>
                  <w:rtl/>
                </w:rPr>
                <w:t xml:space="preserve">ישולם כנגד אישור רואה חשבון על ביצוע התשלום לעובדי ניקיון ואחראי ניקיון מצטיינים על בסיס אמות מידה שנקבעו על ידי המדינה בהודעת </w:t>
              </w:r>
              <w:proofErr w:type="spellStart"/>
              <w:r w:rsidR="00C92E61" w:rsidRPr="00C92E61">
                <w:rPr>
                  <w:rFonts w:ascii="Arial" w:hAnsi="Arial" w:cs="Arial"/>
                  <w:color w:val="0000FF"/>
                  <w:sz w:val="22"/>
                  <w:szCs w:val="22"/>
                  <w:u w:val="single"/>
                  <w:rtl/>
                </w:rPr>
                <w:t>תכ"ם</w:t>
              </w:r>
              <w:proofErr w:type="spellEnd"/>
              <w:r w:rsidR="00C92E61" w:rsidRPr="00C92E61">
                <w:rPr>
                  <w:rFonts w:ascii="Arial" w:hAnsi="Arial" w:cs="Arial"/>
                  <w:color w:val="0000FF"/>
                  <w:sz w:val="22"/>
                  <w:szCs w:val="22"/>
                  <w:u w:val="single"/>
                  <w:rtl/>
                </w:rPr>
                <w:t xml:space="preserve">, "אמות מידה להענקת מענק מצוינות לעובדי קבלן", מס' 7.11.3.4. </w:t>
              </w:r>
            </w:hyperlink>
          </w:p>
        </w:tc>
        <w:tc>
          <w:tcPr>
            <w:tcW w:w="1193" w:type="dxa"/>
            <w:gridSpan w:val="2"/>
            <w:vMerge w:val="restart"/>
            <w:tcBorders>
              <w:top w:val="nil"/>
              <w:left w:val="single" w:sz="4" w:space="0" w:color="auto"/>
              <w:bottom w:val="nil"/>
              <w:right w:val="nil"/>
            </w:tcBorders>
            <w:shd w:val="clear" w:color="000000" w:fill="FDE9D9"/>
            <w:vAlign w:val="center"/>
            <w:hideMark/>
          </w:tcPr>
          <w:p w14:paraId="0F9DE078"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מבוצע בכל שנה באפריל. בכפוף להסכמת המשרד!</w:t>
            </w:r>
          </w:p>
        </w:tc>
      </w:tr>
      <w:tr w:rsidR="00C92E61" w:rsidRPr="00C92E61" w14:paraId="2926A247" w14:textId="77777777" w:rsidTr="00C92E61">
        <w:trPr>
          <w:trHeight w:val="1105"/>
        </w:trPr>
        <w:tc>
          <w:tcPr>
            <w:tcW w:w="961" w:type="dxa"/>
            <w:vMerge/>
            <w:tcBorders>
              <w:top w:val="nil"/>
              <w:left w:val="single" w:sz="8" w:space="0" w:color="auto"/>
              <w:bottom w:val="nil"/>
              <w:right w:val="single" w:sz="4" w:space="0" w:color="auto"/>
            </w:tcBorders>
            <w:vAlign w:val="center"/>
            <w:hideMark/>
          </w:tcPr>
          <w:p w14:paraId="72A10CEF"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77A2E61"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1551F4F7"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C92E61">
              <w:rPr>
                <w:rFonts w:ascii="Arial" w:hAnsi="Arial" w:cs="Arial"/>
                <w:color w:val="000000"/>
                <w:sz w:val="22"/>
                <w:szCs w:val="22"/>
                <w:rtl/>
              </w:rPr>
              <w:t>וקצובת</w:t>
            </w:r>
            <w:proofErr w:type="spellEnd"/>
            <w:r w:rsidRPr="00C92E61">
              <w:rPr>
                <w:rFonts w:ascii="Arial" w:hAnsi="Arial" w:cs="Arial"/>
                <w:color w:val="000000"/>
                <w:sz w:val="22"/>
                <w:szCs w:val="22"/>
                <w:rtl/>
              </w:rPr>
              <w:t xml:space="preserve"> הנסיעה. </w:t>
            </w:r>
          </w:p>
        </w:tc>
        <w:tc>
          <w:tcPr>
            <w:tcW w:w="1193" w:type="dxa"/>
            <w:gridSpan w:val="2"/>
            <w:vMerge/>
            <w:tcBorders>
              <w:top w:val="nil"/>
              <w:left w:val="single" w:sz="4" w:space="0" w:color="auto"/>
              <w:bottom w:val="single" w:sz="4" w:space="0" w:color="auto"/>
              <w:right w:val="nil"/>
            </w:tcBorders>
            <w:vAlign w:val="center"/>
            <w:hideMark/>
          </w:tcPr>
          <w:p w14:paraId="042F6447" w14:textId="77777777" w:rsidR="00C92E61" w:rsidRPr="00C92E61" w:rsidRDefault="00C92E61" w:rsidP="00C92E61">
            <w:pPr>
              <w:rPr>
                <w:rFonts w:ascii="Arial" w:hAnsi="Arial" w:cs="Arial"/>
                <w:color w:val="000000"/>
                <w:sz w:val="22"/>
                <w:szCs w:val="22"/>
              </w:rPr>
            </w:pPr>
          </w:p>
        </w:tc>
      </w:tr>
      <w:tr w:rsidR="00C92E61" w:rsidRPr="00C92E61" w14:paraId="59E5D31C" w14:textId="77777777" w:rsidTr="00C92E61">
        <w:trPr>
          <w:trHeight w:val="828"/>
        </w:trPr>
        <w:tc>
          <w:tcPr>
            <w:tcW w:w="961" w:type="dxa"/>
            <w:vMerge/>
            <w:tcBorders>
              <w:top w:val="nil"/>
              <w:left w:val="single" w:sz="8" w:space="0" w:color="auto"/>
              <w:bottom w:val="nil"/>
              <w:right w:val="single" w:sz="4" w:space="0" w:color="auto"/>
            </w:tcBorders>
            <w:vAlign w:val="center"/>
            <w:hideMark/>
          </w:tcPr>
          <w:p w14:paraId="4A2C5742"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21C542C"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33D5E39E"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 xml:space="preserve">המענק ישולם לא יאוחר ממשכורת חודש אפריל שלאחר תום התקופה בעדה משולם המענק. </w:t>
            </w:r>
          </w:p>
        </w:tc>
        <w:tc>
          <w:tcPr>
            <w:tcW w:w="1193" w:type="dxa"/>
            <w:gridSpan w:val="2"/>
            <w:vMerge/>
            <w:tcBorders>
              <w:top w:val="nil"/>
              <w:left w:val="single" w:sz="4" w:space="0" w:color="auto"/>
              <w:bottom w:val="single" w:sz="4" w:space="0" w:color="auto"/>
              <w:right w:val="nil"/>
            </w:tcBorders>
            <w:vAlign w:val="center"/>
            <w:hideMark/>
          </w:tcPr>
          <w:p w14:paraId="2F89F0C0" w14:textId="77777777" w:rsidR="00C92E61" w:rsidRPr="00C92E61" w:rsidRDefault="00C92E61" w:rsidP="00C92E61">
            <w:pPr>
              <w:rPr>
                <w:rFonts w:ascii="Arial" w:hAnsi="Arial" w:cs="Arial"/>
                <w:color w:val="000000"/>
                <w:sz w:val="22"/>
                <w:szCs w:val="22"/>
              </w:rPr>
            </w:pPr>
          </w:p>
        </w:tc>
      </w:tr>
      <w:tr w:rsidR="00C92E61" w:rsidRPr="00C92E61" w14:paraId="15F85067" w14:textId="77777777" w:rsidTr="00C92E61">
        <w:trPr>
          <w:trHeight w:val="1513"/>
        </w:trPr>
        <w:tc>
          <w:tcPr>
            <w:tcW w:w="961" w:type="dxa"/>
            <w:vMerge/>
            <w:tcBorders>
              <w:top w:val="nil"/>
              <w:left w:val="single" w:sz="8" w:space="0" w:color="auto"/>
              <w:bottom w:val="nil"/>
              <w:right w:val="single" w:sz="4" w:space="0" w:color="auto"/>
            </w:tcBorders>
            <w:vAlign w:val="center"/>
            <w:hideMark/>
          </w:tcPr>
          <w:p w14:paraId="60E0BF73"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291D764C"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DE9D9"/>
            <w:noWrap/>
            <w:vAlign w:val="center"/>
            <w:hideMark/>
          </w:tcPr>
          <w:p w14:paraId="6A4FFB14" w14:textId="77777777" w:rsidR="00C92E61" w:rsidRPr="00C92E61" w:rsidRDefault="00C92E61" w:rsidP="00C92E61">
            <w:pPr>
              <w:jc w:val="both"/>
              <w:rPr>
                <w:rFonts w:ascii="Arial" w:hAnsi="Arial" w:cs="Arial"/>
                <w:color w:val="000000"/>
                <w:sz w:val="26"/>
                <w:szCs w:val="26"/>
                <w:rtl/>
              </w:rPr>
            </w:pPr>
            <w:r w:rsidRPr="00C92E61">
              <w:rPr>
                <w:rFonts w:cs="Times New Roman"/>
                <w:color w:val="000000"/>
                <w:sz w:val="14"/>
                <w:szCs w:val="14"/>
                <w:rtl/>
              </w:rPr>
              <w:t xml:space="preserve"> </w:t>
            </w:r>
            <w:r w:rsidRPr="00C92E61">
              <w:rPr>
                <w:rFonts w:ascii="Arial" w:hAnsi="Arial" w:cs="Arial"/>
                <w:color w:val="000000"/>
                <w:sz w:val="22"/>
                <w:szCs w:val="22"/>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tc>
        <w:tc>
          <w:tcPr>
            <w:tcW w:w="1193" w:type="dxa"/>
            <w:gridSpan w:val="2"/>
            <w:vMerge/>
            <w:tcBorders>
              <w:top w:val="nil"/>
              <w:left w:val="single" w:sz="4" w:space="0" w:color="auto"/>
              <w:bottom w:val="single" w:sz="4" w:space="0" w:color="auto"/>
              <w:right w:val="nil"/>
            </w:tcBorders>
            <w:vAlign w:val="center"/>
            <w:hideMark/>
          </w:tcPr>
          <w:p w14:paraId="19601452" w14:textId="77777777" w:rsidR="00C92E61" w:rsidRPr="00C92E61" w:rsidRDefault="00C92E61" w:rsidP="00C92E61">
            <w:pPr>
              <w:rPr>
                <w:rFonts w:ascii="Arial" w:hAnsi="Arial" w:cs="Arial"/>
                <w:color w:val="000000"/>
                <w:sz w:val="22"/>
                <w:szCs w:val="22"/>
              </w:rPr>
            </w:pPr>
          </w:p>
        </w:tc>
      </w:tr>
      <w:tr w:rsidR="00C92E61" w:rsidRPr="00C92E61" w14:paraId="334D85F3" w14:textId="77777777" w:rsidTr="00C92E61">
        <w:trPr>
          <w:trHeight w:val="1033"/>
        </w:trPr>
        <w:tc>
          <w:tcPr>
            <w:tcW w:w="961" w:type="dxa"/>
            <w:vMerge/>
            <w:tcBorders>
              <w:top w:val="nil"/>
              <w:left w:val="single" w:sz="8" w:space="0" w:color="auto"/>
              <w:bottom w:val="nil"/>
              <w:right w:val="single" w:sz="4" w:space="0" w:color="auto"/>
            </w:tcBorders>
            <w:vAlign w:val="center"/>
            <w:hideMark/>
          </w:tcPr>
          <w:p w14:paraId="72314540" w14:textId="77777777" w:rsidR="00C92E61" w:rsidRPr="00C92E61" w:rsidRDefault="00C92E61" w:rsidP="00C92E61">
            <w:pPr>
              <w:rPr>
                <w:rFonts w:ascii="Arial" w:hAnsi="Arial" w:cs="Arial"/>
                <w:b/>
                <w:bCs/>
                <w:color w:val="000000"/>
                <w:sz w:val="22"/>
                <w:szCs w:val="22"/>
              </w:rPr>
            </w:pPr>
          </w:p>
        </w:tc>
        <w:tc>
          <w:tcPr>
            <w:tcW w:w="925" w:type="dxa"/>
            <w:vMerge/>
            <w:tcBorders>
              <w:top w:val="nil"/>
              <w:left w:val="single" w:sz="4" w:space="0" w:color="auto"/>
              <w:bottom w:val="nil"/>
              <w:right w:val="single" w:sz="4" w:space="0" w:color="auto"/>
            </w:tcBorders>
            <w:vAlign w:val="center"/>
            <w:hideMark/>
          </w:tcPr>
          <w:p w14:paraId="673A8D2D"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nil"/>
              <w:right w:val="nil"/>
            </w:tcBorders>
            <w:shd w:val="clear" w:color="000000" w:fill="FDE9D9"/>
            <w:noWrap/>
            <w:vAlign w:val="center"/>
            <w:hideMark/>
          </w:tcPr>
          <w:p w14:paraId="4C46EAF6"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בגין תשלום זה יש לשלם לקבלן תוספת בגין הפרשות לביטוח לאומי בהתאם לשיעור ההפרשה שלו כמעסיק.</w:t>
            </w:r>
          </w:p>
        </w:tc>
        <w:tc>
          <w:tcPr>
            <w:tcW w:w="1193" w:type="dxa"/>
            <w:gridSpan w:val="2"/>
            <w:vMerge/>
            <w:tcBorders>
              <w:top w:val="nil"/>
              <w:left w:val="single" w:sz="4" w:space="0" w:color="auto"/>
              <w:bottom w:val="nil"/>
              <w:right w:val="nil"/>
            </w:tcBorders>
            <w:vAlign w:val="center"/>
            <w:hideMark/>
          </w:tcPr>
          <w:p w14:paraId="57B0C39F" w14:textId="77777777" w:rsidR="00C92E61" w:rsidRPr="00C92E61" w:rsidRDefault="00C92E61" w:rsidP="00C92E61">
            <w:pPr>
              <w:rPr>
                <w:rFonts w:ascii="Arial" w:hAnsi="Arial" w:cs="Arial"/>
                <w:color w:val="000000"/>
                <w:sz w:val="22"/>
                <w:szCs w:val="22"/>
              </w:rPr>
            </w:pPr>
          </w:p>
        </w:tc>
      </w:tr>
      <w:tr w:rsidR="00C92E61" w:rsidRPr="00C92E61" w14:paraId="1B5D83E5" w14:textId="77777777" w:rsidTr="00C92E61">
        <w:trPr>
          <w:trHeight w:val="2435"/>
        </w:trPr>
        <w:tc>
          <w:tcPr>
            <w:tcW w:w="961"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4018974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lastRenderedPageBreak/>
              <w:t>שי לחג</w:t>
            </w:r>
          </w:p>
        </w:tc>
        <w:tc>
          <w:tcPr>
            <w:tcW w:w="925"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0A70CDD3" w14:textId="77777777" w:rsidR="00C92E61" w:rsidRPr="00C92E61" w:rsidRDefault="00C92E61" w:rsidP="00C92E61">
            <w:pPr>
              <w:jc w:val="center"/>
              <w:rPr>
                <w:rFonts w:ascii="Arial" w:hAnsi="Arial" w:cs="Arial"/>
                <w:color w:val="000000"/>
                <w:sz w:val="22"/>
                <w:szCs w:val="22"/>
                <w:rtl/>
              </w:rPr>
            </w:pPr>
            <w:r w:rsidRPr="00C92E61">
              <w:rPr>
                <w:rFonts w:ascii="Arial" w:hAnsi="Arial" w:cs="Arial"/>
                <w:color w:val="000000"/>
                <w:sz w:val="22"/>
                <w:szCs w:val="22"/>
                <w:rtl/>
              </w:rPr>
              <w:t> </w:t>
            </w:r>
          </w:p>
        </w:tc>
        <w:tc>
          <w:tcPr>
            <w:tcW w:w="7424" w:type="dxa"/>
            <w:tcBorders>
              <w:top w:val="single" w:sz="8" w:space="0" w:color="auto"/>
              <w:left w:val="single" w:sz="4" w:space="0" w:color="auto"/>
              <w:bottom w:val="single" w:sz="4" w:space="0" w:color="auto"/>
              <w:right w:val="nil"/>
            </w:tcBorders>
            <w:shd w:val="clear" w:color="000000" w:fill="F2F2F2"/>
            <w:noWrap/>
            <w:vAlign w:val="center"/>
            <w:hideMark/>
          </w:tcPr>
          <w:p w14:paraId="2494C642" w14:textId="097A3647" w:rsidR="00C92E61" w:rsidRPr="00C92E61" w:rsidRDefault="00650BEC" w:rsidP="00C92E61">
            <w:pPr>
              <w:jc w:val="both"/>
              <w:rPr>
                <w:rFonts w:ascii="Arial" w:hAnsi="Arial" w:cs="Arial"/>
                <w:color w:val="0000FF"/>
                <w:sz w:val="22"/>
                <w:szCs w:val="22"/>
                <w:u w:val="single"/>
                <w:rtl/>
              </w:rPr>
            </w:pPr>
            <w:hyperlink r:id="rId185" w:history="1">
              <w:r w:rsidR="00C92E61" w:rsidRPr="00C92E61">
                <w:rPr>
                  <w:rFonts w:ascii="Arial" w:hAnsi="Arial" w:cs="Arial"/>
                  <w:color w:val="0000FF"/>
                  <w:sz w:val="22"/>
                  <w:szCs w:val="22"/>
                  <w:u w:val="single"/>
                  <w:rtl/>
                </w:rPr>
                <w:t xml:space="preserve">גובה השי לרגל כל אחד מהחגים (ראש השנה וחג הפסח) יעודכן על פי התעריף המעודכן בשירות המדינה. נכון ליום פרסום הודעה זו, גובה השי לחג יעמוד על 212.5 ₪. השי לא יוענק בטובין או בשווה כסף (כגון, תלושי קנייה). גובה השי וכללי הזכאות לשי יעודכנו בהתאם לקבוע בהוראת </w:t>
              </w:r>
              <w:proofErr w:type="spellStart"/>
              <w:r w:rsidR="00C92E61" w:rsidRPr="00C92E61">
                <w:rPr>
                  <w:rFonts w:ascii="Arial" w:hAnsi="Arial" w:cs="Arial"/>
                  <w:color w:val="0000FF"/>
                  <w:sz w:val="22"/>
                  <w:szCs w:val="22"/>
                  <w:u w:val="single"/>
                  <w:rtl/>
                </w:rPr>
                <w:t>התכ"ם</w:t>
              </w:r>
              <w:proofErr w:type="spellEnd"/>
              <w:r w:rsidR="00C92E61" w:rsidRPr="00C92E61">
                <w:rPr>
                  <w:rFonts w:ascii="Arial" w:hAnsi="Arial" w:cs="Arial"/>
                  <w:color w:val="0000FF"/>
                  <w:sz w:val="22"/>
                  <w:szCs w:val="22"/>
                  <w:u w:val="single"/>
                  <w:rtl/>
                </w:rPr>
                <w:t>, "הגנה על זכויות עובדים המועסקים בהתקשרויות בתחומי השמירה והניקיון", מס 7.11.3.</w:t>
              </w:r>
            </w:hyperlink>
          </w:p>
        </w:tc>
        <w:tc>
          <w:tcPr>
            <w:tcW w:w="1193" w:type="dxa"/>
            <w:gridSpan w:val="2"/>
            <w:vMerge w:val="restart"/>
            <w:tcBorders>
              <w:top w:val="single" w:sz="8" w:space="0" w:color="auto"/>
              <w:left w:val="single" w:sz="4" w:space="0" w:color="auto"/>
              <w:bottom w:val="single" w:sz="8" w:space="0" w:color="000000"/>
              <w:right w:val="nil"/>
            </w:tcBorders>
            <w:shd w:val="clear" w:color="000000" w:fill="F2F2F2"/>
            <w:vAlign w:val="center"/>
            <w:hideMark/>
          </w:tcPr>
          <w:p w14:paraId="7A86AB10" w14:textId="77777777" w:rsidR="00C92E61" w:rsidRPr="00C92E61" w:rsidRDefault="00C92E61" w:rsidP="00C92E61">
            <w:pPr>
              <w:jc w:val="center"/>
              <w:rPr>
                <w:rFonts w:ascii="Arial" w:hAnsi="Arial" w:cs="Arial"/>
                <w:color w:val="000000"/>
                <w:sz w:val="22"/>
                <w:szCs w:val="22"/>
                <w:rtl/>
              </w:rPr>
            </w:pPr>
            <w:r w:rsidRPr="00C92E61">
              <w:rPr>
                <w:rFonts w:ascii="Arial" w:hAnsi="Arial" w:cs="Arial"/>
                <w:b/>
                <w:bCs/>
                <w:color w:val="000000"/>
                <w:sz w:val="22"/>
                <w:szCs w:val="22"/>
                <w:rtl/>
              </w:rPr>
              <w:t xml:space="preserve">לעובדי </w:t>
            </w:r>
            <w:proofErr w:type="spellStart"/>
            <w:r w:rsidRPr="00C92E61">
              <w:rPr>
                <w:rFonts w:ascii="Arial" w:hAnsi="Arial" w:cs="Arial"/>
                <w:b/>
                <w:bCs/>
                <w:color w:val="000000"/>
                <w:sz w:val="22"/>
                <w:szCs w:val="22"/>
                <w:rtl/>
              </w:rPr>
              <w:t>נקיון</w:t>
            </w:r>
            <w:proofErr w:type="spellEnd"/>
            <w:r w:rsidRPr="00C92E61">
              <w:rPr>
                <w:rFonts w:ascii="Arial" w:hAnsi="Arial" w:cs="Arial"/>
                <w:b/>
                <w:bCs/>
                <w:color w:val="000000"/>
                <w:sz w:val="22"/>
                <w:szCs w:val="22"/>
                <w:rtl/>
              </w:rPr>
              <w:t>:</w:t>
            </w:r>
            <w:r w:rsidRPr="00C92E61">
              <w:rPr>
                <w:rFonts w:ascii="Arial" w:hAnsi="Arial" w:cs="Arial"/>
                <w:color w:val="000000"/>
                <w:sz w:val="22"/>
                <w:szCs w:val="22"/>
                <w:rtl/>
              </w:rPr>
              <w:t xml:space="preserve"> גובה השי לרגל כל אחד מהחגים (ראש השנה וחג הפסח), יעודכן על פי שיעור השינוי שבין מדד חודש ינואר של השנה </w:t>
            </w:r>
            <w:proofErr w:type="spellStart"/>
            <w:r w:rsidRPr="00C92E61">
              <w:rPr>
                <w:rFonts w:ascii="Arial" w:hAnsi="Arial" w:cs="Arial"/>
                <w:color w:val="000000"/>
                <w:sz w:val="22"/>
                <w:szCs w:val="22"/>
                <w:rtl/>
              </w:rPr>
              <w:t>הקלנדארית</w:t>
            </w:r>
            <w:proofErr w:type="spellEnd"/>
            <w:r w:rsidRPr="00C92E61">
              <w:rPr>
                <w:rFonts w:ascii="Arial" w:hAnsi="Arial" w:cs="Arial"/>
                <w:color w:val="000000"/>
                <w:sz w:val="22"/>
                <w:szCs w:val="22"/>
                <w:rtl/>
              </w:rPr>
              <w:t xml:space="preserve">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213.3 ₪. עובד המועסק לפחות ב 50% משרה או שעבד לפחות 93 שעות בחודש בממוצע בשלושת החודשים אשר קדמו לחג יהיה זכאי לשי לחג. עובד המועסק בהיקף משרה נמוך מהאמור </w:t>
            </w:r>
            <w:r w:rsidRPr="00C92E61">
              <w:rPr>
                <w:rFonts w:ascii="Arial" w:hAnsi="Arial" w:cs="Arial"/>
                <w:color w:val="000000"/>
                <w:sz w:val="22"/>
                <w:szCs w:val="22"/>
                <w:rtl/>
              </w:rPr>
              <w:lastRenderedPageBreak/>
              <w:t>לעיל יהיה זכאי לשי לחג בהתאם לחלקיות משרתו בשלושת החודשים שקדמו למתן השי. השי לא יוענק בטובין או בשווה כסף (כגון, תלושי קנייה). לגבי יתר החגים - כאשר השי ניתן לעובדי המשרד מתקציב הרווחה - אין חובה לתת.</w:t>
            </w:r>
          </w:p>
        </w:tc>
      </w:tr>
      <w:tr w:rsidR="00C92E61" w:rsidRPr="00C92E61" w14:paraId="6BE5F1E4" w14:textId="77777777" w:rsidTr="00C92E61">
        <w:trPr>
          <w:trHeight w:val="853"/>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6D999E10"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3951BCA8"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4" w:space="0" w:color="auto"/>
              <w:right w:val="nil"/>
            </w:tcBorders>
            <w:shd w:val="clear" w:color="000000" w:fill="F2F2F2"/>
            <w:noWrap/>
            <w:vAlign w:val="center"/>
            <w:hideMark/>
          </w:tcPr>
          <w:p w14:paraId="0FBF41CA"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תשלום כאמור יבוצע לאחר הצגת אישור רואה חשבון על ביצוע התשלום לעובדים.</w:t>
            </w:r>
          </w:p>
        </w:tc>
        <w:tc>
          <w:tcPr>
            <w:tcW w:w="1193" w:type="dxa"/>
            <w:gridSpan w:val="2"/>
            <w:vMerge/>
            <w:tcBorders>
              <w:top w:val="nil"/>
              <w:left w:val="single" w:sz="4" w:space="0" w:color="auto"/>
              <w:bottom w:val="single" w:sz="4" w:space="0" w:color="auto"/>
              <w:right w:val="nil"/>
            </w:tcBorders>
            <w:vAlign w:val="center"/>
            <w:hideMark/>
          </w:tcPr>
          <w:p w14:paraId="374BA42C" w14:textId="77777777" w:rsidR="00C92E61" w:rsidRPr="00C92E61" w:rsidRDefault="00C92E61" w:rsidP="00C92E61">
            <w:pPr>
              <w:rPr>
                <w:rFonts w:ascii="Arial" w:hAnsi="Arial" w:cs="Arial"/>
                <w:color w:val="000000"/>
                <w:sz w:val="22"/>
                <w:szCs w:val="22"/>
              </w:rPr>
            </w:pPr>
          </w:p>
        </w:tc>
      </w:tr>
      <w:tr w:rsidR="00C92E61" w:rsidRPr="00C92E61" w14:paraId="6A05321F" w14:textId="77777777" w:rsidTr="00C92E61">
        <w:trPr>
          <w:trHeight w:val="850"/>
        </w:trPr>
        <w:tc>
          <w:tcPr>
            <w:tcW w:w="961" w:type="dxa"/>
            <w:vMerge/>
            <w:tcBorders>
              <w:top w:val="single" w:sz="8" w:space="0" w:color="auto"/>
              <w:left w:val="single" w:sz="8" w:space="0" w:color="auto"/>
              <w:bottom w:val="single" w:sz="8" w:space="0" w:color="000000"/>
              <w:right w:val="single" w:sz="4" w:space="0" w:color="auto"/>
            </w:tcBorders>
            <w:vAlign w:val="center"/>
            <w:hideMark/>
          </w:tcPr>
          <w:p w14:paraId="6F7DA3B9" w14:textId="77777777" w:rsidR="00C92E61" w:rsidRPr="00C92E61" w:rsidRDefault="00C92E61" w:rsidP="00C92E61">
            <w:pPr>
              <w:rPr>
                <w:rFonts w:ascii="Arial" w:hAnsi="Arial" w:cs="Arial"/>
                <w:b/>
                <w:bCs/>
                <w:color w:val="000000"/>
                <w:sz w:val="22"/>
                <w:szCs w:val="22"/>
              </w:rPr>
            </w:pPr>
          </w:p>
        </w:tc>
        <w:tc>
          <w:tcPr>
            <w:tcW w:w="925" w:type="dxa"/>
            <w:vMerge/>
            <w:tcBorders>
              <w:top w:val="single" w:sz="8" w:space="0" w:color="auto"/>
              <w:left w:val="single" w:sz="4" w:space="0" w:color="auto"/>
              <w:bottom w:val="single" w:sz="8" w:space="0" w:color="000000"/>
              <w:right w:val="single" w:sz="4" w:space="0" w:color="auto"/>
            </w:tcBorders>
            <w:vAlign w:val="center"/>
            <w:hideMark/>
          </w:tcPr>
          <w:p w14:paraId="41FEDFA0" w14:textId="77777777" w:rsidR="00C92E61" w:rsidRPr="00C92E61" w:rsidRDefault="00C92E61" w:rsidP="00C92E61">
            <w:pPr>
              <w:rPr>
                <w:rFonts w:ascii="Arial" w:hAnsi="Arial" w:cs="Arial"/>
                <w:color w:val="000000"/>
                <w:sz w:val="22"/>
                <w:szCs w:val="22"/>
              </w:rPr>
            </w:pPr>
          </w:p>
        </w:tc>
        <w:tc>
          <w:tcPr>
            <w:tcW w:w="7424" w:type="dxa"/>
            <w:tcBorders>
              <w:top w:val="nil"/>
              <w:left w:val="single" w:sz="4" w:space="0" w:color="auto"/>
              <w:bottom w:val="single" w:sz="8" w:space="0" w:color="auto"/>
              <w:right w:val="nil"/>
            </w:tcBorders>
            <w:shd w:val="clear" w:color="000000" w:fill="F2F2F2"/>
            <w:noWrap/>
            <w:vAlign w:val="center"/>
            <w:hideMark/>
          </w:tcPr>
          <w:p w14:paraId="69D5DADC" w14:textId="77777777" w:rsidR="00C92E61" w:rsidRPr="00C92E61" w:rsidRDefault="00C92E61" w:rsidP="00C92E61">
            <w:pPr>
              <w:jc w:val="both"/>
              <w:rPr>
                <w:rFonts w:ascii="Arial" w:hAnsi="Arial" w:cs="Arial"/>
                <w:color w:val="000000"/>
                <w:sz w:val="22"/>
                <w:szCs w:val="22"/>
                <w:rtl/>
              </w:rPr>
            </w:pPr>
            <w:r w:rsidRPr="00C92E61">
              <w:rPr>
                <w:rFonts w:ascii="Arial" w:hAnsi="Arial" w:cs="Arial"/>
                <w:color w:val="000000"/>
                <w:sz w:val="22"/>
                <w:szCs w:val="22"/>
                <w:rtl/>
              </w:rPr>
              <w:t>בגין תשלום זה יש לשלם לקבלן תוספת בגין הפרשות לביטוח לאומי בהתאם לשיעור ההפרשה שלו כמעסיק.</w:t>
            </w:r>
          </w:p>
        </w:tc>
        <w:tc>
          <w:tcPr>
            <w:tcW w:w="1193" w:type="dxa"/>
            <w:gridSpan w:val="2"/>
            <w:vMerge/>
            <w:tcBorders>
              <w:top w:val="nil"/>
              <w:left w:val="single" w:sz="4" w:space="0" w:color="auto"/>
              <w:bottom w:val="single" w:sz="8" w:space="0" w:color="auto"/>
              <w:right w:val="nil"/>
            </w:tcBorders>
            <w:vAlign w:val="center"/>
            <w:hideMark/>
          </w:tcPr>
          <w:p w14:paraId="4C3A0CAD" w14:textId="77777777" w:rsidR="00C92E61" w:rsidRPr="00C92E61" w:rsidRDefault="00C92E61" w:rsidP="00C92E61">
            <w:pPr>
              <w:rPr>
                <w:rFonts w:ascii="Arial" w:hAnsi="Arial" w:cs="Arial"/>
                <w:color w:val="000000"/>
                <w:sz w:val="22"/>
                <w:szCs w:val="22"/>
              </w:rPr>
            </w:pPr>
          </w:p>
        </w:tc>
      </w:tr>
    </w:tbl>
    <w:p w14:paraId="1EACF548" w14:textId="272F591C" w:rsidR="00C92E61" w:rsidRDefault="00C92E61" w:rsidP="00C00718">
      <w:pPr>
        <w:spacing w:after="160" w:line="259" w:lineRule="auto"/>
        <w:ind w:left="641"/>
        <w:contextualSpacing/>
        <w:rPr>
          <w:rFonts w:asciiTheme="minorHAnsi" w:eastAsiaTheme="minorHAnsi" w:hAnsiTheme="minorHAnsi"/>
          <w:rtl/>
        </w:rPr>
      </w:pPr>
    </w:p>
    <w:tbl>
      <w:tblPr>
        <w:bidiVisual/>
        <w:tblW w:w="7420" w:type="dxa"/>
        <w:tblLook w:val="04A0" w:firstRow="1" w:lastRow="0" w:firstColumn="1" w:lastColumn="0" w:noHBand="0" w:noVBand="1"/>
      </w:tblPr>
      <w:tblGrid>
        <w:gridCol w:w="1060"/>
        <w:gridCol w:w="4460"/>
        <w:gridCol w:w="1900"/>
      </w:tblGrid>
      <w:tr w:rsidR="00C92E61" w:rsidRPr="00C92E61" w14:paraId="514D26A7" w14:textId="77777777" w:rsidTr="00C92E61">
        <w:trPr>
          <w:trHeight w:val="370"/>
        </w:trPr>
        <w:tc>
          <w:tcPr>
            <w:tcW w:w="7420" w:type="dxa"/>
            <w:gridSpan w:val="3"/>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30914D3F" w14:textId="77777777" w:rsidR="00C92E61" w:rsidRPr="00C92E61" w:rsidRDefault="00C92E61" w:rsidP="00C92E61">
            <w:pPr>
              <w:jc w:val="center"/>
              <w:rPr>
                <w:rFonts w:ascii="Arial" w:hAnsi="Arial" w:cs="Arial"/>
                <w:b/>
                <w:bCs/>
                <w:color w:val="000000"/>
                <w:sz w:val="28"/>
                <w:szCs w:val="28"/>
              </w:rPr>
            </w:pPr>
            <w:r w:rsidRPr="00C92E61">
              <w:rPr>
                <w:rFonts w:ascii="Arial" w:hAnsi="Arial" w:cs="Arial"/>
                <w:b/>
                <w:bCs/>
                <w:color w:val="000000"/>
                <w:sz w:val="28"/>
                <w:szCs w:val="28"/>
                <w:rtl/>
              </w:rPr>
              <w:t>שווי שעות נוספות</w:t>
            </w:r>
          </w:p>
        </w:tc>
      </w:tr>
      <w:tr w:rsidR="00C92E61" w:rsidRPr="00C92E61" w14:paraId="4F220461"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17D0BA6C"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3D8C8E56"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vAlign w:val="center"/>
            <w:hideMark/>
          </w:tcPr>
          <w:p w14:paraId="543D4F8F"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 </w:t>
            </w:r>
          </w:p>
        </w:tc>
      </w:tr>
      <w:tr w:rsidR="00C92E61" w:rsidRPr="00C92E61" w14:paraId="65A502D7" w14:textId="77777777" w:rsidTr="00C92E61">
        <w:trPr>
          <w:trHeight w:val="505"/>
        </w:trPr>
        <w:tc>
          <w:tcPr>
            <w:tcW w:w="1060" w:type="dxa"/>
            <w:tcBorders>
              <w:top w:val="single" w:sz="8" w:space="0" w:color="auto"/>
              <w:left w:val="single" w:sz="8" w:space="0" w:color="auto"/>
              <w:bottom w:val="nil"/>
              <w:right w:val="single" w:sz="8" w:space="0" w:color="auto"/>
            </w:tcBorders>
            <w:shd w:val="clear" w:color="000000" w:fill="CCCCCC"/>
            <w:vAlign w:val="center"/>
            <w:hideMark/>
          </w:tcPr>
          <w:p w14:paraId="670ED880"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 </w:t>
            </w:r>
          </w:p>
        </w:tc>
        <w:tc>
          <w:tcPr>
            <w:tcW w:w="4460" w:type="dxa"/>
            <w:tcBorders>
              <w:top w:val="single" w:sz="8" w:space="0" w:color="auto"/>
              <w:left w:val="single" w:sz="8" w:space="0" w:color="auto"/>
              <w:bottom w:val="nil"/>
              <w:right w:val="nil"/>
            </w:tcBorders>
            <w:shd w:val="clear" w:color="000000" w:fill="CCCCCC"/>
            <w:vAlign w:val="center"/>
            <w:hideMark/>
          </w:tcPr>
          <w:p w14:paraId="3F94897B"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הערות</w:t>
            </w:r>
          </w:p>
        </w:tc>
        <w:tc>
          <w:tcPr>
            <w:tcW w:w="190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406B0B80" w14:textId="6A30CEA8" w:rsidR="00C92E61" w:rsidRPr="00C92E61" w:rsidRDefault="00C92E61" w:rsidP="00C92E61">
            <w:pPr>
              <w:jc w:val="center"/>
              <w:rPr>
                <w:rFonts w:ascii="Arial" w:hAnsi="Arial" w:cs="Arial"/>
                <w:b/>
                <w:bCs/>
                <w:color w:val="000000"/>
                <w:sz w:val="22"/>
                <w:szCs w:val="22"/>
                <w:rtl/>
              </w:rPr>
            </w:pPr>
            <w:r>
              <w:rPr>
                <w:rFonts w:ascii="Arial" w:hAnsi="Arial" w:cs="Arial" w:hint="cs"/>
                <w:b/>
                <w:bCs/>
                <w:color w:val="000000"/>
                <w:sz w:val="22"/>
                <w:szCs w:val="22"/>
                <w:rtl/>
              </w:rPr>
              <w:t>עובד</w:t>
            </w:r>
          </w:p>
        </w:tc>
      </w:tr>
      <w:tr w:rsidR="00C92E61" w:rsidRPr="00C92E61" w14:paraId="32B0D396" w14:textId="77777777" w:rsidTr="00C92E61">
        <w:trPr>
          <w:trHeight w:val="515"/>
        </w:trPr>
        <w:tc>
          <w:tcPr>
            <w:tcW w:w="1060" w:type="dxa"/>
            <w:vMerge w:val="restart"/>
            <w:tcBorders>
              <w:top w:val="single" w:sz="8" w:space="0" w:color="auto"/>
              <w:left w:val="single" w:sz="8" w:space="0" w:color="auto"/>
              <w:bottom w:val="single" w:sz="8" w:space="0" w:color="000000"/>
              <w:right w:val="nil"/>
            </w:tcBorders>
            <w:shd w:val="clear" w:color="000000" w:fill="EBF1DE"/>
            <w:vAlign w:val="center"/>
            <w:hideMark/>
          </w:tcPr>
          <w:p w14:paraId="066AEE0A" w14:textId="77777777" w:rsidR="00C92E61" w:rsidRPr="00C92E61" w:rsidRDefault="00C92E61" w:rsidP="00C92E61">
            <w:pPr>
              <w:jc w:val="center"/>
              <w:rPr>
                <w:rFonts w:ascii="Arial" w:hAnsi="Arial" w:cs="Arial"/>
                <w:b/>
                <w:bCs/>
                <w:color w:val="000000"/>
                <w:sz w:val="22"/>
                <w:szCs w:val="22"/>
                <w:rtl/>
              </w:rPr>
            </w:pPr>
            <w:r w:rsidRPr="00C92E61">
              <w:rPr>
                <w:rFonts w:ascii="Arial" w:hAnsi="Arial" w:cs="Arial"/>
                <w:b/>
                <w:bCs/>
                <w:color w:val="000000"/>
                <w:sz w:val="22"/>
                <w:szCs w:val="22"/>
                <w:rtl/>
              </w:rPr>
              <w:t>125%</w:t>
            </w:r>
          </w:p>
        </w:tc>
        <w:tc>
          <w:tcPr>
            <w:tcW w:w="4460" w:type="dxa"/>
            <w:tcBorders>
              <w:top w:val="single" w:sz="8" w:space="0" w:color="auto"/>
              <w:left w:val="single" w:sz="4" w:space="0" w:color="auto"/>
              <w:bottom w:val="single" w:sz="4" w:space="0" w:color="auto"/>
              <w:right w:val="single" w:sz="4" w:space="0" w:color="auto"/>
            </w:tcBorders>
            <w:shd w:val="clear" w:color="000000" w:fill="EBF1DE"/>
            <w:noWrap/>
            <w:vAlign w:val="center"/>
            <w:hideMark/>
          </w:tcPr>
          <w:p w14:paraId="4F3AB9BE"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nil"/>
              <w:left w:val="single" w:sz="4" w:space="0" w:color="auto"/>
              <w:bottom w:val="single" w:sz="4" w:space="0" w:color="auto"/>
              <w:right w:val="single" w:sz="8" w:space="0" w:color="auto"/>
            </w:tcBorders>
            <w:shd w:val="clear" w:color="000000" w:fill="EBF1DE"/>
            <w:noWrap/>
            <w:vAlign w:val="center"/>
            <w:hideMark/>
          </w:tcPr>
          <w:p w14:paraId="1AF48C23" w14:textId="50D5FB9F"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797EEE44" w14:textId="77777777" w:rsidTr="00C92E61">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44B1F629"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7A3D6679"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125%</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20911929" w14:textId="5564412E"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36.40</w:t>
            </w:r>
          </w:p>
        </w:tc>
      </w:tr>
      <w:tr w:rsidR="00C92E61" w:rsidRPr="00C92E61" w14:paraId="51EC3E77" w14:textId="77777777" w:rsidTr="00C92E61">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1587A5A2"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0FEA064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200098A2" w14:textId="14F237A4"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2.18</w:t>
            </w:r>
          </w:p>
        </w:tc>
      </w:tr>
      <w:tr w:rsidR="00C92E61" w:rsidRPr="00C92E61" w14:paraId="10B45AEE" w14:textId="77777777" w:rsidTr="00C92E61">
        <w:trPr>
          <w:trHeight w:val="805"/>
        </w:trPr>
        <w:tc>
          <w:tcPr>
            <w:tcW w:w="1060" w:type="dxa"/>
            <w:vMerge/>
            <w:tcBorders>
              <w:top w:val="single" w:sz="8" w:space="0" w:color="auto"/>
              <w:left w:val="single" w:sz="8" w:space="0" w:color="auto"/>
              <w:bottom w:val="single" w:sz="8" w:space="0" w:color="000000"/>
              <w:right w:val="nil"/>
            </w:tcBorders>
            <w:vAlign w:val="center"/>
            <w:hideMark/>
          </w:tcPr>
          <w:p w14:paraId="6F253D3C"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02AB171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EBF1DE"/>
            <w:vAlign w:val="center"/>
            <w:hideMark/>
          </w:tcPr>
          <w:p w14:paraId="78A29829" w14:textId="3A1C94D8"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3.03</w:t>
            </w:r>
          </w:p>
        </w:tc>
      </w:tr>
      <w:tr w:rsidR="00C92E61" w:rsidRPr="00C92E61" w14:paraId="144177DD"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72111494"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EBF1DE"/>
            <w:noWrap/>
            <w:vAlign w:val="center"/>
            <w:hideMark/>
          </w:tcPr>
          <w:p w14:paraId="144F73D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EBF1DE"/>
            <w:vAlign w:val="center"/>
            <w:hideMark/>
          </w:tcPr>
          <w:p w14:paraId="471BE588" w14:textId="14878E4A" w:rsidR="00C92E61" w:rsidRPr="00C92E61" w:rsidRDefault="00C92E61" w:rsidP="00C92E61">
            <w:pPr>
              <w:jc w:val="both"/>
              <w:rPr>
                <w:rFonts w:ascii="Arial" w:hAnsi="Arial" w:cs="Arial"/>
                <w:color w:val="000000"/>
                <w:sz w:val="22"/>
                <w:szCs w:val="22"/>
                <w:rtl/>
              </w:rPr>
            </w:pPr>
            <w:r>
              <w:rPr>
                <w:rFonts w:ascii="Arial" w:hAnsi="Arial" w:cs="Arial" w:hint="cs"/>
                <w:color w:val="000000"/>
                <w:sz w:val="22"/>
                <w:szCs w:val="22"/>
                <w:rtl/>
              </w:rPr>
              <w:t>1.64</w:t>
            </w:r>
          </w:p>
        </w:tc>
      </w:tr>
      <w:tr w:rsidR="00C92E61" w:rsidRPr="00C92E61" w14:paraId="0F0D6D54" w14:textId="77777777" w:rsidTr="00C92E61">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2EA00A84"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EBF1DE"/>
            <w:noWrap/>
            <w:vAlign w:val="center"/>
            <w:hideMark/>
          </w:tcPr>
          <w:p w14:paraId="4CC02A64" w14:textId="3080EC6E" w:rsidR="00C92E61" w:rsidRPr="00C92E61" w:rsidRDefault="00650BEC" w:rsidP="00C92E61">
            <w:pPr>
              <w:jc w:val="center"/>
              <w:rPr>
                <w:rFonts w:ascii="Arial" w:hAnsi="Arial" w:cs="Arial"/>
                <w:b/>
                <w:bCs/>
                <w:sz w:val="22"/>
                <w:szCs w:val="22"/>
              </w:rPr>
            </w:pPr>
            <w:hyperlink r:id="rId186"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EBF1DE"/>
            <w:vAlign w:val="center"/>
            <w:hideMark/>
          </w:tcPr>
          <w:p w14:paraId="03272043" w14:textId="4E5DAEB5" w:rsidR="00C92E61" w:rsidRPr="00C92E61" w:rsidRDefault="00C92E61" w:rsidP="00C92E61">
            <w:pPr>
              <w:jc w:val="both"/>
              <w:rPr>
                <w:rFonts w:ascii="Arial" w:hAnsi="Arial" w:cs="Arial"/>
                <w:b/>
                <w:bCs/>
                <w:color w:val="000000"/>
                <w:sz w:val="22"/>
                <w:szCs w:val="22"/>
                <w:rtl/>
              </w:rPr>
            </w:pPr>
            <w:r>
              <w:rPr>
                <w:rFonts w:ascii="Arial" w:hAnsi="Arial" w:cs="Arial"/>
                <w:b/>
                <w:bCs/>
                <w:color w:val="000000"/>
                <w:sz w:val="22"/>
                <w:szCs w:val="22"/>
                <w:rtl/>
              </w:rPr>
              <w:t>₪</w:t>
            </w:r>
            <w:r>
              <w:rPr>
                <w:rFonts w:ascii="Arial" w:hAnsi="Arial" w:cs="Arial"/>
                <w:b/>
                <w:bCs/>
                <w:color w:val="000000"/>
                <w:sz w:val="22"/>
                <w:szCs w:val="22"/>
              </w:rPr>
              <w:t xml:space="preserve"> 43.25</w:t>
            </w:r>
          </w:p>
        </w:tc>
      </w:tr>
      <w:tr w:rsidR="00C92E61" w:rsidRPr="00C92E61" w14:paraId="201C1F25"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1127F1D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44753957"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6025AAF3"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66473C4E" w14:textId="77777777" w:rsidTr="00C92E61">
        <w:trPr>
          <w:trHeight w:val="565"/>
        </w:trPr>
        <w:tc>
          <w:tcPr>
            <w:tcW w:w="1060" w:type="dxa"/>
            <w:vMerge w:val="restart"/>
            <w:tcBorders>
              <w:top w:val="single" w:sz="8" w:space="0" w:color="auto"/>
              <w:left w:val="single" w:sz="8" w:space="0" w:color="auto"/>
              <w:bottom w:val="single" w:sz="8" w:space="0" w:color="000000"/>
              <w:right w:val="nil"/>
            </w:tcBorders>
            <w:shd w:val="clear" w:color="000000" w:fill="F2DCDB"/>
            <w:vAlign w:val="center"/>
            <w:hideMark/>
          </w:tcPr>
          <w:p w14:paraId="71E3935F"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150%</w:t>
            </w:r>
          </w:p>
        </w:tc>
        <w:tc>
          <w:tcPr>
            <w:tcW w:w="446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4299A7E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1BCB6DFD" w14:textId="54C20D02"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18DC00AD" w14:textId="77777777" w:rsidTr="00C92E61">
        <w:trPr>
          <w:trHeight w:val="733"/>
        </w:trPr>
        <w:tc>
          <w:tcPr>
            <w:tcW w:w="1060" w:type="dxa"/>
            <w:vMerge/>
            <w:tcBorders>
              <w:top w:val="single" w:sz="8" w:space="0" w:color="auto"/>
              <w:left w:val="single" w:sz="8" w:space="0" w:color="auto"/>
              <w:bottom w:val="single" w:sz="8" w:space="0" w:color="000000"/>
              <w:right w:val="nil"/>
            </w:tcBorders>
            <w:vAlign w:val="center"/>
            <w:hideMark/>
          </w:tcPr>
          <w:p w14:paraId="55E15B6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417D04F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150%</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7434638D" w14:textId="53669E5E"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43.68</w:t>
            </w:r>
          </w:p>
        </w:tc>
      </w:tr>
      <w:tr w:rsidR="00C92E61" w:rsidRPr="00C92E61" w14:paraId="47660B1F"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4B12A86A"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25D3D3DC"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4A73613C" w14:textId="67BF9349" w:rsidR="00C92E61" w:rsidRPr="00C92E61" w:rsidRDefault="00C92E61" w:rsidP="00C92E61">
            <w:pPr>
              <w:bidi w:val="0"/>
              <w:rPr>
                <w:rFonts w:ascii="Arial" w:hAnsi="Arial" w:cs="Arial"/>
                <w:color w:val="000000"/>
                <w:sz w:val="22"/>
                <w:szCs w:val="22"/>
                <w:rtl/>
              </w:rPr>
            </w:pPr>
            <w:r>
              <w:rPr>
                <w:rFonts w:ascii="Arial" w:hAnsi="Arial" w:cs="Arial" w:hint="cs"/>
                <w:color w:val="000000"/>
                <w:sz w:val="22"/>
                <w:szCs w:val="22"/>
                <w:rtl/>
              </w:rPr>
              <w:t>2.62</w:t>
            </w:r>
          </w:p>
        </w:tc>
      </w:tr>
      <w:tr w:rsidR="00C92E61" w:rsidRPr="00C92E61" w14:paraId="610DE4E8"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30C57350"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2DCDB"/>
            <w:noWrap/>
            <w:vAlign w:val="center"/>
            <w:hideMark/>
          </w:tcPr>
          <w:p w14:paraId="21E58FB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F2DCDB"/>
            <w:vAlign w:val="center"/>
            <w:hideMark/>
          </w:tcPr>
          <w:p w14:paraId="7EC83107" w14:textId="6114C955"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3.64</w:t>
            </w:r>
          </w:p>
        </w:tc>
      </w:tr>
      <w:tr w:rsidR="00C92E61" w:rsidRPr="00C92E61" w14:paraId="4A42065A" w14:textId="77777777" w:rsidTr="00C92E61">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6D1392C9"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nil"/>
              <w:right w:val="single" w:sz="4" w:space="0" w:color="auto"/>
            </w:tcBorders>
            <w:shd w:val="clear" w:color="000000" w:fill="F2DCDB"/>
            <w:noWrap/>
            <w:vAlign w:val="center"/>
            <w:hideMark/>
          </w:tcPr>
          <w:p w14:paraId="22F3288D"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F2DCDB"/>
            <w:vAlign w:val="center"/>
            <w:hideMark/>
          </w:tcPr>
          <w:p w14:paraId="656762B1" w14:textId="2038A2F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1.97</w:t>
            </w:r>
          </w:p>
        </w:tc>
      </w:tr>
      <w:tr w:rsidR="00C92E61" w:rsidRPr="00C92E61" w14:paraId="3ABF233C" w14:textId="77777777" w:rsidTr="00C92E61">
        <w:trPr>
          <w:trHeight w:val="600"/>
        </w:trPr>
        <w:tc>
          <w:tcPr>
            <w:tcW w:w="1060" w:type="dxa"/>
            <w:vMerge/>
            <w:tcBorders>
              <w:top w:val="single" w:sz="8" w:space="0" w:color="auto"/>
              <w:left w:val="single" w:sz="8" w:space="0" w:color="auto"/>
              <w:bottom w:val="single" w:sz="8" w:space="0" w:color="000000"/>
              <w:right w:val="nil"/>
            </w:tcBorders>
            <w:vAlign w:val="center"/>
            <w:hideMark/>
          </w:tcPr>
          <w:p w14:paraId="61FA93AB"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F2DCDB"/>
            <w:noWrap/>
            <w:vAlign w:val="center"/>
            <w:hideMark/>
          </w:tcPr>
          <w:p w14:paraId="64FFF351" w14:textId="5CFAF8FF" w:rsidR="00C92E61" w:rsidRPr="00C92E61" w:rsidRDefault="00650BEC" w:rsidP="00C92E61">
            <w:pPr>
              <w:jc w:val="center"/>
              <w:rPr>
                <w:rFonts w:ascii="Arial" w:hAnsi="Arial" w:cs="Arial"/>
                <w:b/>
                <w:bCs/>
                <w:sz w:val="22"/>
                <w:szCs w:val="22"/>
              </w:rPr>
            </w:pPr>
            <w:hyperlink r:id="rId187"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F2DCDB"/>
            <w:vAlign w:val="center"/>
            <w:hideMark/>
          </w:tcPr>
          <w:p w14:paraId="4A264F5B" w14:textId="02C1D9A0" w:rsidR="00C92E61" w:rsidRPr="00C92E61" w:rsidRDefault="00C92E61" w:rsidP="00C92E61">
            <w:pPr>
              <w:bidi w:val="0"/>
              <w:jc w:val="center"/>
              <w:rPr>
                <w:rFonts w:ascii="Arial" w:hAnsi="Arial" w:cs="Arial"/>
                <w:b/>
                <w:bCs/>
                <w:color w:val="000000"/>
                <w:sz w:val="22"/>
                <w:szCs w:val="22"/>
                <w:rtl/>
              </w:rPr>
            </w:pPr>
            <w:r>
              <w:rPr>
                <w:rFonts w:ascii="Arial" w:hAnsi="Arial" w:cs="Arial" w:hint="cs"/>
                <w:b/>
                <w:bCs/>
                <w:color w:val="000000"/>
                <w:sz w:val="22"/>
                <w:szCs w:val="22"/>
                <w:rtl/>
              </w:rPr>
              <w:t>51.90</w:t>
            </w:r>
          </w:p>
        </w:tc>
      </w:tr>
      <w:tr w:rsidR="00C92E61" w:rsidRPr="00C92E61" w14:paraId="2241C61D"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51B79215"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0A6C0EF1"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6E85E8D3"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22ECE0A6" w14:textId="77777777" w:rsidTr="00C92E61">
        <w:trPr>
          <w:trHeight w:val="565"/>
        </w:trPr>
        <w:tc>
          <w:tcPr>
            <w:tcW w:w="1060" w:type="dxa"/>
            <w:vMerge w:val="restart"/>
            <w:tcBorders>
              <w:top w:val="single" w:sz="8" w:space="0" w:color="auto"/>
              <w:left w:val="single" w:sz="8" w:space="0" w:color="auto"/>
              <w:bottom w:val="single" w:sz="8" w:space="0" w:color="000000"/>
              <w:right w:val="nil"/>
            </w:tcBorders>
            <w:shd w:val="clear" w:color="000000" w:fill="DCE6F1"/>
            <w:vAlign w:val="center"/>
            <w:hideMark/>
          </w:tcPr>
          <w:p w14:paraId="505A09E5"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175%</w:t>
            </w:r>
          </w:p>
        </w:tc>
        <w:tc>
          <w:tcPr>
            <w:tcW w:w="446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293A7B59"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439AC10D" w14:textId="797A5A36"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5AF9902A"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7472FA5F"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79FC05F2"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175%</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547D036F" w14:textId="1BA3088E"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50.96</w:t>
            </w:r>
          </w:p>
        </w:tc>
      </w:tr>
      <w:tr w:rsidR="00C92E61" w:rsidRPr="00C92E61" w14:paraId="3169B33A" w14:textId="77777777" w:rsidTr="00C92E61">
        <w:trPr>
          <w:trHeight w:val="780"/>
        </w:trPr>
        <w:tc>
          <w:tcPr>
            <w:tcW w:w="1060" w:type="dxa"/>
            <w:vMerge/>
            <w:tcBorders>
              <w:top w:val="single" w:sz="8" w:space="0" w:color="auto"/>
              <w:left w:val="single" w:sz="8" w:space="0" w:color="auto"/>
              <w:bottom w:val="single" w:sz="8" w:space="0" w:color="000000"/>
              <w:right w:val="nil"/>
            </w:tcBorders>
            <w:vAlign w:val="center"/>
            <w:hideMark/>
          </w:tcPr>
          <w:p w14:paraId="331C891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68C48F39"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57B7634F" w14:textId="0890CD4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3.06</w:t>
            </w:r>
          </w:p>
        </w:tc>
      </w:tr>
      <w:tr w:rsidR="00C92E61" w:rsidRPr="00C92E61" w14:paraId="2A41D9ED" w14:textId="77777777" w:rsidTr="00C92E61">
        <w:trPr>
          <w:trHeight w:val="673"/>
        </w:trPr>
        <w:tc>
          <w:tcPr>
            <w:tcW w:w="1060" w:type="dxa"/>
            <w:vMerge/>
            <w:tcBorders>
              <w:top w:val="single" w:sz="8" w:space="0" w:color="auto"/>
              <w:left w:val="single" w:sz="8" w:space="0" w:color="auto"/>
              <w:bottom w:val="single" w:sz="8" w:space="0" w:color="000000"/>
              <w:right w:val="nil"/>
            </w:tcBorders>
            <w:vAlign w:val="center"/>
            <w:hideMark/>
          </w:tcPr>
          <w:p w14:paraId="3F0D96A1"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0758812C"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DCE6F1"/>
            <w:vAlign w:val="center"/>
            <w:hideMark/>
          </w:tcPr>
          <w:p w14:paraId="696030ED" w14:textId="18CFA93B"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4.24</w:t>
            </w:r>
          </w:p>
        </w:tc>
      </w:tr>
      <w:tr w:rsidR="00C92E61" w:rsidRPr="00C92E61" w14:paraId="746F9AAC" w14:textId="77777777" w:rsidTr="00C92E61">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3B522D2B"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DCE6F1"/>
            <w:noWrap/>
            <w:vAlign w:val="center"/>
            <w:hideMark/>
          </w:tcPr>
          <w:p w14:paraId="5A9B9CD1"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DCE6F1"/>
            <w:vAlign w:val="center"/>
            <w:hideMark/>
          </w:tcPr>
          <w:p w14:paraId="1EDBE1BC" w14:textId="464DD6AF"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2.29</w:t>
            </w:r>
          </w:p>
        </w:tc>
      </w:tr>
      <w:tr w:rsidR="00C92E61" w:rsidRPr="00C92E61" w14:paraId="463F1BBE" w14:textId="77777777" w:rsidTr="00C92E61">
        <w:trPr>
          <w:trHeight w:val="408"/>
        </w:trPr>
        <w:tc>
          <w:tcPr>
            <w:tcW w:w="1060" w:type="dxa"/>
            <w:vMerge/>
            <w:tcBorders>
              <w:top w:val="single" w:sz="8" w:space="0" w:color="auto"/>
              <w:left w:val="single" w:sz="8" w:space="0" w:color="auto"/>
              <w:bottom w:val="single" w:sz="8" w:space="0" w:color="000000"/>
              <w:right w:val="nil"/>
            </w:tcBorders>
            <w:vAlign w:val="center"/>
            <w:hideMark/>
          </w:tcPr>
          <w:p w14:paraId="788DAD38"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DCE6F1"/>
            <w:noWrap/>
            <w:vAlign w:val="center"/>
            <w:hideMark/>
          </w:tcPr>
          <w:p w14:paraId="6E3B3D8B" w14:textId="232F41F4" w:rsidR="00C92E61" w:rsidRPr="00C92E61" w:rsidRDefault="00650BEC" w:rsidP="00C92E61">
            <w:pPr>
              <w:jc w:val="center"/>
              <w:rPr>
                <w:rFonts w:ascii="Arial" w:hAnsi="Arial" w:cs="Arial"/>
                <w:b/>
                <w:bCs/>
                <w:sz w:val="22"/>
                <w:szCs w:val="22"/>
              </w:rPr>
            </w:pPr>
            <w:hyperlink r:id="rId188"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DCE6F1"/>
            <w:vAlign w:val="center"/>
            <w:hideMark/>
          </w:tcPr>
          <w:p w14:paraId="71B4F59A" w14:textId="3EBC8917" w:rsidR="00C92E61" w:rsidRPr="00C92E61" w:rsidRDefault="00C92E61" w:rsidP="00C92E61">
            <w:pPr>
              <w:bidi w:val="0"/>
              <w:jc w:val="center"/>
              <w:rPr>
                <w:rFonts w:ascii="Arial" w:hAnsi="Arial" w:cs="Arial"/>
                <w:b/>
                <w:bCs/>
                <w:color w:val="000000"/>
                <w:sz w:val="22"/>
                <w:szCs w:val="22"/>
                <w:rtl/>
              </w:rPr>
            </w:pPr>
            <w:r>
              <w:rPr>
                <w:rFonts w:ascii="Arial" w:hAnsi="Arial" w:cs="Arial" w:hint="cs"/>
                <w:b/>
                <w:bCs/>
                <w:color w:val="000000"/>
                <w:sz w:val="22"/>
                <w:szCs w:val="22"/>
                <w:rtl/>
              </w:rPr>
              <w:t>60.56</w:t>
            </w:r>
          </w:p>
        </w:tc>
      </w:tr>
      <w:tr w:rsidR="00C92E61" w:rsidRPr="00C92E61" w14:paraId="6DB2F536" w14:textId="77777777" w:rsidTr="00C92E61">
        <w:trPr>
          <w:trHeight w:val="290"/>
        </w:trPr>
        <w:tc>
          <w:tcPr>
            <w:tcW w:w="1060" w:type="dxa"/>
            <w:tcBorders>
              <w:top w:val="nil"/>
              <w:left w:val="single" w:sz="8" w:space="0" w:color="auto"/>
              <w:bottom w:val="nil"/>
              <w:right w:val="nil"/>
            </w:tcBorders>
            <w:shd w:val="clear" w:color="auto" w:fill="auto"/>
            <w:noWrap/>
            <w:vAlign w:val="center"/>
            <w:hideMark/>
          </w:tcPr>
          <w:p w14:paraId="7E18192B"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c>
          <w:tcPr>
            <w:tcW w:w="4460" w:type="dxa"/>
            <w:tcBorders>
              <w:top w:val="nil"/>
              <w:left w:val="nil"/>
              <w:bottom w:val="nil"/>
              <w:right w:val="nil"/>
            </w:tcBorders>
            <w:shd w:val="clear" w:color="auto" w:fill="auto"/>
            <w:noWrap/>
            <w:vAlign w:val="center"/>
            <w:hideMark/>
          </w:tcPr>
          <w:p w14:paraId="7D8A7BF5" w14:textId="77777777" w:rsidR="00C92E61" w:rsidRPr="00C92E61" w:rsidRDefault="00C92E61" w:rsidP="00C92E61">
            <w:pPr>
              <w:bidi w:val="0"/>
              <w:jc w:val="center"/>
              <w:rPr>
                <w:rFonts w:ascii="Arial" w:hAnsi="Arial" w:cs="Arial"/>
                <w:color w:val="000000"/>
                <w:sz w:val="22"/>
                <w:szCs w:val="22"/>
              </w:rPr>
            </w:pPr>
          </w:p>
        </w:tc>
        <w:tc>
          <w:tcPr>
            <w:tcW w:w="1900" w:type="dxa"/>
            <w:tcBorders>
              <w:top w:val="nil"/>
              <w:left w:val="nil"/>
              <w:bottom w:val="nil"/>
              <w:right w:val="single" w:sz="8" w:space="0" w:color="auto"/>
            </w:tcBorders>
            <w:shd w:val="clear" w:color="auto" w:fill="auto"/>
            <w:noWrap/>
            <w:vAlign w:val="center"/>
            <w:hideMark/>
          </w:tcPr>
          <w:p w14:paraId="44C2513A" w14:textId="77777777" w:rsidR="00C92E61" w:rsidRPr="00C92E61" w:rsidRDefault="00C92E61" w:rsidP="00C92E61">
            <w:pPr>
              <w:bidi w:val="0"/>
              <w:jc w:val="center"/>
              <w:rPr>
                <w:rFonts w:ascii="Arial" w:hAnsi="Arial" w:cs="Arial"/>
                <w:color w:val="000000"/>
                <w:sz w:val="22"/>
                <w:szCs w:val="22"/>
              </w:rPr>
            </w:pPr>
            <w:r w:rsidRPr="00C92E61">
              <w:rPr>
                <w:rFonts w:ascii="Arial" w:hAnsi="Arial" w:cs="Arial"/>
                <w:color w:val="000000"/>
                <w:sz w:val="22"/>
                <w:szCs w:val="22"/>
              </w:rPr>
              <w:t> </w:t>
            </w:r>
          </w:p>
        </w:tc>
      </w:tr>
      <w:tr w:rsidR="00C92E61" w:rsidRPr="00C92E61" w14:paraId="68BDFD6A" w14:textId="77777777" w:rsidTr="00C92E61">
        <w:trPr>
          <w:trHeight w:val="505"/>
        </w:trPr>
        <w:tc>
          <w:tcPr>
            <w:tcW w:w="106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0575FBFA" w14:textId="77777777" w:rsidR="00C92E61" w:rsidRPr="00C92E61" w:rsidRDefault="00C92E61" w:rsidP="00C92E61">
            <w:pPr>
              <w:jc w:val="center"/>
              <w:rPr>
                <w:rFonts w:ascii="Arial" w:hAnsi="Arial" w:cs="Arial"/>
                <w:b/>
                <w:bCs/>
                <w:color w:val="000000"/>
                <w:sz w:val="22"/>
                <w:szCs w:val="22"/>
              </w:rPr>
            </w:pPr>
            <w:r w:rsidRPr="00C92E61">
              <w:rPr>
                <w:rFonts w:ascii="Arial" w:hAnsi="Arial" w:cs="Arial"/>
                <w:b/>
                <w:bCs/>
                <w:color w:val="000000"/>
                <w:sz w:val="22"/>
                <w:szCs w:val="22"/>
                <w:rtl/>
              </w:rPr>
              <w:t>200%</w:t>
            </w:r>
          </w:p>
        </w:tc>
        <w:tc>
          <w:tcPr>
            <w:tcW w:w="446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1A5053E7" w14:textId="77777777" w:rsidR="00C92E61" w:rsidRPr="00C92E61" w:rsidRDefault="00C92E61" w:rsidP="00C92E61">
            <w:pPr>
              <w:jc w:val="center"/>
              <w:rPr>
                <w:rFonts w:ascii="Arial" w:hAnsi="Arial" w:cs="Arial"/>
                <w:sz w:val="22"/>
                <w:szCs w:val="22"/>
                <w:rtl/>
              </w:rPr>
            </w:pPr>
            <w:r w:rsidRPr="00C92E61">
              <w:rPr>
                <w:rFonts w:ascii="Arial" w:hAnsi="Arial" w:cs="Arial"/>
                <w:sz w:val="22"/>
                <w:szCs w:val="22"/>
                <w:rtl/>
              </w:rPr>
              <w:t>100%</w:t>
            </w:r>
          </w:p>
        </w:tc>
        <w:tc>
          <w:tcPr>
            <w:tcW w:w="190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16AF9398" w14:textId="048DF2B0"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29.12</w:t>
            </w:r>
          </w:p>
        </w:tc>
      </w:tr>
      <w:tr w:rsidR="00C92E61" w:rsidRPr="00C92E61" w14:paraId="5CDF758C" w14:textId="77777777" w:rsidTr="00C92E61">
        <w:trPr>
          <w:trHeight w:val="720"/>
        </w:trPr>
        <w:tc>
          <w:tcPr>
            <w:tcW w:w="1060" w:type="dxa"/>
            <w:vMerge/>
            <w:tcBorders>
              <w:top w:val="single" w:sz="8" w:space="0" w:color="auto"/>
              <w:left w:val="single" w:sz="8" w:space="0" w:color="auto"/>
              <w:bottom w:val="single" w:sz="8" w:space="0" w:color="000000"/>
              <w:right w:val="nil"/>
            </w:tcBorders>
            <w:vAlign w:val="center"/>
            <w:hideMark/>
          </w:tcPr>
          <w:p w14:paraId="5BAFCB7C"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021E372E"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200%</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5C379F19" w14:textId="77777777" w:rsidR="00C92E61" w:rsidRPr="00C92E61" w:rsidRDefault="00C92E61" w:rsidP="00C92E61">
            <w:pPr>
              <w:bidi w:val="0"/>
              <w:jc w:val="center"/>
              <w:rPr>
                <w:rFonts w:ascii="Arial" w:hAnsi="Arial" w:cs="Arial"/>
                <w:color w:val="000000"/>
                <w:sz w:val="22"/>
                <w:szCs w:val="22"/>
                <w:rtl/>
              </w:rPr>
            </w:pPr>
            <w:r w:rsidRPr="00C92E61">
              <w:rPr>
                <w:rFonts w:ascii="Arial" w:hAnsi="Arial" w:cs="Arial"/>
                <w:color w:val="000000"/>
                <w:sz w:val="22"/>
                <w:szCs w:val="22"/>
                <w:rtl/>
              </w:rPr>
              <w:t>₪ 58</w:t>
            </w:r>
          </w:p>
        </w:tc>
      </w:tr>
      <w:tr w:rsidR="00C92E61" w:rsidRPr="00C92E61" w14:paraId="338E34D1"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03AD692F"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2EA8E413"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פנסיה (6%)</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204288FE" w14:textId="5A5856EF"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3.49</w:t>
            </w:r>
          </w:p>
        </w:tc>
      </w:tr>
      <w:tr w:rsidR="00C92E61" w:rsidRPr="00C92E61" w14:paraId="650BD1D6" w14:textId="77777777" w:rsidTr="00C92E61">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718D06C5"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4A49B365"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פיצויים (8.33%)</w:t>
            </w:r>
          </w:p>
        </w:tc>
        <w:tc>
          <w:tcPr>
            <w:tcW w:w="1900" w:type="dxa"/>
            <w:tcBorders>
              <w:top w:val="nil"/>
              <w:left w:val="single" w:sz="4" w:space="0" w:color="auto"/>
              <w:bottom w:val="single" w:sz="4" w:space="0" w:color="auto"/>
              <w:right w:val="single" w:sz="8" w:space="0" w:color="auto"/>
            </w:tcBorders>
            <w:shd w:val="clear" w:color="000000" w:fill="FDE9D9"/>
            <w:vAlign w:val="center"/>
            <w:hideMark/>
          </w:tcPr>
          <w:p w14:paraId="0873FF0A" w14:textId="1A7EA7BC"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4.85</w:t>
            </w:r>
          </w:p>
        </w:tc>
      </w:tr>
      <w:tr w:rsidR="00C92E61" w:rsidRPr="00C92E61" w14:paraId="59D36B86" w14:textId="77777777" w:rsidTr="00C92E61">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117DE938" w14:textId="77777777" w:rsidR="00C92E61" w:rsidRPr="00C92E61" w:rsidRDefault="00C92E61" w:rsidP="00C92E61">
            <w:pPr>
              <w:rPr>
                <w:rFonts w:ascii="Arial" w:hAnsi="Arial" w:cs="Arial"/>
                <w:b/>
                <w:bCs/>
                <w:color w:val="000000"/>
                <w:sz w:val="22"/>
                <w:szCs w:val="22"/>
              </w:rPr>
            </w:pPr>
          </w:p>
        </w:tc>
        <w:tc>
          <w:tcPr>
            <w:tcW w:w="4460" w:type="dxa"/>
            <w:tcBorders>
              <w:top w:val="nil"/>
              <w:left w:val="single" w:sz="4" w:space="0" w:color="auto"/>
              <w:bottom w:val="single" w:sz="4" w:space="0" w:color="auto"/>
              <w:right w:val="single" w:sz="4" w:space="0" w:color="auto"/>
            </w:tcBorders>
            <w:shd w:val="clear" w:color="000000" w:fill="FDE9D9"/>
            <w:noWrap/>
            <w:vAlign w:val="center"/>
            <w:hideMark/>
          </w:tcPr>
          <w:p w14:paraId="2668C118" w14:textId="77777777" w:rsidR="00C92E61" w:rsidRPr="00C92E61" w:rsidRDefault="00C92E61" w:rsidP="00C92E61">
            <w:pPr>
              <w:jc w:val="center"/>
              <w:rPr>
                <w:rFonts w:ascii="Arial" w:hAnsi="Arial" w:cs="Arial"/>
                <w:sz w:val="22"/>
                <w:szCs w:val="22"/>
              </w:rPr>
            </w:pPr>
            <w:r w:rsidRPr="00C92E61">
              <w:rPr>
                <w:rFonts w:ascii="Arial" w:hAnsi="Arial" w:cs="Arial"/>
                <w:sz w:val="22"/>
                <w:szCs w:val="22"/>
                <w:rtl/>
              </w:rPr>
              <w:t>ביטוח לאומי (4.5%)</w:t>
            </w:r>
          </w:p>
        </w:tc>
        <w:tc>
          <w:tcPr>
            <w:tcW w:w="1900" w:type="dxa"/>
            <w:tcBorders>
              <w:top w:val="nil"/>
              <w:left w:val="single" w:sz="4" w:space="0" w:color="auto"/>
              <w:bottom w:val="nil"/>
              <w:right w:val="single" w:sz="8" w:space="0" w:color="auto"/>
            </w:tcBorders>
            <w:shd w:val="clear" w:color="000000" w:fill="FDE9D9"/>
            <w:vAlign w:val="center"/>
            <w:hideMark/>
          </w:tcPr>
          <w:p w14:paraId="1BC46E98" w14:textId="53FC1181" w:rsidR="00C92E61" w:rsidRPr="00C92E61" w:rsidRDefault="00C92E61" w:rsidP="00C92E61">
            <w:pPr>
              <w:bidi w:val="0"/>
              <w:jc w:val="center"/>
              <w:rPr>
                <w:rFonts w:ascii="Arial" w:hAnsi="Arial" w:cs="Arial"/>
                <w:color w:val="000000"/>
                <w:sz w:val="22"/>
                <w:szCs w:val="22"/>
                <w:rtl/>
              </w:rPr>
            </w:pPr>
            <w:r>
              <w:rPr>
                <w:rFonts w:ascii="Arial" w:hAnsi="Arial" w:cs="Arial" w:hint="cs"/>
                <w:color w:val="000000"/>
                <w:sz w:val="22"/>
                <w:szCs w:val="22"/>
                <w:rtl/>
              </w:rPr>
              <w:t>2.62</w:t>
            </w:r>
          </w:p>
        </w:tc>
      </w:tr>
      <w:tr w:rsidR="00C92E61" w:rsidRPr="00C92E61" w14:paraId="5E30E18E" w14:textId="77777777" w:rsidTr="00C92E61">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1ED0D743" w14:textId="77777777" w:rsidR="00C92E61" w:rsidRPr="00C92E61" w:rsidRDefault="00C92E61" w:rsidP="00C92E61">
            <w:pPr>
              <w:rPr>
                <w:rFonts w:ascii="Arial" w:hAnsi="Arial" w:cs="Arial"/>
                <w:b/>
                <w:bCs/>
                <w:color w:val="000000"/>
                <w:sz w:val="22"/>
                <w:szCs w:val="22"/>
              </w:rPr>
            </w:pPr>
          </w:p>
        </w:tc>
        <w:tc>
          <w:tcPr>
            <w:tcW w:w="4460" w:type="dxa"/>
            <w:tcBorders>
              <w:top w:val="single" w:sz="8" w:space="0" w:color="auto"/>
              <w:left w:val="single" w:sz="8" w:space="0" w:color="auto"/>
              <w:bottom w:val="single" w:sz="8" w:space="0" w:color="auto"/>
              <w:right w:val="single" w:sz="4" w:space="0" w:color="auto"/>
            </w:tcBorders>
            <w:shd w:val="clear" w:color="000000" w:fill="FDE9D9"/>
            <w:noWrap/>
            <w:vAlign w:val="center"/>
            <w:hideMark/>
          </w:tcPr>
          <w:p w14:paraId="4CDEE82D" w14:textId="6701F605" w:rsidR="00C92E61" w:rsidRPr="00C92E61" w:rsidRDefault="00650BEC" w:rsidP="00C92E61">
            <w:pPr>
              <w:jc w:val="center"/>
              <w:rPr>
                <w:rFonts w:ascii="Arial" w:hAnsi="Arial" w:cs="Arial"/>
                <w:b/>
                <w:bCs/>
                <w:sz w:val="22"/>
                <w:szCs w:val="22"/>
              </w:rPr>
            </w:pPr>
            <w:hyperlink r:id="rId189" w:history="1">
              <w:r w:rsidR="00C92E61" w:rsidRPr="00C92E61">
                <w:rPr>
                  <w:rFonts w:ascii="Arial" w:hAnsi="Arial" w:cs="Arial"/>
                  <w:b/>
                  <w:bCs/>
                  <w:sz w:val="22"/>
                  <w:szCs w:val="22"/>
                  <w:rtl/>
                </w:rPr>
                <w:t>סה"כ</w:t>
              </w:r>
            </w:hyperlink>
          </w:p>
        </w:tc>
        <w:tc>
          <w:tcPr>
            <w:tcW w:w="1900" w:type="dxa"/>
            <w:tcBorders>
              <w:top w:val="single" w:sz="8" w:space="0" w:color="auto"/>
              <w:left w:val="single" w:sz="4" w:space="0" w:color="auto"/>
              <w:bottom w:val="single" w:sz="8" w:space="0" w:color="auto"/>
              <w:right w:val="single" w:sz="8" w:space="0" w:color="auto"/>
            </w:tcBorders>
            <w:shd w:val="clear" w:color="000000" w:fill="FDE9D9"/>
            <w:vAlign w:val="center"/>
            <w:hideMark/>
          </w:tcPr>
          <w:p w14:paraId="1E7DE117" w14:textId="77777777" w:rsidR="00C92E61" w:rsidRPr="00C92E61" w:rsidRDefault="00C92E61" w:rsidP="00C92E61">
            <w:pPr>
              <w:bidi w:val="0"/>
              <w:jc w:val="center"/>
              <w:rPr>
                <w:rFonts w:ascii="Arial" w:hAnsi="Arial" w:cs="Arial"/>
                <w:b/>
                <w:bCs/>
                <w:color w:val="000000"/>
                <w:sz w:val="22"/>
                <w:szCs w:val="22"/>
                <w:rtl/>
              </w:rPr>
            </w:pPr>
            <w:r w:rsidRPr="00C92E61">
              <w:rPr>
                <w:rFonts w:ascii="Arial" w:hAnsi="Arial" w:cs="Arial"/>
                <w:b/>
                <w:bCs/>
                <w:color w:val="000000"/>
                <w:sz w:val="22"/>
                <w:szCs w:val="22"/>
                <w:rtl/>
              </w:rPr>
              <w:t>₪ 69</w:t>
            </w:r>
          </w:p>
        </w:tc>
      </w:tr>
    </w:tbl>
    <w:p w14:paraId="5E7A5B51" w14:textId="77777777" w:rsidR="00C92E61" w:rsidRPr="00C92E61" w:rsidRDefault="00C92E61" w:rsidP="00C00718">
      <w:pPr>
        <w:spacing w:after="160" w:line="259" w:lineRule="auto"/>
        <w:ind w:left="641"/>
        <w:contextualSpacing/>
        <w:rPr>
          <w:rFonts w:asciiTheme="minorHAnsi" w:eastAsiaTheme="minorHAnsi" w:hAnsiTheme="minorHAnsi"/>
          <w:rtl/>
        </w:rPr>
      </w:pPr>
    </w:p>
    <w:p w14:paraId="1A878FFA" w14:textId="77777777" w:rsidR="00C00718" w:rsidRDefault="00C00718" w:rsidP="00C00718">
      <w:pPr>
        <w:pStyle w:val="ListParagraph"/>
        <w:rPr>
          <w:rFonts w:ascii="David" w:eastAsiaTheme="minorHAnsi" w:hAnsi="David"/>
          <w:rtl/>
        </w:rPr>
      </w:pPr>
    </w:p>
    <w:p w14:paraId="5DAB3C04" w14:textId="3C4A5620" w:rsidR="00C00718"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המציע מתחייב לכלול בעלות השכר</w:t>
      </w:r>
      <w:r>
        <w:rPr>
          <w:rFonts w:ascii="David" w:eastAsiaTheme="minorHAnsi" w:hAnsi="David" w:hint="cs"/>
          <w:rtl/>
        </w:rPr>
        <w:t xml:space="preserve"> גם</w:t>
      </w:r>
      <w:r w:rsidRPr="00923556">
        <w:rPr>
          <w:rFonts w:ascii="David" w:eastAsiaTheme="minorHAnsi" w:hAnsi="David"/>
          <w:rtl/>
        </w:rPr>
        <w:t xml:space="preserve"> </w:t>
      </w:r>
      <w:r w:rsidRPr="00813F5F">
        <w:rPr>
          <w:rFonts w:ascii="David" w:eastAsiaTheme="minorHAnsi" w:hAnsi="David"/>
          <w:u w:val="single"/>
          <w:rtl/>
        </w:rPr>
        <w:t>כל עלות</w:t>
      </w:r>
      <w:r w:rsidRPr="00923556">
        <w:rPr>
          <w:rFonts w:ascii="David" w:eastAsiaTheme="minorHAnsi" w:hAnsi="David"/>
          <w:rtl/>
        </w:rPr>
        <w:t xml:space="preserve"> נוספת המנויה בהודעת </w:t>
      </w:r>
      <w:proofErr w:type="spellStart"/>
      <w:r w:rsidRPr="00923556">
        <w:rPr>
          <w:rFonts w:ascii="David" w:eastAsiaTheme="minorHAnsi" w:hAnsi="David"/>
          <w:rtl/>
        </w:rPr>
        <w:t>התכ"מ</w:t>
      </w:r>
      <w:proofErr w:type="spellEnd"/>
      <w:r w:rsidRPr="00923556">
        <w:rPr>
          <w:rFonts w:ascii="David" w:eastAsiaTheme="minorHAnsi" w:hAnsi="David"/>
          <w:rtl/>
        </w:rPr>
        <w:t xml:space="preserve"> מס' 7.</w:t>
      </w:r>
      <w:r>
        <w:rPr>
          <w:rFonts w:ascii="David" w:eastAsiaTheme="minorHAnsi" w:hAnsi="David" w:hint="cs"/>
          <w:rtl/>
        </w:rPr>
        <w:t>3.9.2.</w:t>
      </w:r>
      <w:r w:rsidR="00C92E61">
        <w:rPr>
          <w:rFonts w:ascii="David" w:eastAsiaTheme="minorHAnsi" w:hAnsi="David" w:hint="cs"/>
          <w:rtl/>
        </w:rPr>
        <w:t>2</w:t>
      </w:r>
      <w:r w:rsidRPr="00923556">
        <w:rPr>
          <w:rFonts w:ascii="David" w:eastAsiaTheme="minorHAnsi" w:hAnsi="David"/>
          <w:rtl/>
        </w:rPr>
        <w:t xml:space="preserve"> ובכל דין</w:t>
      </w:r>
      <w:r>
        <w:rPr>
          <w:rFonts w:ascii="David" w:eastAsiaTheme="minorHAnsi" w:hAnsi="David" w:hint="cs"/>
          <w:rtl/>
        </w:rPr>
        <w:t xml:space="preserve"> ושאינה נכללת במסגרת רכיבי השכר שפורטו לעיל או במסגרת מרכיבים שישולמו במתכונת "גב אל גב".</w:t>
      </w:r>
    </w:p>
    <w:p w14:paraId="0D2A4943" w14:textId="77777777" w:rsidR="00C00718" w:rsidRDefault="00C00718" w:rsidP="009F1264">
      <w:pPr>
        <w:numPr>
          <w:ilvl w:val="0"/>
          <w:numId w:val="73"/>
        </w:numPr>
        <w:spacing w:after="160" w:line="259" w:lineRule="auto"/>
        <w:ind w:left="641" w:hanging="641"/>
        <w:contextualSpacing/>
        <w:jc w:val="both"/>
        <w:rPr>
          <w:rFonts w:ascii="Arial" w:hAnsi="Arial"/>
        </w:rPr>
      </w:pPr>
      <w:r w:rsidRPr="00930CD8">
        <w:rPr>
          <w:rFonts w:ascii="David" w:eastAsiaTheme="minorHAnsi" w:hAnsi="David" w:hint="cs"/>
          <w:rtl/>
        </w:rPr>
        <w:t xml:space="preserve">התשלום בגין </w:t>
      </w:r>
      <w:proofErr w:type="spellStart"/>
      <w:r w:rsidRPr="00930CD8">
        <w:rPr>
          <w:rFonts w:ascii="Arial" w:hAnsi="Arial" w:hint="cs"/>
          <w:rtl/>
        </w:rPr>
        <w:t>בגין</w:t>
      </w:r>
      <w:proofErr w:type="spellEnd"/>
      <w:r w:rsidRPr="00930CD8">
        <w:rPr>
          <w:rFonts w:ascii="Arial" w:hAnsi="Arial" w:hint="cs"/>
          <w:rtl/>
        </w:rPr>
        <w:t xml:space="preserve"> נסיעות, הפרשות לגמל בגין החזר הוצאות, מחלה, מענק </w:t>
      </w:r>
      <w:proofErr w:type="spellStart"/>
      <w:r w:rsidRPr="00930CD8">
        <w:rPr>
          <w:rFonts w:ascii="Arial" w:hAnsi="Arial" w:hint="cs"/>
          <w:rtl/>
        </w:rPr>
        <w:t>מצויינות</w:t>
      </w:r>
      <w:proofErr w:type="spellEnd"/>
      <w:r w:rsidRPr="00930CD8">
        <w:rPr>
          <w:rFonts w:ascii="Arial" w:hAnsi="Arial" w:hint="cs"/>
          <w:rtl/>
        </w:rPr>
        <w:t>, שי לחג</w:t>
      </w:r>
      <w:r>
        <w:rPr>
          <w:rFonts w:ascii="Arial" w:hAnsi="Arial" w:hint="cs"/>
          <w:rtl/>
        </w:rPr>
        <w:t>, ישולמו בהתאם לביצוע בפועל ובמתכונת "גב אל גב" בהתאם להוראות המכרז והוראות החשב הכללי.</w:t>
      </w:r>
    </w:p>
    <w:p w14:paraId="2A4940B8" w14:textId="77777777" w:rsidR="00C00718" w:rsidRPr="00930CD8" w:rsidRDefault="00C00718" w:rsidP="009F1264">
      <w:pPr>
        <w:numPr>
          <w:ilvl w:val="0"/>
          <w:numId w:val="73"/>
        </w:numPr>
        <w:spacing w:after="160" w:line="259" w:lineRule="auto"/>
        <w:ind w:left="641" w:hanging="641"/>
        <w:contextualSpacing/>
        <w:jc w:val="both"/>
        <w:rPr>
          <w:rFonts w:ascii="Arial" w:hAnsi="Arial"/>
        </w:rPr>
      </w:pPr>
      <w:r>
        <w:rPr>
          <w:rFonts w:ascii="Arial" w:hAnsi="Arial" w:hint="cs"/>
          <w:rtl/>
        </w:rPr>
        <w:t>התמורה לספק תכלול את רכיב התקורה, בהתאם להצעת המחיר של המציע הזוכה במכרז.</w:t>
      </w:r>
    </w:p>
    <w:p w14:paraId="5744A138" w14:textId="77777777" w:rsidR="00C00718" w:rsidRPr="00923556" w:rsidRDefault="00C00718" w:rsidP="009F1264">
      <w:pPr>
        <w:numPr>
          <w:ilvl w:val="0"/>
          <w:numId w:val="73"/>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C00718" w:rsidRPr="00923556" w14:paraId="195A3DB5" w14:textId="77777777" w:rsidTr="00C00718">
        <w:trPr>
          <w:jc w:val="center"/>
        </w:trPr>
        <w:tc>
          <w:tcPr>
            <w:tcW w:w="1326" w:type="dxa"/>
            <w:tcBorders>
              <w:top w:val="nil"/>
              <w:left w:val="nil"/>
              <w:bottom w:val="single" w:sz="12" w:space="0" w:color="auto"/>
              <w:right w:val="nil"/>
            </w:tcBorders>
          </w:tcPr>
          <w:p w14:paraId="7EE9BB08" w14:textId="77777777" w:rsidR="00C00718" w:rsidRPr="00923556" w:rsidRDefault="00C00718" w:rsidP="00C00718">
            <w:pPr>
              <w:spacing w:after="160" w:line="259" w:lineRule="auto"/>
              <w:rPr>
                <w:rFonts w:ascii="David" w:eastAsiaTheme="minorHAnsi" w:hAnsi="David"/>
                <w:rtl/>
              </w:rPr>
            </w:pPr>
          </w:p>
        </w:tc>
        <w:tc>
          <w:tcPr>
            <w:tcW w:w="709" w:type="dxa"/>
          </w:tcPr>
          <w:p w14:paraId="67B90C01" w14:textId="77777777" w:rsidR="00C00718" w:rsidRPr="00923556" w:rsidRDefault="00C00718" w:rsidP="00C00718">
            <w:pPr>
              <w:spacing w:after="160" w:line="259" w:lineRule="auto"/>
              <w:rPr>
                <w:rFonts w:ascii="David" w:eastAsiaTheme="minorHAnsi" w:hAnsi="David"/>
                <w:rtl/>
              </w:rPr>
            </w:pPr>
          </w:p>
        </w:tc>
        <w:tc>
          <w:tcPr>
            <w:tcW w:w="3118" w:type="dxa"/>
            <w:tcBorders>
              <w:top w:val="nil"/>
              <w:left w:val="nil"/>
              <w:bottom w:val="single" w:sz="12" w:space="0" w:color="auto"/>
              <w:right w:val="nil"/>
            </w:tcBorders>
          </w:tcPr>
          <w:p w14:paraId="410E63FF" w14:textId="77777777" w:rsidR="00C00718" w:rsidRPr="00923556" w:rsidRDefault="00C00718" w:rsidP="00C00718">
            <w:pPr>
              <w:spacing w:after="160" w:line="259" w:lineRule="auto"/>
              <w:rPr>
                <w:rFonts w:ascii="David" w:eastAsiaTheme="minorHAnsi" w:hAnsi="David"/>
                <w:rtl/>
              </w:rPr>
            </w:pPr>
          </w:p>
        </w:tc>
        <w:tc>
          <w:tcPr>
            <w:tcW w:w="709" w:type="dxa"/>
          </w:tcPr>
          <w:p w14:paraId="601EFB1C" w14:textId="77777777" w:rsidR="00C00718" w:rsidRPr="00923556" w:rsidRDefault="00C00718" w:rsidP="00C00718">
            <w:pPr>
              <w:spacing w:after="160" w:line="259" w:lineRule="auto"/>
              <w:rPr>
                <w:rFonts w:ascii="David" w:eastAsiaTheme="minorHAnsi" w:hAnsi="David"/>
                <w:rtl/>
              </w:rPr>
            </w:pPr>
          </w:p>
        </w:tc>
        <w:tc>
          <w:tcPr>
            <w:tcW w:w="2552" w:type="dxa"/>
            <w:tcBorders>
              <w:top w:val="nil"/>
              <w:left w:val="nil"/>
              <w:bottom w:val="single" w:sz="12" w:space="0" w:color="auto"/>
              <w:right w:val="nil"/>
            </w:tcBorders>
          </w:tcPr>
          <w:p w14:paraId="1F945A55" w14:textId="77777777" w:rsidR="00C00718" w:rsidRPr="00923556" w:rsidRDefault="00C00718" w:rsidP="00C00718">
            <w:pPr>
              <w:spacing w:after="160" w:line="259" w:lineRule="auto"/>
              <w:rPr>
                <w:rFonts w:ascii="David" w:eastAsiaTheme="minorHAnsi" w:hAnsi="David"/>
                <w:rtl/>
              </w:rPr>
            </w:pPr>
          </w:p>
        </w:tc>
      </w:tr>
      <w:tr w:rsidR="00C00718" w:rsidRPr="00923556" w14:paraId="29ADB567" w14:textId="77777777" w:rsidTr="00C00718">
        <w:trPr>
          <w:jc w:val="center"/>
        </w:trPr>
        <w:tc>
          <w:tcPr>
            <w:tcW w:w="1326" w:type="dxa"/>
            <w:tcBorders>
              <w:top w:val="single" w:sz="12" w:space="0" w:color="auto"/>
              <w:left w:val="nil"/>
              <w:bottom w:val="nil"/>
              <w:right w:val="nil"/>
            </w:tcBorders>
            <w:hideMark/>
          </w:tcPr>
          <w:p w14:paraId="35FDFF87"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תאריך</w:t>
            </w:r>
          </w:p>
        </w:tc>
        <w:tc>
          <w:tcPr>
            <w:tcW w:w="709" w:type="dxa"/>
          </w:tcPr>
          <w:p w14:paraId="6C40AF6A" w14:textId="77777777" w:rsidR="00C00718" w:rsidRPr="00923556" w:rsidRDefault="00C00718" w:rsidP="00C00718">
            <w:pPr>
              <w:spacing w:after="160" w:line="259" w:lineRule="auto"/>
              <w:rPr>
                <w:rFonts w:ascii="David" w:eastAsiaTheme="minorHAnsi" w:hAnsi="David"/>
                <w:rtl/>
              </w:rPr>
            </w:pPr>
          </w:p>
        </w:tc>
        <w:tc>
          <w:tcPr>
            <w:tcW w:w="3118" w:type="dxa"/>
            <w:tcBorders>
              <w:top w:val="single" w:sz="12" w:space="0" w:color="auto"/>
              <w:left w:val="nil"/>
              <w:bottom w:val="nil"/>
              <w:right w:val="nil"/>
            </w:tcBorders>
            <w:hideMark/>
          </w:tcPr>
          <w:p w14:paraId="08965964"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שם מלא של החותם בשם המציע</w:t>
            </w:r>
          </w:p>
        </w:tc>
        <w:tc>
          <w:tcPr>
            <w:tcW w:w="709" w:type="dxa"/>
          </w:tcPr>
          <w:p w14:paraId="0AF009C1" w14:textId="77777777" w:rsidR="00C00718" w:rsidRPr="00923556" w:rsidRDefault="00C00718" w:rsidP="00C00718">
            <w:pPr>
              <w:spacing w:after="160" w:line="259" w:lineRule="auto"/>
              <w:rPr>
                <w:rFonts w:ascii="David" w:eastAsiaTheme="minorHAnsi" w:hAnsi="David"/>
                <w:rtl/>
              </w:rPr>
            </w:pPr>
          </w:p>
        </w:tc>
        <w:tc>
          <w:tcPr>
            <w:tcW w:w="2552" w:type="dxa"/>
            <w:tcBorders>
              <w:top w:val="single" w:sz="12" w:space="0" w:color="auto"/>
              <w:left w:val="nil"/>
              <w:bottom w:val="nil"/>
              <w:right w:val="nil"/>
            </w:tcBorders>
            <w:hideMark/>
          </w:tcPr>
          <w:p w14:paraId="35B2DBF9" w14:textId="77777777" w:rsidR="00C00718" w:rsidRPr="00923556" w:rsidRDefault="00C00718" w:rsidP="00C00718">
            <w:pPr>
              <w:spacing w:after="160" w:line="259" w:lineRule="auto"/>
              <w:rPr>
                <w:rFonts w:ascii="David" w:eastAsiaTheme="minorHAnsi" w:hAnsi="David"/>
                <w:rtl/>
              </w:rPr>
            </w:pPr>
            <w:r w:rsidRPr="00923556">
              <w:rPr>
                <w:rFonts w:ascii="David" w:eastAsiaTheme="minorHAnsi" w:hAnsi="David"/>
                <w:b/>
                <w:bCs/>
                <w:rtl/>
              </w:rPr>
              <w:t>חתימה וחותמת המציע</w:t>
            </w:r>
          </w:p>
        </w:tc>
      </w:tr>
    </w:tbl>
    <w:p w14:paraId="0814F103" w14:textId="77777777" w:rsidR="00C00718" w:rsidRPr="00923556" w:rsidRDefault="00C00718" w:rsidP="00C00718">
      <w:pPr>
        <w:spacing w:after="160" w:line="259" w:lineRule="auto"/>
        <w:jc w:val="center"/>
        <w:rPr>
          <w:rFonts w:ascii="David" w:eastAsiaTheme="minorHAnsi" w:hAnsi="David"/>
          <w:bCs/>
          <w:u w:val="single"/>
          <w:rtl/>
        </w:rPr>
      </w:pPr>
    </w:p>
    <w:p w14:paraId="266EA33C" w14:textId="77777777" w:rsidR="00C00718" w:rsidRPr="00923556" w:rsidRDefault="00C00718" w:rsidP="00C00718">
      <w:pPr>
        <w:spacing w:after="160" w:line="259" w:lineRule="auto"/>
        <w:jc w:val="center"/>
        <w:rPr>
          <w:rFonts w:ascii="David" w:eastAsiaTheme="minorHAnsi" w:hAnsi="David"/>
          <w:bCs/>
          <w:u w:val="single"/>
          <w:rtl/>
        </w:rPr>
      </w:pPr>
      <w:r w:rsidRPr="00923556">
        <w:rPr>
          <w:rFonts w:ascii="David" w:eastAsiaTheme="minorHAnsi" w:hAnsi="David"/>
          <w:bCs/>
          <w:u w:val="single"/>
          <w:rtl/>
        </w:rPr>
        <w:t>אישור</w:t>
      </w:r>
    </w:p>
    <w:p w14:paraId="7D78EF8A" w14:textId="77777777" w:rsidR="00C00718" w:rsidRPr="00923556" w:rsidRDefault="00C00718" w:rsidP="00C00718">
      <w:pPr>
        <w:spacing w:after="160" w:line="259" w:lineRule="auto"/>
        <w:rPr>
          <w:rFonts w:ascii="David" w:eastAsiaTheme="minorHAnsi" w:hAnsi="David"/>
          <w:b/>
          <w:rtl/>
        </w:rPr>
      </w:pPr>
      <w:r w:rsidRPr="00923556">
        <w:rPr>
          <w:rFonts w:ascii="David" w:eastAsiaTheme="minorHAnsi" w:hAnsi="David"/>
          <w:b/>
          <w:rtl/>
        </w:rPr>
        <w:t xml:space="preserve">אני החתום מטה, ________ עורך דין, מאשר בזה כי ביום ________ הופיע בפני ___________. המוכר לי אישית / </w:t>
      </w:r>
      <w:proofErr w:type="spellStart"/>
      <w:r w:rsidRPr="00923556">
        <w:rPr>
          <w:rFonts w:ascii="David" w:eastAsiaTheme="minorHAnsi" w:hAnsi="David"/>
          <w:b/>
          <w:rtl/>
        </w:rPr>
        <w:t>שזיהיתיו</w:t>
      </w:r>
      <w:proofErr w:type="spellEnd"/>
      <w:r w:rsidRPr="00923556">
        <w:rPr>
          <w:rFonts w:ascii="David" w:eastAsiaTheme="minorHAnsi" w:hAnsi="David"/>
          <w:b/>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C00718" w:rsidRPr="00923556" w14:paraId="62761E87" w14:textId="77777777" w:rsidTr="00C00718">
        <w:trPr>
          <w:jc w:val="center"/>
        </w:trPr>
        <w:tc>
          <w:tcPr>
            <w:tcW w:w="2268" w:type="dxa"/>
            <w:tcBorders>
              <w:top w:val="nil"/>
              <w:left w:val="nil"/>
              <w:bottom w:val="single" w:sz="12" w:space="0" w:color="auto"/>
              <w:right w:val="nil"/>
            </w:tcBorders>
          </w:tcPr>
          <w:p w14:paraId="238A6A8F" w14:textId="77777777" w:rsidR="00C00718" w:rsidRPr="00923556" w:rsidRDefault="00C00718" w:rsidP="00C00718">
            <w:pPr>
              <w:spacing w:after="160" w:line="259" w:lineRule="auto"/>
              <w:rPr>
                <w:rFonts w:ascii="David" w:eastAsiaTheme="minorHAnsi" w:hAnsi="David"/>
                <w:rtl/>
              </w:rPr>
            </w:pPr>
          </w:p>
        </w:tc>
        <w:tc>
          <w:tcPr>
            <w:tcW w:w="1560" w:type="dxa"/>
          </w:tcPr>
          <w:p w14:paraId="1026B94F" w14:textId="77777777" w:rsidR="00C00718" w:rsidRPr="00923556" w:rsidRDefault="00C00718" w:rsidP="00C00718">
            <w:pPr>
              <w:spacing w:after="160" w:line="259" w:lineRule="auto"/>
              <w:rPr>
                <w:rFonts w:ascii="David" w:eastAsiaTheme="minorHAnsi" w:hAnsi="David"/>
                <w:rtl/>
              </w:rPr>
            </w:pPr>
          </w:p>
        </w:tc>
        <w:tc>
          <w:tcPr>
            <w:tcW w:w="2268" w:type="dxa"/>
            <w:tcBorders>
              <w:top w:val="nil"/>
              <w:left w:val="nil"/>
              <w:bottom w:val="single" w:sz="12" w:space="0" w:color="auto"/>
              <w:right w:val="nil"/>
            </w:tcBorders>
          </w:tcPr>
          <w:p w14:paraId="389FB882" w14:textId="77777777" w:rsidR="00C00718" w:rsidRPr="00923556" w:rsidRDefault="00C00718" w:rsidP="00C00718">
            <w:pPr>
              <w:spacing w:after="160" w:line="259" w:lineRule="auto"/>
              <w:rPr>
                <w:rFonts w:ascii="David" w:eastAsiaTheme="minorHAnsi" w:hAnsi="David"/>
                <w:rtl/>
              </w:rPr>
            </w:pPr>
          </w:p>
        </w:tc>
      </w:tr>
      <w:tr w:rsidR="00C00718" w:rsidRPr="00923556" w14:paraId="4BADBAFE" w14:textId="77777777" w:rsidTr="00C00718">
        <w:trPr>
          <w:jc w:val="center"/>
        </w:trPr>
        <w:tc>
          <w:tcPr>
            <w:tcW w:w="2268" w:type="dxa"/>
            <w:tcBorders>
              <w:top w:val="single" w:sz="12" w:space="0" w:color="auto"/>
              <w:left w:val="nil"/>
              <w:bottom w:val="nil"/>
              <w:right w:val="nil"/>
            </w:tcBorders>
            <w:hideMark/>
          </w:tcPr>
          <w:p w14:paraId="687E0FEF" w14:textId="77777777" w:rsidR="00C00718" w:rsidRPr="00923556" w:rsidRDefault="00C00718" w:rsidP="00C00718">
            <w:pPr>
              <w:spacing w:after="160" w:line="259" w:lineRule="auto"/>
              <w:jc w:val="center"/>
              <w:rPr>
                <w:rFonts w:ascii="David" w:eastAsiaTheme="minorHAnsi" w:hAnsi="David"/>
                <w:b/>
                <w:bCs/>
                <w:rtl/>
              </w:rPr>
            </w:pPr>
            <w:r w:rsidRPr="00923556">
              <w:rPr>
                <w:rFonts w:ascii="David" w:eastAsiaTheme="minorHAnsi" w:hAnsi="David"/>
                <w:b/>
                <w:bCs/>
                <w:rtl/>
              </w:rPr>
              <w:t>תאריך</w:t>
            </w:r>
          </w:p>
        </w:tc>
        <w:tc>
          <w:tcPr>
            <w:tcW w:w="1560" w:type="dxa"/>
          </w:tcPr>
          <w:p w14:paraId="47363D6F" w14:textId="77777777" w:rsidR="00C00718" w:rsidRPr="00923556" w:rsidRDefault="00C00718" w:rsidP="00C00718">
            <w:pPr>
              <w:spacing w:after="160" w:line="259" w:lineRule="auto"/>
              <w:rPr>
                <w:rFonts w:ascii="David" w:eastAsiaTheme="minorHAnsi" w:hAnsi="David"/>
                <w:b/>
                <w:bCs/>
                <w:rtl/>
              </w:rPr>
            </w:pPr>
          </w:p>
        </w:tc>
        <w:tc>
          <w:tcPr>
            <w:tcW w:w="2268" w:type="dxa"/>
            <w:tcBorders>
              <w:top w:val="single" w:sz="12" w:space="0" w:color="auto"/>
              <w:left w:val="nil"/>
              <w:bottom w:val="nil"/>
              <w:right w:val="nil"/>
            </w:tcBorders>
            <w:hideMark/>
          </w:tcPr>
          <w:p w14:paraId="06DF9D99" w14:textId="77777777" w:rsidR="00C00718" w:rsidRPr="00923556" w:rsidRDefault="00C00718" w:rsidP="00C00718">
            <w:pPr>
              <w:spacing w:after="160" w:line="259" w:lineRule="auto"/>
              <w:jc w:val="center"/>
              <w:rPr>
                <w:rFonts w:ascii="David" w:eastAsiaTheme="minorHAnsi" w:hAnsi="David"/>
                <w:b/>
                <w:bCs/>
                <w:rtl/>
              </w:rPr>
            </w:pPr>
            <w:r w:rsidRPr="00923556">
              <w:rPr>
                <w:rFonts w:ascii="David" w:eastAsiaTheme="minorHAnsi" w:hAnsi="David"/>
                <w:b/>
                <w:bCs/>
                <w:rtl/>
              </w:rPr>
              <w:t>חתימה</w:t>
            </w:r>
          </w:p>
        </w:tc>
      </w:tr>
    </w:tbl>
    <w:p w14:paraId="62EB75E4" w14:textId="77777777" w:rsidR="00C00718" w:rsidRDefault="00C00718" w:rsidP="00C00718">
      <w:pPr>
        <w:pStyle w:val="ListParagraph"/>
        <w:keepNext/>
        <w:keepLines/>
        <w:widowControl w:val="0"/>
        <w:spacing w:line="360" w:lineRule="auto"/>
        <w:ind w:left="0"/>
        <w:outlineLvl w:val="0"/>
        <w:rPr>
          <w:rFonts w:ascii="David" w:hAnsi="David" w:cs="David"/>
          <w:b/>
          <w:bCs/>
          <w:rtl/>
          <w:lang w:eastAsia="en-US"/>
        </w:rPr>
      </w:pPr>
    </w:p>
    <w:p w14:paraId="7E16A0F0" w14:textId="77777777" w:rsidR="00C00718" w:rsidRDefault="00C00718" w:rsidP="00C00718">
      <w:pPr>
        <w:bidi w:val="0"/>
        <w:rPr>
          <w:rFonts w:ascii="David" w:hAnsi="David"/>
          <w:b/>
          <w:bCs/>
          <w:rtl/>
        </w:rPr>
      </w:pPr>
      <w:r>
        <w:rPr>
          <w:rFonts w:ascii="David" w:hAnsi="David"/>
          <w:b/>
          <w:bCs/>
          <w:rtl/>
        </w:rPr>
        <w:br w:type="page"/>
      </w:r>
    </w:p>
    <w:p w14:paraId="1F7AD948" w14:textId="7F25EE55" w:rsidR="00C00718" w:rsidRDefault="00BF220C" w:rsidP="00C00718">
      <w:pPr>
        <w:spacing w:line="360" w:lineRule="auto"/>
        <w:jc w:val="center"/>
        <w:rPr>
          <w:rFonts w:ascii="David" w:hAnsi="David"/>
          <w:b/>
          <w:bCs/>
          <w:u w:val="single"/>
          <w:rtl/>
        </w:rPr>
      </w:pPr>
      <w:r>
        <w:rPr>
          <w:rFonts w:ascii="David" w:hAnsi="David" w:hint="cs"/>
          <w:b/>
          <w:bCs/>
          <w:u w:val="single"/>
          <w:rtl/>
        </w:rPr>
        <w:lastRenderedPageBreak/>
        <w:t>נספח א'16 מפרט</w:t>
      </w:r>
    </w:p>
    <w:p w14:paraId="2CDB9F9E" w14:textId="77777777" w:rsidR="00BF220C" w:rsidRPr="00B94F25" w:rsidRDefault="00BF220C" w:rsidP="00BF220C">
      <w:pPr>
        <w:jc w:val="center"/>
        <w:rPr>
          <w:rFonts w:ascii="David" w:hAnsi="David"/>
          <w:b/>
          <w:bCs/>
          <w:u w:val="single"/>
          <w:rtl/>
        </w:rPr>
      </w:pPr>
      <w:r w:rsidRPr="00B94F25">
        <w:rPr>
          <w:rFonts w:ascii="David" w:hAnsi="David"/>
          <w:b/>
          <w:bCs/>
          <w:u w:val="single"/>
          <w:rtl/>
        </w:rPr>
        <w:t>מפרט טכני</w:t>
      </w:r>
    </w:p>
    <w:p w14:paraId="0087302B" w14:textId="77777777" w:rsidR="00BF220C" w:rsidRPr="00B94F25" w:rsidRDefault="00BF220C" w:rsidP="00BF220C">
      <w:pPr>
        <w:jc w:val="center"/>
        <w:rPr>
          <w:rFonts w:ascii="David" w:hAnsi="David"/>
          <w:b/>
          <w:bCs/>
          <w:u w:val="single"/>
          <w:rtl/>
        </w:rPr>
      </w:pPr>
    </w:p>
    <w:p w14:paraId="5D4F84D6" w14:textId="77777777" w:rsidR="00BF220C" w:rsidRPr="00297C0C" w:rsidRDefault="00BF220C" w:rsidP="00BF220C">
      <w:pPr>
        <w:pStyle w:val="Heading1"/>
        <w:spacing w:line="360" w:lineRule="auto"/>
        <w:rPr>
          <w:rFonts w:cs="David"/>
          <w:color w:val="000000"/>
          <w:sz w:val="28"/>
          <w:szCs w:val="28"/>
          <w:u w:val="single"/>
          <w:rtl/>
        </w:rPr>
      </w:pPr>
      <w:bookmarkStart w:id="236" w:name="_Toc511044443"/>
      <w:r w:rsidRPr="00297C0C">
        <w:rPr>
          <w:rFonts w:cs="David"/>
          <w:color w:val="000000"/>
          <w:sz w:val="28"/>
          <w:szCs w:val="28"/>
          <w:u w:val="single"/>
          <w:rtl/>
        </w:rPr>
        <w:t>מסמך ב' 1 - המפרט הכללי - תנאים כלליים</w:t>
      </w:r>
      <w:bookmarkEnd w:id="236"/>
    </w:p>
    <w:p w14:paraId="4EA7EDD1" w14:textId="77777777" w:rsidR="00BF220C" w:rsidRPr="00297C0C" w:rsidRDefault="00BF220C" w:rsidP="00BF220C">
      <w:pPr>
        <w:tabs>
          <w:tab w:val="left" w:pos="960"/>
        </w:tabs>
        <w:spacing w:line="360" w:lineRule="auto"/>
        <w:jc w:val="both"/>
        <w:rPr>
          <w:b/>
          <w:bCs/>
          <w:color w:val="000000"/>
          <w:rtl/>
        </w:rPr>
      </w:pPr>
    </w:p>
    <w:p w14:paraId="1B5B5BB2"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37" w:name="_Toc511044444"/>
      <w:r w:rsidRPr="00297C0C">
        <w:rPr>
          <w:rFonts w:cs="David"/>
          <w:b/>
          <w:bCs/>
          <w:color w:val="000000"/>
          <w:rtl/>
        </w:rPr>
        <w:t>תיאור העבודה כללי</w:t>
      </w:r>
      <w:bookmarkEnd w:id="237"/>
    </w:p>
    <w:p w14:paraId="1AD97D4E"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העבודה נשוא </w:t>
      </w:r>
      <w:r w:rsidRPr="00297C0C">
        <w:rPr>
          <w:rFonts w:hint="eastAsia"/>
          <w:color w:val="000000"/>
          <w:rtl/>
        </w:rPr>
        <w:t>מכרז</w:t>
      </w:r>
      <w:r w:rsidRPr="00297C0C">
        <w:rPr>
          <w:color w:val="000000"/>
          <w:rtl/>
        </w:rPr>
        <w:t xml:space="preserve"> זה כוללת שירותי ניקיון </w:t>
      </w:r>
      <w:r w:rsidRPr="00297C0C">
        <w:rPr>
          <w:rFonts w:hint="eastAsia"/>
          <w:color w:val="000000"/>
          <w:rtl/>
        </w:rPr>
        <w:t>בבניין</w:t>
      </w:r>
      <w:r w:rsidRPr="00297C0C">
        <w:rPr>
          <w:color w:val="000000"/>
          <w:rtl/>
        </w:rPr>
        <w:t xml:space="preserve"> משרד הפנים</w:t>
      </w:r>
      <w:r>
        <w:rPr>
          <w:rFonts w:hint="cs"/>
          <w:color w:val="000000"/>
          <w:rtl/>
        </w:rPr>
        <w:t xml:space="preserve"> </w:t>
      </w:r>
      <w:r w:rsidRPr="00297C0C">
        <w:rPr>
          <w:color w:val="000000"/>
          <w:rtl/>
        </w:rPr>
        <w:t xml:space="preserve">ברחוב קפלן 2 ירושלים </w:t>
      </w:r>
      <w:r w:rsidRPr="00297C0C">
        <w:rPr>
          <w:rFonts w:hint="cs"/>
          <w:color w:val="000000"/>
          <w:rtl/>
        </w:rPr>
        <w:t>וכן שירותי</w:t>
      </w:r>
      <w:r>
        <w:rPr>
          <w:rFonts w:hint="cs"/>
          <w:color w:val="000000"/>
          <w:rtl/>
        </w:rPr>
        <w:t xml:space="preserve">ם </w:t>
      </w:r>
      <w:r w:rsidRPr="00297C0C">
        <w:rPr>
          <w:rFonts w:hint="cs"/>
          <w:color w:val="000000"/>
          <w:rtl/>
        </w:rPr>
        <w:t>בבניינים אחרים</w:t>
      </w:r>
      <w:r w:rsidRPr="00297C0C">
        <w:rPr>
          <w:color w:val="000000"/>
          <w:rtl/>
        </w:rPr>
        <w:t xml:space="preserve"> (להלן </w:t>
      </w:r>
      <w:r>
        <w:rPr>
          <w:color w:val="000000"/>
          <w:rtl/>
        </w:rPr>
        <w:t>–</w:t>
      </w:r>
      <w:r w:rsidRPr="00297C0C">
        <w:rPr>
          <w:color w:val="000000"/>
          <w:rtl/>
        </w:rPr>
        <w:t xml:space="preserve"> </w:t>
      </w:r>
      <w:r>
        <w:rPr>
          <w:rFonts w:hint="cs"/>
          <w:b/>
          <w:bCs/>
          <w:color w:val="000000"/>
          <w:rtl/>
        </w:rPr>
        <w:t>"</w:t>
      </w:r>
      <w:r w:rsidRPr="00297C0C">
        <w:rPr>
          <w:rFonts w:hint="eastAsia"/>
          <w:b/>
          <w:bCs/>
          <w:color w:val="000000"/>
          <w:rtl/>
        </w:rPr>
        <w:t>הבניין</w:t>
      </w:r>
      <w:r>
        <w:rPr>
          <w:rFonts w:hint="cs"/>
          <w:b/>
          <w:bCs/>
          <w:color w:val="000000"/>
          <w:rtl/>
        </w:rPr>
        <w:t>" או "הבניינים"</w:t>
      </w:r>
      <w:r w:rsidRPr="00297C0C">
        <w:rPr>
          <w:color w:val="000000"/>
          <w:rtl/>
        </w:rPr>
        <w:t xml:space="preserve">). העבודות שבתחום אחריות הקבלן </w:t>
      </w:r>
      <w:r w:rsidRPr="00297C0C">
        <w:rPr>
          <w:rFonts w:hint="eastAsia"/>
          <w:color w:val="000000"/>
          <w:rtl/>
        </w:rPr>
        <w:t>יכללו</w:t>
      </w:r>
      <w:r w:rsidRPr="00297C0C">
        <w:rPr>
          <w:color w:val="000000"/>
          <w:rtl/>
        </w:rPr>
        <w:t xml:space="preserve"> </w:t>
      </w:r>
      <w:r w:rsidRPr="00297C0C">
        <w:rPr>
          <w:rFonts w:hint="eastAsia"/>
          <w:color w:val="000000"/>
          <w:rtl/>
        </w:rPr>
        <w:t>את</w:t>
      </w:r>
      <w:r w:rsidRPr="00297C0C">
        <w:rPr>
          <w:color w:val="000000"/>
          <w:rtl/>
        </w:rPr>
        <w:t xml:space="preserve"> כל העבודה, החלקים, החומרים, כלי העבודה והאמצעים הנדרשים, כמפורט בחוזה </w:t>
      </w:r>
      <w:r w:rsidRPr="00297C0C">
        <w:rPr>
          <w:rFonts w:hint="eastAsia"/>
          <w:color w:val="000000"/>
          <w:rtl/>
        </w:rPr>
        <w:t>ובמסמכיו</w:t>
      </w:r>
      <w:r w:rsidRPr="00297C0C">
        <w:rPr>
          <w:color w:val="000000"/>
          <w:rtl/>
        </w:rPr>
        <w:t>.</w:t>
      </w:r>
    </w:p>
    <w:p w14:paraId="24A8D14F" w14:textId="77777777" w:rsidR="00BF220C" w:rsidRPr="00297C0C" w:rsidRDefault="00BF220C" w:rsidP="00BF220C">
      <w:pPr>
        <w:tabs>
          <w:tab w:val="left" w:pos="425"/>
        </w:tabs>
        <w:spacing w:line="360" w:lineRule="auto"/>
        <w:jc w:val="both"/>
        <w:rPr>
          <w:color w:val="000000"/>
          <w:rtl/>
        </w:rPr>
      </w:pPr>
    </w:p>
    <w:p w14:paraId="7B729179"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38" w:name="_Toc511044445"/>
      <w:r w:rsidRPr="00297C0C">
        <w:rPr>
          <w:rFonts w:cs="David" w:hint="eastAsia"/>
          <w:b/>
          <w:bCs/>
          <w:color w:val="000000"/>
          <w:rtl/>
        </w:rPr>
        <w:t>הגדרות</w:t>
      </w:r>
      <w:bookmarkEnd w:id="238"/>
    </w:p>
    <w:p w14:paraId="7543BDA0" w14:textId="77777777" w:rsidR="00BF220C" w:rsidRPr="00297C0C" w:rsidRDefault="00BF220C" w:rsidP="00BF220C">
      <w:pPr>
        <w:spacing w:line="360" w:lineRule="auto"/>
        <w:ind w:left="425"/>
        <w:jc w:val="both"/>
        <w:rPr>
          <w:b/>
          <w:bCs/>
          <w:color w:val="000000"/>
          <w:u w:val="single"/>
          <w:rtl/>
        </w:rPr>
      </w:pPr>
      <w:r w:rsidRPr="00297C0C">
        <w:rPr>
          <w:b/>
          <w:bCs/>
          <w:color w:val="000000"/>
          <w:u w:val="single"/>
          <w:rtl/>
        </w:rPr>
        <w:t xml:space="preserve">במפרט ובהסכם כפי שהם מוגדרים להלן (פרט אם כוונה אחרת משתמעת </w:t>
      </w:r>
      <w:r w:rsidRPr="00297C0C">
        <w:rPr>
          <w:rFonts w:hint="eastAsia"/>
          <w:b/>
          <w:bCs/>
          <w:color w:val="000000"/>
          <w:u w:val="single"/>
          <w:rtl/>
        </w:rPr>
        <w:t>מן</w:t>
      </w:r>
      <w:r w:rsidRPr="00297C0C">
        <w:rPr>
          <w:b/>
          <w:bCs/>
          <w:color w:val="000000"/>
          <w:u w:val="single"/>
          <w:rtl/>
        </w:rPr>
        <w:t xml:space="preserve"> </w:t>
      </w:r>
      <w:r w:rsidRPr="00297C0C">
        <w:rPr>
          <w:rFonts w:hint="eastAsia"/>
          <w:b/>
          <w:bCs/>
          <w:color w:val="000000"/>
          <w:u w:val="single"/>
          <w:rtl/>
        </w:rPr>
        <w:t>הכתוב</w:t>
      </w:r>
      <w:r w:rsidRPr="00297C0C">
        <w:rPr>
          <w:b/>
          <w:bCs/>
          <w:color w:val="000000"/>
          <w:u w:val="single"/>
          <w:rtl/>
        </w:rPr>
        <w:t>) יתפרשו המונחים הבאים כדלהלן:</w:t>
      </w:r>
    </w:p>
    <w:p w14:paraId="42CE87E7" w14:textId="4370840E" w:rsidR="00BF220C" w:rsidRPr="00297C0C" w:rsidRDefault="00BF220C" w:rsidP="009F1264">
      <w:pPr>
        <w:numPr>
          <w:ilvl w:val="1"/>
          <w:numId w:val="40"/>
        </w:numPr>
        <w:tabs>
          <w:tab w:val="clear" w:pos="1369"/>
          <w:tab w:val="left" w:pos="709"/>
        </w:tabs>
        <w:spacing w:line="360" w:lineRule="auto"/>
        <w:ind w:left="709" w:hanging="709"/>
        <w:jc w:val="both"/>
        <w:rPr>
          <w:color w:val="000000"/>
        </w:rPr>
      </w:pPr>
      <w:r w:rsidRPr="00297C0C">
        <w:rPr>
          <w:color w:val="000000"/>
          <w:rtl/>
        </w:rPr>
        <w:tab/>
        <w:t>"</w:t>
      </w:r>
      <w:r w:rsidRPr="00297C0C">
        <w:rPr>
          <w:rFonts w:hint="eastAsia"/>
          <w:b/>
          <w:bCs/>
          <w:color w:val="000000"/>
          <w:rtl/>
        </w:rPr>
        <w:t>המשרד</w:t>
      </w:r>
      <w:r w:rsidRPr="00297C0C">
        <w:rPr>
          <w:color w:val="000000"/>
          <w:rtl/>
        </w:rPr>
        <w:t xml:space="preserve">": </w:t>
      </w:r>
      <w:r w:rsidRPr="00297C0C">
        <w:rPr>
          <w:rFonts w:hint="cs"/>
          <w:color w:val="000000"/>
          <w:rtl/>
        </w:rPr>
        <w:t>משרד הפנים</w:t>
      </w:r>
      <w:r w:rsidRPr="00297C0C">
        <w:rPr>
          <w:color w:val="000000"/>
          <w:rtl/>
        </w:rPr>
        <w:t>;</w:t>
      </w:r>
    </w:p>
    <w:p w14:paraId="08408E99" w14:textId="77777777" w:rsidR="00BF220C" w:rsidRPr="00297C0C" w:rsidRDefault="00BF220C" w:rsidP="009F1264">
      <w:pPr>
        <w:numPr>
          <w:ilvl w:val="1"/>
          <w:numId w:val="40"/>
        </w:numPr>
        <w:tabs>
          <w:tab w:val="clear" w:pos="1369"/>
          <w:tab w:val="left" w:pos="709"/>
          <w:tab w:val="left" w:pos="4626"/>
        </w:tabs>
        <w:spacing w:line="360" w:lineRule="auto"/>
        <w:ind w:left="709" w:hanging="709"/>
        <w:jc w:val="both"/>
        <w:rPr>
          <w:color w:val="000000"/>
          <w:rtl/>
        </w:rPr>
      </w:pPr>
      <w:r w:rsidRPr="00297C0C">
        <w:rPr>
          <w:b/>
          <w:bCs/>
          <w:color w:val="000000"/>
          <w:rtl/>
        </w:rPr>
        <w:t xml:space="preserve">"הנציג </w:t>
      </w:r>
      <w:r w:rsidRPr="00297C0C">
        <w:rPr>
          <w:rFonts w:hint="eastAsia"/>
          <w:b/>
          <w:bCs/>
          <w:color w:val="000000"/>
          <w:rtl/>
        </w:rPr>
        <w:t>המוסמך</w:t>
      </w:r>
      <w:r w:rsidRPr="00297C0C">
        <w:rPr>
          <w:color w:val="000000"/>
          <w:rtl/>
        </w:rPr>
        <w:t xml:space="preserve">": </w:t>
      </w:r>
      <w:r w:rsidRPr="00297C0C">
        <w:rPr>
          <w:rFonts w:hint="eastAsia"/>
          <w:color w:val="000000"/>
          <w:rtl/>
        </w:rPr>
        <w:t>נציג</w:t>
      </w:r>
      <w:r w:rsidRPr="00297C0C">
        <w:rPr>
          <w:color w:val="000000"/>
          <w:rtl/>
        </w:rPr>
        <w:t xml:space="preserve"> </w:t>
      </w:r>
      <w:r w:rsidRPr="00297C0C">
        <w:rPr>
          <w:rFonts w:hint="eastAsia"/>
          <w:color w:val="000000"/>
          <w:rtl/>
        </w:rPr>
        <w:t>המשרד</w:t>
      </w:r>
      <w:r w:rsidRPr="00297C0C">
        <w:rPr>
          <w:color w:val="000000"/>
          <w:rtl/>
        </w:rPr>
        <w:t xml:space="preserve"> </w:t>
      </w:r>
      <w:r w:rsidRPr="00297C0C">
        <w:rPr>
          <w:rFonts w:hint="eastAsia"/>
          <w:color w:val="000000"/>
          <w:rtl/>
        </w:rPr>
        <w:t>הממונה</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ביצועו</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ההסכם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פי</w:t>
      </w:r>
      <w:r w:rsidRPr="00297C0C">
        <w:rPr>
          <w:color w:val="000000"/>
          <w:rtl/>
        </w:rPr>
        <w:t xml:space="preserve"> </w:t>
      </w:r>
      <w:r w:rsidRPr="00297C0C">
        <w:rPr>
          <w:rFonts w:hint="eastAsia"/>
          <w:color w:val="000000"/>
          <w:rtl/>
        </w:rPr>
        <w:t>סעיפי</w:t>
      </w:r>
      <w:r w:rsidRPr="00297C0C">
        <w:rPr>
          <w:color w:val="000000"/>
          <w:rtl/>
        </w:rPr>
        <w:t xml:space="preserve"> </w:t>
      </w:r>
      <w:r w:rsidRPr="00297C0C">
        <w:rPr>
          <w:rFonts w:hint="eastAsia"/>
          <w:color w:val="000000"/>
          <w:rtl/>
        </w:rPr>
        <w:t>המכרז</w:t>
      </w:r>
      <w:r w:rsidRPr="00297C0C">
        <w:rPr>
          <w:color w:val="000000"/>
          <w:rtl/>
        </w:rPr>
        <w:t>.</w:t>
      </w:r>
    </w:p>
    <w:p w14:paraId="2FAB49B7"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השטחי</w:t>
      </w:r>
      <w:r>
        <w:rPr>
          <w:rFonts w:hint="cs"/>
          <w:b/>
          <w:bCs/>
          <w:color w:val="000000"/>
          <w:rtl/>
        </w:rPr>
        <w:t>ם</w:t>
      </w:r>
      <w:r w:rsidRPr="00297C0C">
        <w:rPr>
          <w:b/>
          <w:bCs/>
          <w:color w:val="000000"/>
          <w:rtl/>
        </w:rPr>
        <w:t xml:space="preserve">" </w:t>
      </w:r>
      <w:r w:rsidRPr="00297C0C">
        <w:rPr>
          <w:rFonts w:hint="eastAsia"/>
          <w:b/>
          <w:bCs/>
          <w:color w:val="000000"/>
          <w:rtl/>
        </w:rPr>
        <w:t>או</w:t>
      </w:r>
      <w:r w:rsidRPr="00297C0C">
        <w:rPr>
          <w:b/>
          <w:bCs/>
          <w:color w:val="000000"/>
          <w:rtl/>
        </w:rPr>
        <w:t xml:space="preserve"> "הבניין</w:t>
      </w:r>
      <w:r w:rsidRPr="00297C0C">
        <w:rPr>
          <w:color w:val="000000"/>
          <w:rtl/>
        </w:rPr>
        <w:t>"</w:t>
      </w:r>
      <w:r w:rsidRPr="00297C0C">
        <w:rPr>
          <w:b/>
          <w:bCs/>
          <w:color w:val="000000"/>
          <w:rtl/>
        </w:rPr>
        <w:t xml:space="preserve"> </w:t>
      </w:r>
      <w:r w:rsidRPr="00297C0C">
        <w:rPr>
          <w:rFonts w:hint="eastAsia"/>
          <w:b/>
          <w:bCs/>
          <w:color w:val="000000"/>
          <w:rtl/>
        </w:rPr>
        <w:t>או</w:t>
      </w:r>
      <w:r w:rsidRPr="00297C0C">
        <w:rPr>
          <w:b/>
          <w:bCs/>
          <w:color w:val="000000"/>
          <w:rtl/>
        </w:rPr>
        <w:t xml:space="preserve"> "הבני</w:t>
      </w:r>
      <w:r>
        <w:rPr>
          <w:rFonts w:hint="cs"/>
          <w:b/>
          <w:bCs/>
          <w:color w:val="000000"/>
          <w:rtl/>
        </w:rPr>
        <w:t>ינים</w:t>
      </w:r>
      <w:r w:rsidRPr="00297C0C">
        <w:rPr>
          <w:color w:val="000000"/>
          <w:rtl/>
        </w:rPr>
        <w:t>": בניי</w:t>
      </w:r>
      <w:r>
        <w:rPr>
          <w:rFonts w:hint="cs"/>
          <w:color w:val="000000"/>
          <w:rtl/>
        </w:rPr>
        <w:t>ני</w:t>
      </w:r>
      <w:r w:rsidRPr="00297C0C">
        <w:rPr>
          <w:color w:val="000000"/>
          <w:rtl/>
        </w:rPr>
        <w:t xml:space="preserve"> משרד הפנים בירושלים, לרבות המתקנים </w:t>
      </w:r>
      <w:r w:rsidRPr="00297C0C">
        <w:rPr>
          <w:rFonts w:hint="eastAsia"/>
          <w:color w:val="000000"/>
          <w:rtl/>
        </w:rPr>
        <w:t>שב</w:t>
      </w:r>
      <w:r>
        <w:rPr>
          <w:rFonts w:hint="cs"/>
          <w:color w:val="000000"/>
          <w:rtl/>
        </w:rPr>
        <w:t>הם</w:t>
      </w:r>
      <w:r w:rsidRPr="00297C0C">
        <w:rPr>
          <w:color w:val="000000"/>
          <w:rtl/>
        </w:rPr>
        <w:t>;</w:t>
      </w:r>
    </w:p>
    <w:p w14:paraId="5937CBEB"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המנהל</w:t>
      </w:r>
      <w:r w:rsidRPr="00297C0C">
        <w:rPr>
          <w:color w:val="000000"/>
          <w:rtl/>
        </w:rPr>
        <w:t>": מנהל החוזה מטעם המשרד כלפי ה</w:t>
      </w:r>
      <w:r w:rsidRPr="00297C0C">
        <w:rPr>
          <w:rFonts w:hint="eastAsia"/>
          <w:color w:val="000000"/>
          <w:rtl/>
        </w:rPr>
        <w:t>קבלן</w:t>
      </w:r>
      <w:r w:rsidRPr="00297C0C">
        <w:rPr>
          <w:color w:val="000000"/>
          <w:rtl/>
        </w:rPr>
        <w:t>;</w:t>
      </w:r>
    </w:p>
    <w:p w14:paraId="4C96D96D"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העבודה</w:t>
      </w:r>
      <w:r w:rsidRPr="00297C0C">
        <w:rPr>
          <w:color w:val="000000"/>
          <w:rtl/>
        </w:rPr>
        <w:t xml:space="preserve">": העבודה והשירותים נשוא </w:t>
      </w:r>
      <w:r w:rsidRPr="00297C0C">
        <w:rPr>
          <w:rFonts w:hint="eastAsia"/>
          <w:color w:val="000000"/>
          <w:rtl/>
        </w:rPr>
        <w:t>מכרז</w:t>
      </w:r>
      <w:r w:rsidRPr="00297C0C">
        <w:rPr>
          <w:color w:val="000000"/>
          <w:rtl/>
        </w:rPr>
        <w:t xml:space="preserve"> </w:t>
      </w:r>
      <w:r w:rsidRPr="00297C0C">
        <w:rPr>
          <w:rFonts w:hint="eastAsia"/>
          <w:color w:val="000000"/>
          <w:rtl/>
        </w:rPr>
        <w:t>זה</w:t>
      </w:r>
      <w:r w:rsidRPr="00297C0C">
        <w:rPr>
          <w:color w:val="000000"/>
          <w:rtl/>
        </w:rPr>
        <w:t>;</w:t>
      </w:r>
    </w:p>
    <w:p w14:paraId="52200962"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ביצוע העבודה" או " השירות" או "מתן השירות</w:t>
      </w:r>
      <w:r w:rsidRPr="00297C0C">
        <w:rPr>
          <w:color w:val="000000"/>
          <w:rtl/>
        </w:rPr>
        <w:t xml:space="preserve">": כל הנדרש לביצוע העבודה </w:t>
      </w:r>
      <w:r w:rsidRPr="00297C0C">
        <w:rPr>
          <w:rFonts w:hint="eastAsia"/>
          <w:color w:val="000000"/>
          <w:rtl/>
        </w:rPr>
        <w:t>או</w:t>
      </w:r>
      <w:r w:rsidRPr="00297C0C">
        <w:rPr>
          <w:color w:val="000000"/>
          <w:rtl/>
        </w:rPr>
        <w:t xml:space="preserve"> למתן השירות לרבות עבודה, כוח אדם קבוע, חלקים וחומרים, </w:t>
      </w:r>
      <w:r w:rsidRPr="00297C0C">
        <w:rPr>
          <w:rFonts w:hint="eastAsia"/>
          <w:color w:val="000000"/>
          <w:rtl/>
        </w:rPr>
        <w:t>כלי</w:t>
      </w:r>
      <w:r w:rsidRPr="00297C0C">
        <w:rPr>
          <w:color w:val="000000"/>
          <w:rtl/>
        </w:rPr>
        <w:t xml:space="preserve"> עבודה, השלמתה, בדיקתה והרצתה;</w:t>
      </w:r>
    </w:p>
    <w:p w14:paraId="3214C5D3"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ab/>
        <w:t>"</w:t>
      </w:r>
      <w:r w:rsidRPr="00297C0C">
        <w:rPr>
          <w:b/>
          <w:bCs/>
          <w:color w:val="000000"/>
          <w:rtl/>
        </w:rPr>
        <w:t>ההסכם" או "החוזה</w:t>
      </w:r>
      <w:r w:rsidRPr="00297C0C">
        <w:rPr>
          <w:color w:val="000000"/>
          <w:rtl/>
        </w:rPr>
        <w:t xml:space="preserve">": ההסכם לביצוע העבודה </w:t>
      </w:r>
      <w:proofErr w:type="spellStart"/>
      <w:r w:rsidRPr="00297C0C">
        <w:rPr>
          <w:rFonts w:hint="eastAsia"/>
          <w:color w:val="000000"/>
          <w:rtl/>
        </w:rPr>
        <w:t>הרצ</w:t>
      </w:r>
      <w:r w:rsidRPr="00297C0C">
        <w:rPr>
          <w:color w:val="000000"/>
          <w:rtl/>
        </w:rPr>
        <w:t>"ב</w:t>
      </w:r>
      <w:proofErr w:type="spellEnd"/>
      <w:r w:rsidRPr="00297C0C">
        <w:rPr>
          <w:color w:val="000000"/>
          <w:rtl/>
        </w:rPr>
        <w:t xml:space="preserve"> </w:t>
      </w:r>
      <w:r w:rsidRPr="00297C0C">
        <w:rPr>
          <w:rFonts w:hint="eastAsia"/>
          <w:color w:val="000000"/>
          <w:rtl/>
        </w:rPr>
        <w:t>כמסמך</w:t>
      </w:r>
      <w:r w:rsidRPr="00297C0C">
        <w:rPr>
          <w:color w:val="000000"/>
          <w:rtl/>
        </w:rPr>
        <w:t xml:space="preserve"> ד' בחוברת </w:t>
      </w:r>
      <w:r w:rsidRPr="00297C0C">
        <w:rPr>
          <w:rFonts w:hint="eastAsia"/>
          <w:color w:val="000000"/>
          <w:rtl/>
        </w:rPr>
        <w:t>המכרז</w:t>
      </w:r>
      <w:r w:rsidRPr="00297C0C">
        <w:rPr>
          <w:color w:val="000000"/>
          <w:rtl/>
        </w:rPr>
        <w:t xml:space="preserve"> והמסמכים </w:t>
      </w:r>
      <w:r w:rsidRPr="00297C0C">
        <w:rPr>
          <w:rFonts w:hint="eastAsia"/>
          <w:color w:val="000000"/>
          <w:rtl/>
        </w:rPr>
        <w:t>שהם</w:t>
      </w:r>
      <w:r w:rsidRPr="00297C0C">
        <w:rPr>
          <w:color w:val="000000"/>
          <w:rtl/>
        </w:rPr>
        <w:t xml:space="preserve"> חלק בלתי-נפרד ממנו;</w:t>
      </w:r>
    </w:p>
    <w:p w14:paraId="61F60598"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המפקח</w:t>
      </w:r>
      <w:r w:rsidRPr="00297C0C">
        <w:rPr>
          <w:color w:val="000000"/>
          <w:rtl/>
        </w:rPr>
        <w:t>": האדם שמתמנה או מוסמך מזמן לזמן על ידי המנהל לפקח על ביצוע העבודה או כל חלק ממנה, וכן מי שהתמנה על ידי המנהל למלא את מקומו בעת העדרו; המפקח יהיה הנציג המוסמך היחיד לפעול מטעם המזמין לעניין לצורך ביצוע העבודה, למעט לעניינים בעלי השלכות תקציביות או התחייבות כספית.</w:t>
      </w:r>
    </w:p>
    <w:p w14:paraId="36417F2C"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tl/>
        </w:rPr>
      </w:pPr>
      <w:r w:rsidRPr="00297C0C">
        <w:rPr>
          <w:color w:val="000000"/>
          <w:rtl/>
        </w:rPr>
        <w:t>"</w:t>
      </w:r>
      <w:r w:rsidRPr="00297C0C">
        <w:rPr>
          <w:b/>
          <w:bCs/>
          <w:color w:val="000000"/>
          <w:rtl/>
        </w:rPr>
        <w:t xml:space="preserve">המציע" </w:t>
      </w:r>
      <w:r w:rsidRPr="00297C0C">
        <w:rPr>
          <w:rFonts w:hint="eastAsia"/>
          <w:b/>
          <w:bCs/>
          <w:color w:val="000000"/>
          <w:rtl/>
        </w:rPr>
        <w:t>או</w:t>
      </w:r>
      <w:r w:rsidRPr="00297C0C">
        <w:rPr>
          <w:b/>
          <w:bCs/>
          <w:color w:val="000000"/>
          <w:rtl/>
        </w:rPr>
        <w:t xml:space="preserve"> "המציע הזוכה" או "החברה" או "הקבלן"</w:t>
      </w:r>
      <w:r w:rsidRPr="00297C0C">
        <w:rPr>
          <w:color w:val="000000"/>
          <w:rtl/>
        </w:rPr>
        <w:t xml:space="preserve">: מי שיזכה </w:t>
      </w:r>
      <w:r w:rsidRPr="00297C0C">
        <w:rPr>
          <w:rFonts w:hint="eastAsia"/>
          <w:color w:val="000000"/>
          <w:rtl/>
        </w:rPr>
        <w:t>במכרז</w:t>
      </w:r>
      <w:r w:rsidRPr="00297C0C">
        <w:rPr>
          <w:color w:val="000000"/>
          <w:rtl/>
        </w:rPr>
        <w:t xml:space="preserve"> לביצוע העבודות ומתן השירותים;</w:t>
      </w:r>
    </w:p>
    <w:p w14:paraId="09B8847E" w14:textId="77777777" w:rsidR="00BF220C" w:rsidRPr="003D58FF" w:rsidRDefault="00BF220C" w:rsidP="009F1264">
      <w:pPr>
        <w:numPr>
          <w:ilvl w:val="1"/>
          <w:numId w:val="40"/>
        </w:numPr>
        <w:tabs>
          <w:tab w:val="clear" w:pos="1369"/>
          <w:tab w:val="left" w:pos="709"/>
        </w:tabs>
        <w:spacing w:line="360" w:lineRule="auto"/>
        <w:ind w:left="709" w:hanging="709"/>
        <w:jc w:val="both"/>
        <w:rPr>
          <w:color w:val="000000"/>
          <w:rtl/>
        </w:rPr>
      </w:pPr>
      <w:r w:rsidRPr="003D58FF">
        <w:rPr>
          <w:color w:val="000000"/>
          <w:rtl/>
        </w:rPr>
        <w:tab/>
        <w:t>"</w:t>
      </w:r>
      <w:r w:rsidRPr="003D58FF">
        <w:rPr>
          <w:b/>
          <w:bCs/>
          <w:color w:val="000000"/>
          <w:rtl/>
        </w:rPr>
        <w:t>מוקד" או "מוקד לתקלות</w:t>
      </w:r>
      <w:r w:rsidRPr="003D58FF">
        <w:rPr>
          <w:color w:val="000000"/>
          <w:rtl/>
        </w:rPr>
        <w:t xml:space="preserve">": משמעו </w:t>
      </w:r>
      <w:r w:rsidRPr="003D58FF">
        <w:rPr>
          <w:rFonts w:hint="eastAsia"/>
          <w:color w:val="000000"/>
          <w:rtl/>
        </w:rPr>
        <w:t>מוקד</w:t>
      </w:r>
      <w:r w:rsidRPr="003D58FF">
        <w:rPr>
          <w:color w:val="000000"/>
          <w:rtl/>
        </w:rPr>
        <w:t xml:space="preserve"> </w:t>
      </w:r>
      <w:r w:rsidRPr="003D58FF">
        <w:rPr>
          <w:rFonts w:hint="eastAsia"/>
          <w:color w:val="000000"/>
          <w:rtl/>
        </w:rPr>
        <w:t>קבלה</w:t>
      </w:r>
      <w:r w:rsidRPr="003D58FF">
        <w:rPr>
          <w:color w:val="000000"/>
          <w:rtl/>
        </w:rPr>
        <w:t xml:space="preserve"> </w:t>
      </w:r>
      <w:r w:rsidRPr="003D58FF">
        <w:rPr>
          <w:rFonts w:hint="eastAsia"/>
          <w:color w:val="000000"/>
          <w:rtl/>
        </w:rPr>
        <w:t>וקליטה</w:t>
      </w:r>
      <w:r w:rsidRPr="003D58FF">
        <w:rPr>
          <w:color w:val="000000"/>
          <w:rtl/>
        </w:rPr>
        <w:t xml:space="preserve"> </w:t>
      </w:r>
      <w:r w:rsidRPr="003D58FF">
        <w:rPr>
          <w:rFonts w:hint="eastAsia"/>
          <w:color w:val="000000"/>
          <w:rtl/>
        </w:rPr>
        <w:t>של</w:t>
      </w:r>
      <w:r w:rsidRPr="003D58FF">
        <w:rPr>
          <w:color w:val="000000"/>
          <w:rtl/>
        </w:rPr>
        <w:t xml:space="preserve"> </w:t>
      </w:r>
      <w:r w:rsidRPr="003D58FF">
        <w:rPr>
          <w:rFonts w:hint="eastAsia"/>
          <w:color w:val="000000"/>
          <w:rtl/>
        </w:rPr>
        <w:t>הודעות</w:t>
      </w:r>
      <w:r w:rsidRPr="003D58FF">
        <w:rPr>
          <w:color w:val="000000"/>
          <w:rtl/>
        </w:rPr>
        <w:t xml:space="preserve"> </w:t>
      </w:r>
      <w:r w:rsidRPr="003D58FF">
        <w:rPr>
          <w:rFonts w:hint="eastAsia"/>
          <w:color w:val="000000"/>
          <w:rtl/>
        </w:rPr>
        <w:t>במשרדי</w:t>
      </w:r>
      <w:r w:rsidRPr="003D58FF">
        <w:rPr>
          <w:color w:val="000000"/>
          <w:rtl/>
        </w:rPr>
        <w:t xml:space="preserve"> </w:t>
      </w:r>
      <w:r w:rsidRPr="003D58FF">
        <w:rPr>
          <w:rFonts w:hint="eastAsia"/>
          <w:color w:val="000000"/>
          <w:rtl/>
        </w:rPr>
        <w:t>הקבלן</w:t>
      </w:r>
      <w:r w:rsidRPr="003D58FF">
        <w:rPr>
          <w:rFonts w:hint="cs"/>
          <w:color w:val="000000"/>
          <w:rtl/>
        </w:rPr>
        <w:t>.</w:t>
      </w:r>
    </w:p>
    <w:p w14:paraId="06BF9085" w14:textId="77777777" w:rsidR="00BF220C" w:rsidRPr="00297C0C" w:rsidRDefault="00BF220C" w:rsidP="009F1264">
      <w:pPr>
        <w:numPr>
          <w:ilvl w:val="1"/>
          <w:numId w:val="40"/>
        </w:numPr>
        <w:tabs>
          <w:tab w:val="clear" w:pos="1369"/>
          <w:tab w:val="left" w:pos="709"/>
        </w:tabs>
        <w:spacing w:line="360" w:lineRule="auto"/>
        <w:ind w:left="709" w:hanging="709"/>
        <w:jc w:val="both"/>
        <w:rPr>
          <w:color w:val="000000"/>
        </w:rPr>
      </w:pPr>
      <w:r w:rsidRPr="00297C0C">
        <w:rPr>
          <w:color w:val="000000"/>
          <w:rtl/>
        </w:rPr>
        <w:t>"</w:t>
      </w:r>
      <w:r w:rsidRPr="00297C0C">
        <w:rPr>
          <w:rFonts w:hint="eastAsia"/>
          <w:b/>
          <w:bCs/>
          <w:color w:val="000000"/>
          <w:rtl/>
        </w:rPr>
        <w:t>אישור</w:t>
      </w:r>
      <w:r w:rsidRPr="00297C0C">
        <w:rPr>
          <w:b/>
          <w:bCs/>
          <w:color w:val="000000"/>
          <w:rtl/>
        </w:rPr>
        <w:t xml:space="preserve"> </w:t>
      </w:r>
      <w:r w:rsidRPr="00297C0C">
        <w:rPr>
          <w:rFonts w:hint="eastAsia"/>
          <w:b/>
          <w:bCs/>
          <w:color w:val="000000"/>
          <w:rtl/>
        </w:rPr>
        <w:t>כניסה</w:t>
      </w:r>
      <w:r w:rsidRPr="00297C0C">
        <w:rPr>
          <w:color w:val="000000"/>
          <w:rtl/>
        </w:rPr>
        <w:t xml:space="preserve">": </w:t>
      </w:r>
      <w:r w:rsidRPr="00297C0C">
        <w:rPr>
          <w:rFonts w:hint="eastAsia"/>
          <w:color w:val="000000"/>
          <w:rtl/>
        </w:rPr>
        <w:t>אישור</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קב</w:t>
      </w:r>
      <w:r w:rsidRPr="00297C0C">
        <w:rPr>
          <w:color w:val="000000"/>
          <w:rtl/>
        </w:rPr>
        <w:t xml:space="preserve">"ט </w:t>
      </w:r>
      <w:r w:rsidRPr="00297C0C">
        <w:rPr>
          <w:rFonts w:hint="eastAsia"/>
          <w:color w:val="000000"/>
          <w:rtl/>
        </w:rPr>
        <w:t xml:space="preserve">משרד </w:t>
      </w:r>
      <w:proofErr w:type="spellStart"/>
      <w:r w:rsidRPr="00297C0C">
        <w:rPr>
          <w:rFonts w:hint="eastAsia"/>
          <w:color w:val="000000"/>
          <w:rtl/>
        </w:rPr>
        <w:t>משרד</w:t>
      </w:r>
      <w:proofErr w:type="spellEnd"/>
      <w:r w:rsidRPr="00297C0C">
        <w:rPr>
          <w:rFonts w:hint="eastAsia"/>
          <w:color w:val="000000"/>
          <w:rtl/>
        </w:rPr>
        <w:t xml:space="preserve"> הפנים</w:t>
      </w:r>
      <w:r w:rsidRPr="00297C0C">
        <w:rPr>
          <w:color w:val="000000"/>
          <w:rtl/>
        </w:rPr>
        <w:t xml:space="preserve"> </w:t>
      </w:r>
      <w:r w:rsidRPr="00297C0C">
        <w:rPr>
          <w:rFonts w:hint="eastAsia"/>
          <w:color w:val="000000"/>
          <w:rtl/>
        </w:rPr>
        <w:t>לכניסה</w:t>
      </w:r>
      <w:r w:rsidRPr="00297C0C">
        <w:rPr>
          <w:color w:val="000000"/>
          <w:rtl/>
        </w:rPr>
        <w:t xml:space="preserve"> </w:t>
      </w:r>
      <w:r w:rsidRPr="00297C0C">
        <w:rPr>
          <w:rFonts w:hint="eastAsia"/>
          <w:color w:val="000000"/>
          <w:rtl/>
        </w:rPr>
        <w:t>לבניין</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עובד</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לאחר</w:t>
      </w:r>
      <w:r w:rsidRPr="00297C0C">
        <w:rPr>
          <w:color w:val="000000"/>
          <w:rtl/>
        </w:rPr>
        <w:t xml:space="preserve"> </w:t>
      </w:r>
      <w:r w:rsidRPr="00297C0C">
        <w:rPr>
          <w:rFonts w:hint="eastAsia"/>
          <w:color w:val="000000"/>
          <w:rtl/>
        </w:rPr>
        <w:t>בדיקה</w:t>
      </w:r>
      <w:r w:rsidRPr="00297C0C">
        <w:rPr>
          <w:color w:val="000000"/>
          <w:rtl/>
        </w:rPr>
        <w:t xml:space="preserve"> </w:t>
      </w:r>
      <w:r w:rsidRPr="00297C0C">
        <w:rPr>
          <w:rFonts w:hint="eastAsia"/>
          <w:color w:val="000000"/>
          <w:rtl/>
        </w:rPr>
        <w:t>ביטחונית</w:t>
      </w:r>
      <w:r w:rsidRPr="00297C0C">
        <w:rPr>
          <w:color w:val="000000"/>
          <w:rtl/>
        </w:rPr>
        <w:t xml:space="preserve"> </w:t>
      </w:r>
      <w:r w:rsidRPr="00297C0C">
        <w:rPr>
          <w:rFonts w:hint="eastAsia"/>
          <w:color w:val="000000"/>
          <w:rtl/>
        </w:rPr>
        <w:t>מתאימה</w:t>
      </w:r>
      <w:r w:rsidRPr="00297C0C">
        <w:rPr>
          <w:color w:val="000000"/>
          <w:rtl/>
        </w:rPr>
        <w:t>.</w:t>
      </w:r>
    </w:p>
    <w:p w14:paraId="7E180160" w14:textId="77777777" w:rsidR="00BF220C" w:rsidRPr="00B9271A"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39" w:name="_Toc477330815"/>
      <w:bookmarkStart w:id="240" w:name="_Toc511044446"/>
      <w:r w:rsidRPr="00B9271A">
        <w:rPr>
          <w:rFonts w:cs="David" w:hint="cs"/>
          <w:b/>
          <w:bCs/>
          <w:color w:val="000000"/>
          <w:rtl/>
        </w:rPr>
        <w:t>פעילות המשרד ב</w:t>
      </w:r>
      <w:bookmarkEnd w:id="239"/>
      <w:r>
        <w:rPr>
          <w:rFonts w:cs="David" w:hint="cs"/>
          <w:b/>
          <w:bCs/>
          <w:color w:val="000000"/>
          <w:rtl/>
        </w:rPr>
        <w:t>בניין</w:t>
      </w:r>
      <w:bookmarkEnd w:id="240"/>
    </w:p>
    <w:p w14:paraId="79F9AF84" w14:textId="77777777" w:rsidR="00BF220C" w:rsidRPr="00B9271A" w:rsidRDefault="00BF220C" w:rsidP="00BF220C">
      <w:pPr>
        <w:tabs>
          <w:tab w:val="left" w:pos="709"/>
        </w:tabs>
        <w:spacing w:line="360" w:lineRule="auto"/>
        <w:ind w:left="425" w:firstLine="1"/>
        <w:jc w:val="both"/>
      </w:pPr>
      <w:r w:rsidRPr="00B9271A">
        <w:rPr>
          <w:rFonts w:hint="cs"/>
          <w:rtl/>
        </w:rPr>
        <w:t xml:space="preserve">פעילות </w:t>
      </w:r>
      <w:r>
        <w:rPr>
          <w:rFonts w:hint="cs"/>
          <w:rtl/>
        </w:rPr>
        <w:t xml:space="preserve">רגילה של </w:t>
      </w:r>
      <w:r w:rsidRPr="00B9271A">
        <w:rPr>
          <w:rFonts w:hint="cs"/>
          <w:rtl/>
        </w:rPr>
        <w:t>המשרד  הינה בין השעות 0</w:t>
      </w:r>
      <w:r>
        <w:rPr>
          <w:rFonts w:hint="cs"/>
          <w:rtl/>
        </w:rPr>
        <w:t>8</w:t>
      </w:r>
      <w:r w:rsidRPr="00B9271A">
        <w:rPr>
          <w:rFonts w:hint="cs"/>
          <w:rtl/>
        </w:rPr>
        <w:t>:00-1</w:t>
      </w:r>
      <w:r>
        <w:rPr>
          <w:rFonts w:hint="cs"/>
          <w:rtl/>
        </w:rPr>
        <w:t>7</w:t>
      </w:r>
      <w:r w:rsidRPr="00B9271A">
        <w:rPr>
          <w:rFonts w:hint="cs"/>
          <w:rtl/>
        </w:rPr>
        <w:t>:00.</w:t>
      </w:r>
    </w:p>
    <w:p w14:paraId="7ACF4DAA"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41" w:name="_Toc511044447"/>
      <w:r w:rsidRPr="00297C0C">
        <w:rPr>
          <w:rFonts w:cs="David"/>
          <w:b/>
          <w:bCs/>
          <w:color w:val="000000"/>
          <w:rtl/>
        </w:rPr>
        <w:t xml:space="preserve">התחייבויות </w:t>
      </w:r>
      <w:bookmarkEnd w:id="241"/>
      <w:r>
        <w:rPr>
          <w:rFonts w:cs="David" w:hint="cs"/>
          <w:b/>
          <w:bCs/>
          <w:color w:val="000000"/>
          <w:rtl/>
        </w:rPr>
        <w:t>הקבלן</w:t>
      </w:r>
    </w:p>
    <w:p w14:paraId="1A4812E9" w14:textId="77777777" w:rsidR="00BF220C" w:rsidRPr="00297C0C" w:rsidRDefault="00BF220C" w:rsidP="00BF220C">
      <w:pPr>
        <w:widowControl w:val="0"/>
        <w:tabs>
          <w:tab w:val="left" w:pos="708"/>
        </w:tabs>
        <w:adjustRightInd w:val="0"/>
        <w:spacing w:line="360" w:lineRule="auto"/>
        <w:ind w:left="425"/>
        <w:jc w:val="both"/>
        <w:textAlignment w:val="baseline"/>
        <w:rPr>
          <w:color w:val="000000"/>
          <w:rtl/>
        </w:rPr>
      </w:pPr>
      <w:r w:rsidRPr="00297C0C">
        <w:rPr>
          <w:rFonts w:hint="eastAsia"/>
          <w:color w:val="000000"/>
          <w:rtl/>
        </w:rPr>
        <w:t>החברה</w:t>
      </w:r>
      <w:r w:rsidRPr="00297C0C">
        <w:rPr>
          <w:color w:val="000000"/>
          <w:rtl/>
        </w:rPr>
        <w:t xml:space="preserve"> </w:t>
      </w:r>
      <w:r w:rsidRPr="00297C0C">
        <w:rPr>
          <w:rFonts w:hint="eastAsia"/>
          <w:color w:val="000000"/>
          <w:rtl/>
        </w:rPr>
        <w:t>תספק</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האדם</w:t>
      </w:r>
      <w:r w:rsidRPr="00297C0C">
        <w:rPr>
          <w:color w:val="000000"/>
          <w:rtl/>
        </w:rPr>
        <w:t xml:space="preserve">, </w:t>
      </w:r>
      <w:r w:rsidRPr="00297C0C">
        <w:rPr>
          <w:rFonts w:hint="eastAsia"/>
          <w:color w:val="000000"/>
          <w:rtl/>
        </w:rPr>
        <w:t>הציוד</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והחומרים</w:t>
      </w:r>
      <w:r w:rsidRPr="00297C0C">
        <w:rPr>
          <w:color w:val="000000"/>
          <w:rtl/>
        </w:rPr>
        <w:t xml:space="preserve"> </w:t>
      </w:r>
      <w:r w:rsidRPr="00297C0C">
        <w:rPr>
          <w:rFonts w:hint="eastAsia"/>
          <w:color w:val="000000"/>
          <w:rtl/>
        </w:rPr>
        <w:t>הנדרשים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המוטלות</w:t>
      </w:r>
      <w:r w:rsidRPr="00297C0C">
        <w:rPr>
          <w:color w:val="000000"/>
          <w:rtl/>
        </w:rPr>
        <w:t xml:space="preserve"> </w:t>
      </w:r>
      <w:r w:rsidRPr="00297C0C">
        <w:rPr>
          <w:rFonts w:hint="eastAsia"/>
          <w:color w:val="000000"/>
          <w:rtl/>
        </w:rPr>
        <w:t>עליה</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יתבצעו</w:t>
      </w:r>
      <w:r w:rsidRPr="00297C0C">
        <w:rPr>
          <w:color w:val="000000"/>
          <w:rtl/>
        </w:rPr>
        <w:t xml:space="preserve"> </w:t>
      </w:r>
      <w:r w:rsidRPr="00297C0C">
        <w:rPr>
          <w:rFonts w:hint="eastAsia"/>
          <w:color w:val="000000"/>
          <w:rtl/>
        </w:rPr>
        <w:t>באמצעות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קבוע</w:t>
      </w:r>
      <w:r w:rsidRPr="00297C0C">
        <w:rPr>
          <w:color w:val="000000"/>
          <w:rtl/>
        </w:rPr>
        <w:t xml:space="preserve"> </w:t>
      </w:r>
      <w:r w:rsidRPr="00297C0C">
        <w:rPr>
          <w:rFonts w:hint="eastAsia"/>
          <w:color w:val="000000"/>
          <w:rtl/>
        </w:rPr>
        <w:t>ובאמצעות</w:t>
      </w:r>
      <w:r w:rsidRPr="00297C0C">
        <w:rPr>
          <w:color w:val="000000"/>
          <w:rtl/>
        </w:rPr>
        <w:t xml:space="preserve"> </w:t>
      </w:r>
      <w:r w:rsidRPr="00297C0C">
        <w:rPr>
          <w:rFonts w:hint="eastAsia"/>
          <w:color w:val="000000"/>
          <w:rtl/>
        </w:rPr>
        <w:t>עובדי</w:t>
      </w:r>
      <w:r w:rsidRPr="00297C0C">
        <w:rPr>
          <w:color w:val="000000"/>
          <w:rtl/>
        </w:rPr>
        <w:t xml:space="preserve"> </w:t>
      </w:r>
      <w:r w:rsidRPr="00297C0C">
        <w:rPr>
          <w:rFonts w:hint="eastAsia"/>
          <w:color w:val="000000"/>
          <w:rtl/>
        </w:rPr>
        <w:t>גיבוי</w:t>
      </w:r>
      <w:r w:rsidRPr="00297C0C">
        <w:rPr>
          <w:color w:val="000000"/>
          <w:rtl/>
        </w:rPr>
        <w:t xml:space="preserve"> ותגבור. </w:t>
      </w:r>
    </w:p>
    <w:p w14:paraId="5A0A28B8" w14:textId="77777777" w:rsidR="00BF220C" w:rsidRPr="00297C0C" w:rsidRDefault="00BF220C" w:rsidP="00BF220C">
      <w:pPr>
        <w:tabs>
          <w:tab w:val="left" w:pos="425"/>
        </w:tabs>
        <w:spacing w:line="360" w:lineRule="auto"/>
        <w:ind w:left="425"/>
        <w:rPr>
          <w:color w:val="000000"/>
          <w:rtl/>
        </w:rPr>
      </w:pPr>
    </w:p>
    <w:p w14:paraId="52C8FDE6"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42" w:name="_Toc331332687"/>
      <w:bookmarkStart w:id="243" w:name="_Toc331333028"/>
      <w:bookmarkStart w:id="244" w:name="_Toc331333161"/>
      <w:bookmarkStart w:id="245" w:name="_Toc331333520"/>
      <w:bookmarkStart w:id="246" w:name="_Toc331335195"/>
      <w:bookmarkStart w:id="247" w:name="_Toc331491827"/>
      <w:bookmarkStart w:id="248" w:name="_Toc331491828"/>
      <w:bookmarkStart w:id="249" w:name="_Toc331491829"/>
      <w:bookmarkStart w:id="250" w:name="_Toc331491830"/>
      <w:bookmarkStart w:id="251" w:name="_Toc331491831"/>
      <w:bookmarkStart w:id="252" w:name="_Toc331491832"/>
      <w:bookmarkStart w:id="253" w:name="_Toc331491833"/>
      <w:bookmarkStart w:id="254" w:name="_Toc331491834"/>
      <w:bookmarkStart w:id="255" w:name="_Toc331491835"/>
      <w:bookmarkStart w:id="256" w:name="_Toc331491836"/>
      <w:bookmarkStart w:id="257" w:name="_Toc331491841"/>
      <w:bookmarkStart w:id="258" w:name="_Toc331491845"/>
      <w:bookmarkStart w:id="259" w:name="_Toc331491849"/>
      <w:bookmarkStart w:id="260" w:name="_Toc331491853"/>
      <w:bookmarkStart w:id="261" w:name="_Toc331491857"/>
      <w:bookmarkStart w:id="262" w:name="_Toc331491861"/>
      <w:bookmarkStart w:id="263" w:name="_Toc511044448"/>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297C0C">
        <w:rPr>
          <w:rFonts w:cs="David"/>
          <w:b/>
          <w:bCs/>
          <w:color w:val="000000"/>
          <w:rtl/>
        </w:rPr>
        <w:lastRenderedPageBreak/>
        <w:t>שמירת הרכוש</w:t>
      </w:r>
      <w:bookmarkEnd w:id="263"/>
    </w:p>
    <w:p w14:paraId="03C13F58" w14:textId="77777777" w:rsidR="00BF220C" w:rsidRPr="00297C0C" w:rsidRDefault="00BF220C" w:rsidP="009F1264">
      <w:pPr>
        <w:pStyle w:val="af8"/>
        <w:widowControl w:val="0"/>
        <w:numPr>
          <w:ilvl w:val="1"/>
          <w:numId w:val="45"/>
        </w:numPr>
        <w:tabs>
          <w:tab w:val="left" w:pos="708"/>
        </w:tabs>
        <w:adjustRightInd w:val="0"/>
        <w:spacing w:line="360" w:lineRule="auto"/>
        <w:ind w:left="708" w:hanging="708"/>
        <w:textAlignment w:val="baseline"/>
        <w:rPr>
          <w:rFonts w:cs="David"/>
          <w:color w:val="000000"/>
          <w:sz w:val="24"/>
          <w:szCs w:val="24"/>
          <w:rtl/>
        </w:rPr>
      </w:pPr>
      <w:r w:rsidRPr="00297C0C">
        <w:rPr>
          <w:rFonts w:cs="David"/>
          <w:b w:val="0"/>
          <w:bCs w:val="0"/>
          <w:color w:val="000000"/>
          <w:sz w:val="24"/>
          <w:szCs w:val="24"/>
          <w:rtl/>
        </w:rPr>
        <w:t>הקבלן יהיה אחראי לשמירת הרכוש המופקד בידיו אשר שייך ל</w:t>
      </w:r>
      <w:r w:rsidRPr="00297C0C">
        <w:rPr>
          <w:rFonts w:cs="David" w:hint="eastAsia"/>
          <w:b w:val="0"/>
          <w:bCs w:val="0"/>
          <w:color w:val="000000"/>
          <w:sz w:val="24"/>
          <w:szCs w:val="24"/>
          <w:rtl/>
        </w:rPr>
        <w:t>משרד</w:t>
      </w:r>
      <w:r w:rsidRPr="00297C0C">
        <w:rPr>
          <w:rFonts w:cs="David"/>
          <w:b w:val="0"/>
          <w:bCs w:val="0"/>
          <w:color w:val="000000"/>
          <w:sz w:val="24"/>
          <w:szCs w:val="24"/>
          <w:rtl/>
        </w:rPr>
        <w:t xml:space="preserve">. במהלך כל טיפול </w:t>
      </w:r>
      <w:r w:rsidRPr="00297C0C">
        <w:rPr>
          <w:rFonts w:cs="David" w:hint="eastAsia"/>
          <w:b w:val="0"/>
          <w:bCs w:val="0"/>
          <w:color w:val="000000"/>
          <w:sz w:val="24"/>
          <w:szCs w:val="24"/>
          <w:rtl/>
        </w:rPr>
        <w:t>ועם</w:t>
      </w:r>
      <w:r w:rsidRPr="00297C0C">
        <w:rPr>
          <w:rFonts w:cs="David"/>
          <w:b w:val="0"/>
          <w:bCs w:val="0"/>
          <w:color w:val="000000"/>
          <w:sz w:val="24"/>
          <w:szCs w:val="24"/>
          <w:rtl/>
        </w:rPr>
        <w:t xml:space="preserve"> סיומו ידאג הקבלן לקיום אמצעים שימנעו פגיעה בבניין על </w:t>
      </w:r>
      <w:r w:rsidRPr="00297C0C">
        <w:rPr>
          <w:rFonts w:cs="David" w:hint="eastAsia"/>
          <w:b w:val="0"/>
          <w:bCs w:val="0"/>
          <w:color w:val="000000"/>
          <w:sz w:val="24"/>
          <w:szCs w:val="24"/>
          <w:rtl/>
        </w:rPr>
        <w:t>תכולתו</w:t>
      </w:r>
      <w:r w:rsidRPr="00297C0C">
        <w:rPr>
          <w:rFonts w:cs="David"/>
          <w:b w:val="0"/>
          <w:bCs w:val="0"/>
          <w:color w:val="000000"/>
          <w:sz w:val="24"/>
          <w:szCs w:val="24"/>
          <w:rtl/>
        </w:rPr>
        <w:t>.</w:t>
      </w:r>
    </w:p>
    <w:p w14:paraId="27A7BDD4" w14:textId="77777777" w:rsidR="00BF220C" w:rsidRPr="00297C0C" w:rsidRDefault="00BF220C" w:rsidP="009F1264">
      <w:pPr>
        <w:pStyle w:val="af8"/>
        <w:widowControl w:val="0"/>
        <w:numPr>
          <w:ilvl w:val="1"/>
          <w:numId w:val="45"/>
        </w:numPr>
        <w:tabs>
          <w:tab w:val="left" w:pos="708"/>
        </w:tabs>
        <w:adjustRightInd w:val="0"/>
        <w:spacing w:line="360" w:lineRule="auto"/>
        <w:ind w:left="708" w:hanging="708"/>
        <w:textAlignment w:val="baseline"/>
        <w:rPr>
          <w:rFonts w:cs="David"/>
          <w:color w:val="000000"/>
          <w:sz w:val="24"/>
          <w:szCs w:val="24"/>
          <w:rtl/>
        </w:rPr>
      </w:pPr>
      <w:r w:rsidRPr="00297C0C">
        <w:rPr>
          <w:rFonts w:cs="David"/>
          <w:b w:val="0"/>
          <w:bCs w:val="0"/>
          <w:color w:val="000000"/>
          <w:sz w:val="24"/>
          <w:szCs w:val="24"/>
          <w:rtl/>
        </w:rPr>
        <w:tab/>
      </w:r>
      <w:r w:rsidRPr="00297C0C">
        <w:rPr>
          <w:rFonts w:cs="David" w:hint="eastAsia"/>
          <w:b w:val="0"/>
          <w:bCs w:val="0"/>
          <w:color w:val="000000"/>
          <w:sz w:val="24"/>
          <w:szCs w:val="24"/>
          <w:rtl/>
        </w:rPr>
        <w:t>הקבלן</w:t>
      </w:r>
      <w:r w:rsidRPr="00297C0C">
        <w:rPr>
          <w:rFonts w:cs="David"/>
          <w:b w:val="0"/>
          <w:bCs w:val="0"/>
          <w:color w:val="000000"/>
          <w:sz w:val="24"/>
          <w:szCs w:val="24"/>
          <w:rtl/>
        </w:rPr>
        <w:t xml:space="preserve"> יתקן כל נזק </w:t>
      </w:r>
      <w:r w:rsidRPr="00297C0C">
        <w:rPr>
          <w:rFonts w:cs="David" w:hint="eastAsia"/>
          <w:b w:val="0"/>
          <w:bCs w:val="0"/>
          <w:color w:val="000000"/>
          <w:sz w:val="24"/>
          <w:szCs w:val="24"/>
          <w:rtl/>
        </w:rPr>
        <w:t>שיגרום</w:t>
      </w:r>
      <w:r w:rsidRPr="00297C0C">
        <w:rPr>
          <w:rFonts w:cs="David"/>
          <w:b w:val="0"/>
          <w:bCs w:val="0"/>
          <w:color w:val="000000"/>
          <w:sz w:val="24"/>
          <w:szCs w:val="24"/>
          <w:rtl/>
        </w:rPr>
        <w:t xml:space="preserve"> במהלך עבודתו לרכוש ה</w:t>
      </w:r>
      <w:r w:rsidRPr="00297C0C">
        <w:rPr>
          <w:rFonts w:cs="David" w:hint="eastAsia"/>
          <w:b w:val="0"/>
          <w:bCs w:val="0"/>
          <w:color w:val="000000"/>
          <w:sz w:val="24"/>
          <w:szCs w:val="24"/>
          <w:rtl/>
        </w:rPr>
        <w:t>משרד</w:t>
      </w:r>
      <w:r w:rsidRPr="00297C0C">
        <w:rPr>
          <w:rFonts w:cs="David"/>
          <w:b w:val="0"/>
          <w:bCs w:val="0"/>
          <w:color w:val="000000"/>
          <w:sz w:val="24"/>
          <w:szCs w:val="24"/>
          <w:rtl/>
        </w:rPr>
        <w:t xml:space="preserve"> ללא תשלום,</w:t>
      </w:r>
      <w:r w:rsidRPr="00297C0C">
        <w:rPr>
          <w:rFonts w:cs="David" w:hint="cs"/>
          <w:b w:val="0"/>
          <w:bCs w:val="0"/>
          <w:color w:val="000000"/>
          <w:sz w:val="24"/>
          <w:szCs w:val="24"/>
          <w:rtl/>
        </w:rPr>
        <w:t xml:space="preserve"> </w:t>
      </w:r>
      <w:r w:rsidRPr="00297C0C">
        <w:rPr>
          <w:rFonts w:cs="David" w:hint="eastAsia"/>
          <w:b w:val="0"/>
          <w:bCs w:val="0"/>
          <w:color w:val="000000"/>
          <w:sz w:val="24"/>
          <w:szCs w:val="24"/>
          <w:rtl/>
        </w:rPr>
        <w:t>לשביעות</w:t>
      </w:r>
      <w:r w:rsidRPr="00297C0C">
        <w:rPr>
          <w:rFonts w:cs="David"/>
          <w:b w:val="0"/>
          <w:bCs w:val="0"/>
          <w:color w:val="000000"/>
          <w:sz w:val="24"/>
          <w:szCs w:val="24"/>
          <w:rtl/>
        </w:rPr>
        <w:t xml:space="preserve"> רצונו של נציג המזמין ויקבל ממנו אישור על כך בסמוך למועד האירוע. תיקון הנזק יבוצע כך שיאפשר הפעלה מלאה ותקינה של המתקן שנפגע. לעניין זה ייחשב</w:t>
      </w:r>
      <w:r w:rsidRPr="00297C0C">
        <w:rPr>
          <w:rFonts w:cs="David" w:hint="eastAsia"/>
          <w:b w:val="0"/>
          <w:bCs w:val="0"/>
          <w:color w:val="000000"/>
          <w:sz w:val="24"/>
          <w:szCs w:val="24"/>
          <w:rtl/>
        </w:rPr>
        <w:t>ו</w:t>
      </w:r>
      <w:r w:rsidRPr="00297C0C">
        <w:rPr>
          <w:rFonts w:cs="David"/>
          <w:b w:val="0"/>
          <w:bCs w:val="0"/>
          <w:color w:val="000000"/>
          <w:sz w:val="24"/>
          <w:szCs w:val="24"/>
          <w:rtl/>
        </w:rPr>
        <w:t xml:space="preserve"> כל קבלן משנה </w:t>
      </w:r>
      <w:r w:rsidRPr="00297C0C">
        <w:rPr>
          <w:rFonts w:cs="David" w:hint="eastAsia"/>
          <w:b w:val="0"/>
          <w:bCs w:val="0"/>
          <w:color w:val="000000"/>
          <w:sz w:val="24"/>
          <w:szCs w:val="24"/>
          <w:rtl/>
        </w:rPr>
        <w:t>והעובדים</w:t>
      </w:r>
      <w:r w:rsidRPr="00297C0C">
        <w:rPr>
          <w:rFonts w:cs="David"/>
          <w:b w:val="0"/>
          <w:bCs w:val="0"/>
          <w:color w:val="000000"/>
          <w:sz w:val="24"/>
          <w:szCs w:val="24"/>
          <w:rtl/>
        </w:rPr>
        <w:t xml:space="preserve"> </w:t>
      </w:r>
      <w:r w:rsidRPr="00297C0C">
        <w:rPr>
          <w:rFonts w:cs="David" w:hint="eastAsia"/>
          <w:b w:val="0"/>
          <w:bCs w:val="0"/>
          <w:color w:val="000000"/>
          <w:sz w:val="24"/>
          <w:szCs w:val="24"/>
          <w:rtl/>
        </w:rPr>
        <w:t>מטעמו</w:t>
      </w:r>
      <w:r w:rsidRPr="00297C0C">
        <w:rPr>
          <w:rFonts w:cs="David"/>
          <w:b w:val="0"/>
          <w:bCs w:val="0"/>
          <w:color w:val="000000"/>
          <w:sz w:val="24"/>
          <w:szCs w:val="24"/>
          <w:rtl/>
        </w:rPr>
        <w:t xml:space="preserve"> כעובד</w:t>
      </w:r>
      <w:r w:rsidRPr="00297C0C">
        <w:rPr>
          <w:rFonts w:cs="David" w:hint="eastAsia"/>
          <w:b w:val="0"/>
          <w:bCs w:val="0"/>
          <w:color w:val="000000"/>
          <w:sz w:val="24"/>
          <w:szCs w:val="24"/>
          <w:rtl/>
        </w:rPr>
        <w:t>ים</w:t>
      </w:r>
      <w:r w:rsidRPr="00297C0C">
        <w:rPr>
          <w:rFonts w:cs="David"/>
          <w:b w:val="0"/>
          <w:bCs w:val="0"/>
          <w:color w:val="000000"/>
          <w:sz w:val="24"/>
          <w:szCs w:val="24"/>
          <w:rtl/>
        </w:rPr>
        <w:t xml:space="preserve"> של הקבלן. </w:t>
      </w:r>
    </w:p>
    <w:p w14:paraId="692A43F5" w14:textId="77777777" w:rsidR="00BF220C" w:rsidRPr="00297C0C" w:rsidRDefault="00BF220C" w:rsidP="00BF220C">
      <w:pPr>
        <w:tabs>
          <w:tab w:val="left" w:pos="480"/>
        </w:tabs>
        <w:spacing w:line="360" w:lineRule="auto"/>
        <w:ind w:left="840" w:right="-1276" w:hanging="480"/>
        <w:jc w:val="both"/>
        <w:rPr>
          <w:color w:val="000000"/>
          <w:rtl/>
        </w:rPr>
      </w:pPr>
    </w:p>
    <w:p w14:paraId="157DF4F5"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4" w:name="_Toc511044449"/>
      <w:r w:rsidRPr="00297C0C">
        <w:rPr>
          <w:rFonts w:cs="David"/>
          <w:b/>
          <w:bCs/>
          <w:color w:val="000000"/>
          <w:rtl/>
        </w:rPr>
        <w:t>הנחיות, תקנות והוראות</w:t>
      </w:r>
      <w:bookmarkEnd w:id="264"/>
    </w:p>
    <w:p w14:paraId="1C2B2483"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יפעל על-פי מערכת הנחיות, תקנות והוראות שיקבל מהמנהל או ממי שיוסמך על ידו בלבד. ההנחיות וההוראות </w:t>
      </w:r>
      <w:r w:rsidRPr="00297C0C">
        <w:rPr>
          <w:rFonts w:hint="eastAsia"/>
          <w:color w:val="000000"/>
          <w:rtl/>
        </w:rPr>
        <w:t>יינתנו</w:t>
      </w:r>
      <w:r w:rsidRPr="00297C0C">
        <w:rPr>
          <w:color w:val="000000"/>
          <w:rtl/>
        </w:rPr>
        <w:t xml:space="preserve"> בתחילת העבודה  או במהלכה, בכתב </w:t>
      </w:r>
      <w:r w:rsidRPr="00297C0C">
        <w:rPr>
          <w:rFonts w:hint="eastAsia"/>
          <w:color w:val="000000"/>
          <w:rtl/>
        </w:rPr>
        <w:t>או</w:t>
      </w:r>
      <w:r w:rsidRPr="00297C0C">
        <w:rPr>
          <w:color w:val="000000"/>
          <w:rtl/>
        </w:rPr>
        <w:t xml:space="preserve"> בעל-פה.</w:t>
      </w:r>
    </w:p>
    <w:p w14:paraId="3E247056" w14:textId="77777777" w:rsidR="00BF220C" w:rsidRPr="00297C0C" w:rsidRDefault="00BF220C" w:rsidP="00BF220C">
      <w:pPr>
        <w:tabs>
          <w:tab w:val="left" w:pos="425"/>
        </w:tabs>
        <w:spacing w:line="360" w:lineRule="auto"/>
        <w:jc w:val="both"/>
        <w:rPr>
          <w:color w:val="000000"/>
          <w:rtl/>
        </w:rPr>
      </w:pPr>
    </w:p>
    <w:p w14:paraId="16F6564E"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5" w:name="_Toc511044450"/>
      <w:r w:rsidRPr="00297C0C">
        <w:rPr>
          <w:rFonts w:cs="David"/>
          <w:b/>
          <w:bCs/>
          <w:color w:val="000000"/>
          <w:rtl/>
        </w:rPr>
        <w:t>תיאום עבודות ומניעת הפרעות</w:t>
      </w:r>
      <w:bookmarkEnd w:id="265"/>
    </w:p>
    <w:p w14:paraId="0359B79F"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מתחייב לתאם את עבודתו </w:t>
      </w:r>
      <w:r w:rsidRPr="00297C0C">
        <w:rPr>
          <w:rFonts w:hint="eastAsia"/>
          <w:color w:val="000000"/>
          <w:rtl/>
        </w:rPr>
        <w:t>עם</w:t>
      </w:r>
      <w:r w:rsidRPr="00297C0C">
        <w:rPr>
          <w:color w:val="000000"/>
          <w:rtl/>
        </w:rPr>
        <w:t xml:space="preserve"> המנהל תוך התחשבות בצורכי תפעול </w:t>
      </w:r>
      <w:r w:rsidRPr="00297C0C">
        <w:rPr>
          <w:rFonts w:hint="eastAsia"/>
          <w:color w:val="000000"/>
          <w:rtl/>
        </w:rPr>
        <w:t>השטחי</w:t>
      </w:r>
      <w:r>
        <w:rPr>
          <w:rFonts w:hint="cs"/>
          <w:color w:val="000000"/>
          <w:rtl/>
        </w:rPr>
        <w:t>ם</w:t>
      </w:r>
      <w:r w:rsidRPr="00297C0C">
        <w:rPr>
          <w:color w:val="000000"/>
          <w:rtl/>
        </w:rPr>
        <w:t xml:space="preserve"> והציוד, </w:t>
      </w:r>
      <w:r w:rsidRPr="00297C0C">
        <w:rPr>
          <w:rFonts w:hint="eastAsia"/>
          <w:color w:val="000000"/>
          <w:rtl/>
        </w:rPr>
        <w:t>ב</w:t>
      </w:r>
      <w:r w:rsidRPr="00297C0C">
        <w:rPr>
          <w:color w:val="000000"/>
          <w:rtl/>
        </w:rPr>
        <w:t xml:space="preserve">קיום ישיבות, </w:t>
      </w:r>
      <w:r w:rsidRPr="00297C0C">
        <w:rPr>
          <w:rFonts w:hint="eastAsia"/>
          <w:color w:val="000000"/>
          <w:rtl/>
        </w:rPr>
        <w:t>ב</w:t>
      </w:r>
      <w:r w:rsidRPr="00297C0C">
        <w:rPr>
          <w:color w:val="000000"/>
          <w:rtl/>
        </w:rPr>
        <w:t>צ</w:t>
      </w:r>
      <w:r w:rsidRPr="00297C0C">
        <w:rPr>
          <w:rFonts w:hint="eastAsia"/>
          <w:color w:val="000000"/>
          <w:rtl/>
        </w:rPr>
        <w:t>ו</w:t>
      </w:r>
      <w:r w:rsidRPr="00297C0C">
        <w:rPr>
          <w:color w:val="000000"/>
          <w:rtl/>
        </w:rPr>
        <w:t>רכי העובדים המאכלסים את הבניין ו</w:t>
      </w:r>
      <w:r w:rsidRPr="00297C0C">
        <w:rPr>
          <w:rFonts w:hint="eastAsia"/>
          <w:color w:val="000000"/>
          <w:rtl/>
        </w:rPr>
        <w:t>ב</w:t>
      </w:r>
      <w:r w:rsidRPr="00297C0C">
        <w:rPr>
          <w:color w:val="000000"/>
          <w:rtl/>
        </w:rPr>
        <w:t>צ</w:t>
      </w:r>
      <w:r w:rsidRPr="00297C0C">
        <w:rPr>
          <w:rFonts w:hint="eastAsia"/>
          <w:color w:val="000000"/>
          <w:rtl/>
        </w:rPr>
        <w:t>ו</w:t>
      </w:r>
      <w:r w:rsidRPr="00297C0C">
        <w:rPr>
          <w:color w:val="000000"/>
          <w:rtl/>
        </w:rPr>
        <w:t xml:space="preserve">רכי המבקרים </w:t>
      </w:r>
      <w:r w:rsidRPr="00297C0C">
        <w:rPr>
          <w:rFonts w:hint="eastAsia"/>
          <w:color w:val="000000"/>
          <w:rtl/>
        </w:rPr>
        <w:t>בו</w:t>
      </w:r>
      <w:r w:rsidRPr="00297C0C">
        <w:rPr>
          <w:color w:val="000000"/>
          <w:rtl/>
        </w:rPr>
        <w:t xml:space="preserve">. הקבלן יעשה </w:t>
      </w:r>
      <w:r w:rsidRPr="00297C0C">
        <w:rPr>
          <w:rFonts w:hint="eastAsia"/>
          <w:color w:val="000000"/>
          <w:rtl/>
        </w:rPr>
        <w:t>את</w:t>
      </w:r>
      <w:r w:rsidRPr="00297C0C">
        <w:rPr>
          <w:color w:val="000000"/>
          <w:rtl/>
        </w:rPr>
        <w:t xml:space="preserve"> כל הנדרש, </w:t>
      </w:r>
      <w:r w:rsidRPr="00297C0C">
        <w:rPr>
          <w:rFonts w:hint="eastAsia"/>
          <w:color w:val="000000"/>
          <w:rtl/>
        </w:rPr>
        <w:t>כולל</w:t>
      </w:r>
      <w:r w:rsidRPr="00297C0C">
        <w:rPr>
          <w:color w:val="000000"/>
          <w:rtl/>
        </w:rPr>
        <w:t xml:space="preserve"> </w:t>
      </w:r>
      <w:r w:rsidRPr="00297C0C">
        <w:rPr>
          <w:rFonts w:hint="eastAsia"/>
          <w:color w:val="000000"/>
          <w:rtl/>
        </w:rPr>
        <w:t>תיאום</w:t>
      </w:r>
      <w:r w:rsidRPr="00297C0C">
        <w:rPr>
          <w:color w:val="000000"/>
          <w:rtl/>
        </w:rPr>
        <w:t xml:space="preserve"> </w:t>
      </w:r>
      <w:r w:rsidRPr="00297C0C">
        <w:rPr>
          <w:rFonts w:hint="eastAsia"/>
          <w:color w:val="000000"/>
          <w:rtl/>
        </w:rPr>
        <w:t>מראש</w:t>
      </w:r>
      <w:r w:rsidRPr="00297C0C">
        <w:rPr>
          <w:color w:val="000000"/>
          <w:rtl/>
        </w:rPr>
        <w:t xml:space="preserve">, למניעת תקלות והפרעות מכל סוג לפעולתם, ובכלל זה </w:t>
      </w:r>
      <w:r w:rsidRPr="00297C0C">
        <w:rPr>
          <w:rFonts w:hint="eastAsia"/>
          <w:color w:val="000000"/>
          <w:rtl/>
        </w:rPr>
        <w:t>י</w:t>
      </w:r>
      <w:r w:rsidRPr="00297C0C">
        <w:rPr>
          <w:color w:val="000000"/>
          <w:rtl/>
        </w:rPr>
        <w:t xml:space="preserve">עבוד </w:t>
      </w:r>
      <w:r>
        <w:rPr>
          <w:rFonts w:hint="cs"/>
          <w:color w:val="000000"/>
          <w:rtl/>
        </w:rPr>
        <w:t xml:space="preserve">במידת הצורך </w:t>
      </w:r>
      <w:r w:rsidRPr="00297C0C">
        <w:rPr>
          <w:color w:val="000000"/>
          <w:rtl/>
        </w:rPr>
        <w:t>מחוץ לשעות הפעילות הרגילות, בימי שישי ובמוצאי שבת</w:t>
      </w:r>
      <w:r w:rsidRPr="00297C0C">
        <w:rPr>
          <w:rFonts w:hint="eastAsia"/>
          <w:color w:val="000000"/>
          <w:rtl/>
        </w:rPr>
        <w:t>ות</w:t>
      </w:r>
      <w:r w:rsidRPr="00297C0C">
        <w:rPr>
          <w:color w:val="000000"/>
          <w:rtl/>
        </w:rPr>
        <w:t xml:space="preserve"> וחג</w:t>
      </w:r>
      <w:r w:rsidRPr="00297C0C">
        <w:rPr>
          <w:rFonts w:hint="eastAsia"/>
          <w:color w:val="000000"/>
          <w:rtl/>
        </w:rPr>
        <w:t>ים</w:t>
      </w:r>
      <w:r w:rsidRPr="00297C0C">
        <w:rPr>
          <w:color w:val="000000"/>
          <w:rtl/>
        </w:rPr>
        <w:t>.</w:t>
      </w:r>
    </w:p>
    <w:p w14:paraId="23E5F49A" w14:textId="77777777" w:rsidR="00BF220C" w:rsidRPr="00297C0C" w:rsidRDefault="00BF220C" w:rsidP="00BF220C">
      <w:pPr>
        <w:tabs>
          <w:tab w:val="left" w:pos="425"/>
        </w:tabs>
        <w:spacing w:line="360" w:lineRule="auto"/>
        <w:jc w:val="both"/>
        <w:rPr>
          <w:color w:val="000000"/>
          <w:rtl/>
        </w:rPr>
      </w:pPr>
    </w:p>
    <w:p w14:paraId="47E5875F"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6" w:name="_Toc511044451"/>
      <w:r w:rsidRPr="00297C0C">
        <w:rPr>
          <w:rFonts w:cs="David"/>
          <w:b/>
          <w:bCs/>
          <w:color w:val="000000"/>
          <w:rtl/>
        </w:rPr>
        <w:t>מפגעי בטיחות</w:t>
      </w:r>
      <w:bookmarkEnd w:id="266"/>
    </w:p>
    <w:p w14:paraId="4B870FAB" w14:textId="77777777" w:rsidR="00BF220C" w:rsidRPr="00297C0C" w:rsidRDefault="00BF220C" w:rsidP="00BF220C">
      <w:pPr>
        <w:tabs>
          <w:tab w:val="left" w:pos="425"/>
        </w:tabs>
        <w:spacing w:line="360" w:lineRule="auto"/>
        <w:ind w:left="425"/>
        <w:jc w:val="both"/>
        <w:rPr>
          <w:color w:val="000000"/>
          <w:rtl/>
        </w:rPr>
      </w:pPr>
    </w:p>
    <w:p w14:paraId="1770E9E4"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בכל מקרה בו נוצר, במהלך שעות העבודה, מפגע בטיחותי, יטפל בו הקבלן באופן </w:t>
      </w:r>
      <w:proofErr w:type="spellStart"/>
      <w:r w:rsidRPr="00297C0C">
        <w:rPr>
          <w:color w:val="000000"/>
          <w:rtl/>
        </w:rPr>
        <w:t>מיידי</w:t>
      </w:r>
      <w:proofErr w:type="spellEnd"/>
      <w:r w:rsidRPr="00297C0C">
        <w:rPr>
          <w:color w:val="000000"/>
          <w:rtl/>
        </w:rPr>
        <w:t xml:space="preserve"> וברציפות עד לפתרון המלא, לרבות בדרך של התקנת אמצעים המתאימים להנחיות משרד העבודה להגנה, לרבות חסימה זמנית, ולשילוט של אזור המפגע מפני דיירים עובדים ומבקרים, העלולים להסתובב בתחום המפגע.</w:t>
      </w:r>
    </w:p>
    <w:p w14:paraId="6BBF4595" w14:textId="77777777" w:rsidR="00BF220C" w:rsidRPr="00297C0C" w:rsidRDefault="00BF220C" w:rsidP="00BF220C">
      <w:pPr>
        <w:pStyle w:val="ListParagraph"/>
        <w:tabs>
          <w:tab w:val="left" w:pos="709"/>
        </w:tabs>
        <w:spacing w:line="360" w:lineRule="auto"/>
        <w:ind w:left="709"/>
        <w:jc w:val="both"/>
        <w:rPr>
          <w:rFonts w:cs="David"/>
          <w:color w:val="000000"/>
          <w:rtl/>
        </w:rPr>
      </w:pPr>
    </w:p>
    <w:p w14:paraId="23DD45F0"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7" w:name="_Toc368468800"/>
      <w:bookmarkStart w:id="268" w:name="_Toc511044457"/>
      <w:r w:rsidRPr="00297C0C">
        <w:rPr>
          <w:rFonts w:cs="David"/>
          <w:b/>
          <w:bCs/>
          <w:color w:val="000000"/>
          <w:rtl/>
        </w:rPr>
        <w:t>רישום נוכחות עובדים</w:t>
      </w:r>
      <w:bookmarkEnd w:id="267"/>
      <w:bookmarkEnd w:id="268"/>
    </w:p>
    <w:p w14:paraId="7AD0D5BC" w14:textId="77777777" w:rsidR="00BF220C" w:rsidRPr="00297C0C" w:rsidRDefault="00BF220C" w:rsidP="00BF220C">
      <w:pPr>
        <w:pStyle w:val="ListParagraph"/>
        <w:tabs>
          <w:tab w:val="left" w:pos="709"/>
        </w:tabs>
        <w:spacing w:line="360" w:lineRule="auto"/>
        <w:ind w:left="709"/>
        <w:jc w:val="both"/>
        <w:rPr>
          <w:rFonts w:cs="David"/>
          <w:color w:val="000000"/>
        </w:rPr>
      </w:pPr>
    </w:p>
    <w:p w14:paraId="38A48D6D" w14:textId="77777777" w:rsidR="00BF220C" w:rsidRPr="00297C0C" w:rsidRDefault="00BF220C" w:rsidP="009F1264">
      <w:pPr>
        <w:pStyle w:val="ListParagraph"/>
        <w:numPr>
          <w:ilvl w:val="1"/>
          <w:numId w:val="45"/>
        </w:numPr>
        <w:tabs>
          <w:tab w:val="left" w:pos="709"/>
        </w:tabs>
        <w:spacing w:line="360" w:lineRule="auto"/>
        <w:ind w:left="709" w:hanging="709"/>
        <w:contextualSpacing/>
        <w:jc w:val="both"/>
        <w:rPr>
          <w:rFonts w:cs="David"/>
          <w:color w:val="000000"/>
          <w:rtl/>
        </w:rPr>
      </w:pPr>
      <w:r w:rsidRPr="00297C0C">
        <w:rPr>
          <w:rFonts w:cs="David"/>
          <w:color w:val="000000"/>
          <w:rtl/>
        </w:rPr>
        <w:t xml:space="preserve">עובדי הקבלן יחתימו כרטיסי נוכחות בשעון נוכחות. הכרטיסים יוחתמו בתחילת ובסיום יום העבודה, ויהוו בסיס לוודא את נוכחותם בבניין. עובד שלא יחתים את כרטיסו בשעון הנוכחות, ייחשב כאילו לא התייצב לעבודה. </w:t>
      </w:r>
    </w:p>
    <w:p w14:paraId="1BD25974" w14:textId="77777777" w:rsidR="00BF220C" w:rsidRPr="00297C0C" w:rsidRDefault="00BF220C" w:rsidP="009F1264">
      <w:pPr>
        <w:pStyle w:val="ListParagraph"/>
        <w:numPr>
          <w:ilvl w:val="1"/>
          <w:numId w:val="45"/>
        </w:numPr>
        <w:tabs>
          <w:tab w:val="left" w:pos="709"/>
        </w:tabs>
        <w:spacing w:line="360" w:lineRule="auto"/>
        <w:ind w:left="709" w:hanging="709"/>
        <w:contextualSpacing/>
        <w:jc w:val="both"/>
        <w:rPr>
          <w:rFonts w:cs="David"/>
          <w:color w:val="000000"/>
        </w:rPr>
      </w:pPr>
      <w:r w:rsidRPr="00297C0C">
        <w:rPr>
          <w:rFonts w:cs="David"/>
          <w:color w:val="000000"/>
          <w:rtl/>
        </w:rPr>
        <w:t xml:space="preserve">כרטיסי הנוכחות לא יצרו יחסי עובד - מעביד, אלא להוכחת נוכחותם בבניין בלבד. </w:t>
      </w:r>
      <w:r w:rsidRPr="00297C0C">
        <w:rPr>
          <w:rFonts w:cs="David" w:hint="eastAsia"/>
          <w:color w:val="000000"/>
          <w:rtl/>
        </w:rPr>
        <w:t>המזמין</w:t>
      </w:r>
      <w:r w:rsidRPr="00297C0C">
        <w:rPr>
          <w:rFonts w:cs="David"/>
          <w:color w:val="000000"/>
          <w:rtl/>
        </w:rPr>
        <w:t xml:space="preserve"> </w:t>
      </w:r>
      <w:r w:rsidRPr="00297C0C">
        <w:rPr>
          <w:rFonts w:cs="David" w:hint="eastAsia"/>
          <w:color w:val="000000"/>
          <w:rtl/>
        </w:rPr>
        <w:t>עפ</w:t>
      </w:r>
      <w:r w:rsidRPr="00297C0C">
        <w:rPr>
          <w:rFonts w:cs="David"/>
          <w:color w:val="000000"/>
          <w:rtl/>
        </w:rPr>
        <w:t xml:space="preserve">"י </w:t>
      </w:r>
      <w:r w:rsidRPr="00297C0C">
        <w:rPr>
          <w:rFonts w:cs="David" w:hint="eastAsia"/>
          <w:color w:val="000000"/>
          <w:rtl/>
        </w:rPr>
        <w:t>רצונו</w:t>
      </w:r>
      <w:r w:rsidRPr="00297C0C">
        <w:rPr>
          <w:rFonts w:cs="David"/>
          <w:color w:val="000000"/>
          <w:rtl/>
        </w:rPr>
        <w:t xml:space="preserve">, </w:t>
      </w:r>
      <w:r w:rsidRPr="00297C0C">
        <w:rPr>
          <w:rFonts w:cs="David" w:hint="eastAsia"/>
          <w:color w:val="000000"/>
          <w:rtl/>
        </w:rPr>
        <w:t>יוכל</w:t>
      </w:r>
      <w:r w:rsidRPr="00297C0C">
        <w:rPr>
          <w:rFonts w:cs="David"/>
          <w:color w:val="000000"/>
          <w:rtl/>
        </w:rPr>
        <w:t xml:space="preserve"> </w:t>
      </w:r>
      <w:r w:rsidRPr="00297C0C">
        <w:rPr>
          <w:rFonts w:cs="David" w:hint="eastAsia"/>
          <w:color w:val="000000"/>
          <w:rtl/>
        </w:rPr>
        <w:t>לבקש</w:t>
      </w:r>
      <w:r w:rsidRPr="00297C0C">
        <w:rPr>
          <w:rFonts w:cs="David"/>
          <w:color w:val="000000"/>
          <w:rtl/>
        </w:rPr>
        <w:t xml:space="preserve"> </w:t>
      </w:r>
      <w:r w:rsidRPr="00297C0C">
        <w:rPr>
          <w:rFonts w:cs="David" w:hint="eastAsia"/>
          <w:color w:val="000000"/>
          <w:rtl/>
        </w:rPr>
        <w:t>דו</w:t>
      </w:r>
      <w:r w:rsidRPr="00297C0C">
        <w:rPr>
          <w:rFonts w:cs="David"/>
          <w:color w:val="000000"/>
          <w:rtl/>
        </w:rPr>
        <w:t xml:space="preserve">"ח </w:t>
      </w:r>
      <w:r w:rsidRPr="00297C0C">
        <w:rPr>
          <w:rFonts w:cs="David" w:hint="eastAsia"/>
          <w:color w:val="000000"/>
          <w:rtl/>
        </w:rPr>
        <w:t>נוכחות</w:t>
      </w:r>
      <w:r w:rsidRPr="00297C0C">
        <w:rPr>
          <w:rFonts w:cs="David"/>
          <w:color w:val="000000"/>
          <w:rtl/>
        </w:rPr>
        <w:t xml:space="preserve"> </w:t>
      </w:r>
      <w:r w:rsidRPr="00297C0C">
        <w:rPr>
          <w:rFonts w:cs="David" w:hint="eastAsia"/>
          <w:color w:val="000000"/>
          <w:rtl/>
        </w:rPr>
        <w:t>יומי</w:t>
      </w:r>
      <w:r w:rsidRPr="00297C0C">
        <w:rPr>
          <w:rFonts w:cs="David"/>
          <w:color w:val="000000"/>
          <w:rtl/>
        </w:rPr>
        <w:t xml:space="preserve"> </w:t>
      </w:r>
      <w:r w:rsidRPr="00297C0C">
        <w:rPr>
          <w:rFonts w:cs="David" w:hint="eastAsia"/>
          <w:color w:val="000000"/>
          <w:rtl/>
        </w:rPr>
        <w:t>ממחושב</w:t>
      </w:r>
      <w:r w:rsidRPr="00297C0C">
        <w:rPr>
          <w:rFonts w:cs="David"/>
          <w:color w:val="000000"/>
          <w:rtl/>
        </w:rPr>
        <w:t xml:space="preserve"> </w:t>
      </w:r>
      <w:r w:rsidRPr="00297C0C">
        <w:rPr>
          <w:rFonts w:cs="David" w:hint="eastAsia"/>
          <w:color w:val="000000"/>
          <w:rtl/>
        </w:rPr>
        <w:t>מהקבלן</w:t>
      </w:r>
      <w:r w:rsidRPr="00297C0C">
        <w:rPr>
          <w:rFonts w:cs="David"/>
          <w:color w:val="000000"/>
          <w:rtl/>
        </w:rPr>
        <w:t>.</w:t>
      </w:r>
    </w:p>
    <w:p w14:paraId="6FBE7C39" w14:textId="77777777" w:rsidR="00BF220C" w:rsidRPr="00297C0C" w:rsidRDefault="00BF220C" w:rsidP="00BF220C">
      <w:pPr>
        <w:pStyle w:val="ListParagraph"/>
        <w:tabs>
          <w:tab w:val="left" w:pos="709"/>
        </w:tabs>
        <w:spacing w:line="360" w:lineRule="auto"/>
        <w:ind w:left="709"/>
        <w:jc w:val="both"/>
        <w:rPr>
          <w:rFonts w:cs="David"/>
          <w:color w:val="000000"/>
          <w:rtl/>
        </w:rPr>
      </w:pPr>
    </w:p>
    <w:p w14:paraId="79B082AD"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69" w:name="_Toc511044458"/>
      <w:r w:rsidRPr="00297C0C">
        <w:rPr>
          <w:rFonts w:cs="David"/>
          <w:b/>
          <w:bCs/>
          <w:color w:val="000000"/>
          <w:rtl/>
        </w:rPr>
        <w:t xml:space="preserve">מוקד </w:t>
      </w:r>
      <w:r w:rsidRPr="00297C0C">
        <w:rPr>
          <w:rFonts w:cs="David" w:hint="eastAsia"/>
          <w:b/>
          <w:bCs/>
          <w:color w:val="000000"/>
          <w:rtl/>
        </w:rPr>
        <w:t>במשרדי</w:t>
      </w:r>
      <w:r w:rsidRPr="00297C0C">
        <w:rPr>
          <w:rFonts w:cs="David"/>
          <w:b/>
          <w:bCs/>
          <w:color w:val="000000"/>
          <w:rtl/>
        </w:rPr>
        <w:t xml:space="preserve"> הקבלן לקבלת קריאות</w:t>
      </w:r>
      <w:bookmarkEnd w:id="269"/>
    </w:p>
    <w:p w14:paraId="03921D50" w14:textId="77777777" w:rsidR="00BF220C" w:rsidRPr="00297C0C" w:rsidRDefault="00BF220C" w:rsidP="00BF220C">
      <w:pPr>
        <w:tabs>
          <w:tab w:val="left" w:pos="854"/>
          <w:tab w:val="left" w:pos="960"/>
        </w:tabs>
        <w:spacing w:line="360" w:lineRule="auto"/>
        <w:ind w:left="851" w:right="-1276" w:hanging="491"/>
        <w:jc w:val="both"/>
        <w:rPr>
          <w:color w:val="000000"/>
          <w:rtl/>
        </w:rPr>
      </w:pPr>
    </w:p>
    <w:p w14:paraId="177B4049" w14:textId="4DA892E6" w:rsidR="00BF220C" w:rsidRPr="00297C0C" w:rsidRDefault="00BF220C" w:rsidP="009F1264">
      <w:pPr>
        <w:pStyle w:val="af8"/>
        <w:numPr>
          <w:ilvl w:val="1"/>
          <w:numId w:val="45"/>
        </w:numPr>
        <w:tabs>
          <w:tab w:val="left" w:pos="709"/>
        </w:tabs>
        <w:spacing w:line="360" w:lineRule="auto"/>
        <w:ind w:left="709" w:hanging="709"/>
        <w:rPr>
          <w:rFonts w:cs="David"/>
          <w:color w:val="000000"/>
          <w:sz w:val="24"/>
          <w:szCs w:val="24"/>
        </w:rPr>
      </w:pPr>
      <w:r w:rsidRPr="00297C0C">
        <w:rPr>
          <w:rFonts w:cs="David"/>
          <w:b w:val="0"/>
          <w:bCs w:val="0"/>
          <w:color w:val="000000"/>
          <w:sz w:val="24"/>
          <w:szCs w:val="24"/>
          <w:rtl/>
        </w:rPr>
        <w:tab/>
        <w:t>הקבלן יקיים במשרד</w:t>
      </w:r>
      <w:r>
        <w:rPr>
          <w:rFonts w:cs="David" w:hint="cs"/>
          <w:b w:val="0"/>
          <w:bCs w:val="0"/>
          <w:color w:val="000000"/>
          <w:sz w:val="24"/>
          <w:szCs w:val="24"/>
          <w:rtl/>
        </w:rPr>
        <w:t xml:space="preserve"> הראשי בקפלן 2 </w:t>
      </w:r>
      <w:r w:rsidRPr="00297C0C">
        <w:rPr>
          <w:rFonts w:cs="David"/>
          <w:b w:val="0"/>
          <w:bCs w:val="0"/>
          <w:color w:val="000000"/>
          <w:sz w:val="24"/>
          <w:szCs w:val="24"/>
          <w:rtl/>
        </w:rPr>
        <w:t xml:space="preserve">מוקד </w:t>
      </w:r>
      <w:r w:rsidRPr="00297C0C">
        <w:rPr>
          <w:rFonts w:cs="David" w:hint="eastAsia"/>
          <w:b w:val="0"/>
          <w:bCs w:val="0"/>
          <w:color w:val="000000"/>
          <w:sz w:val="24"/>
          <w:szCs w:val="24"/>
          <w:rtl/>
        </w:rPr>
        <w:t>ל</w:t>
      </w:r>
      <w:r w:rsidRPr="00297C0C">
        <w:rPr>
          <w:rFonts w:cs="David"/>
          <w:b w:val="0"/>
          <w:bCs w:val="0"/>
          <w:color w:val="000000"/>
          <w:sz w:val="24"/>
          <w:szCs w:val="24"/>
          <w:rtl/>
        </w:rPr>
        <w:t xml:space="preserve">קבלת קריאות והודעות טלפוניות על הצורך </w:t>
      </w:r>
      <w:r w:rsidRPr="00297C0C">
        <w:rPr>
          <w:rFonts w:cs="David" w:hint="eastAsia"/>
          <w:b w:val="0"/>
          <w:bCs w:val="0"/>
          <w:color w:val="000000"/>
          <w:sz w:val="24"/>
          <w:szCs w:val="24"/>
          <w:rtl/>
        </w:rPr>
        <w:t>בביצוע</w:t>
      </w:r>
      <w:r w:rsidRPr="00297C0C">
        <w:rPr>
          <w:rFonts w:cs="David"/>
          <w:b w:val="0"/>
          <w:bCs w:val="0"/>
          <w:color w:val="000000"/>
          <w:sz w:val="24"/>
          <w:szCs w:val="24"/>
          <w:rtl/>
        </w:rPr>
        <w:t xml:space="preserve"> </w:t>
      </w:r>
      <w:r w:rsidRPr="00297C0C">
        <w:rPr>
          <w:rFonts w:cs="David" w:hint="eastAsia"/>
          <w:b w:val="0"/>
          <w:bCs w:val="0"/>
          <w:color w:val="000000"/>
          <w:sz w:val="24"/>
          <w:szCs w:val="24"/>
          <w:rtl/>
        </w:rPr>
        <w:t>עבודה</w:t>
      </w:r>
      <w:r w:rsidRPr="00297C0C">
        <w:rPr>
          <w:rFonts w:cs="David"/>
          <w:b w:val="0"/>
          <w:bCs w:val="0"/>
          <w:color w:val="000000"/>
          <w:sz w:val="24"/>
          <w:szCs w:val="24"/>
          <w:rtl/>
        </w:rPr>
        <w:t xml:space="preserve"> </w:t>
      </w:r>
      <w:r w:rsidRPr="00297C0C">
        <w:rPr>
          <w:rFonts w:cs="David" w:hint="eastAsia"/>
          <w:b w:val="0"/>
          <w:bCs w:val="0"/>
          <w:color w:val="000000"/>
          <w:sz w:val="24"/>
          <w:szCs w:val="24"/>
          <w:rtl/>
        </w:rPr>
        <w:t>בבניין</w:t>
      </w:r>
      <w:r w:rsidRPr="00297C0C">
        <w:rPr>
          <w:rFonts w:cs="David"/>
          <w:b w:val="0"/>
          <w:bCs w:val="0"/>
          <w:color w:val="000000"/>
          <w:sz w:val="24"/>
          <w:szCs w:val="24"/>
          <w:rtl/>
        </w:rPr>
        <w:t xml:space="preserve">. המוקד יהיה מאויש בימים א-ה בין השעות </w:t>
      </w:r>
      <w:r w:rsidRPr="00297C0C">
        <w:rPr>
          <w:rFonts w:ascii="Times New Roman" w:hAnsi="Times New Roman" w:cs="David"/>
          <w:b w:val="0"/>
          <w:bCs w:val="0"/>
          <w:color w:val="000000"/>
          <w:sz w:val="24"/>
          <w:szCs w:val="24"/>
          <w:rtl/>
        </w:rPr>
        <w:t>07:00</w:t>
      </w:r>
      <w:r w:rsidRPr="00297C0C">
        <w:rPr>
          <w:rFonts w:cs="David"/>
          <w:b w:val="0"/>
          <w:bCs w:val="0"/>
          <w:color w:val="000000"/>
          <w:sz w:val="24"/>
          <w:szCs w:val="24"/>
          <w:rtl/>
        </w:rPr>
        <w:t xml:space="preserve"> עד </w:t>
      </w:r>
      <w:r>
        <w:rPr>
          <w:rFonts w:ascii="Times New Roman" w:hAnsi="Times New Roman" w:cs="David" w:hint="cs"/>
          <w:b w:val="0"/>
          <w:bCs w:val="0"/>
          <w:color w:val="000000"/>
          <w:sz w:val="24"/>
          <w:szCs w:val="24"/>
          <w:rtl/>
        </w:rPr>
        <w:t>16:00</w:t>
      </w:r>
      <w:r w:rsidRPr="00297C0C">
        <w:rPr>
          <w:rFonts w:cs="David"/>
          <w:b w:val="0"/>
          <w:bCs w:val="0"/>
          <w:color w:val="000000"/>
          <w:sz w:val="24"/>
          <w:szCs w:val="24"/>
          <w:rtl/>
        </w:rPr>
        <w:t xml:space="preserve">. </w:t>
      </w:r>
    </w:p>
    <w:p w14:paraId="1E1B5D9F" w14:textId="2E8E073E" w:rsidR="00BF220C" w:rsidRPr="008D6118" w:rsidRDefault="00BF220C" w:rsidP="008D6118">
      <w:pPr>
        <w:pStyle w:val="af8"/>
        <w:numPr>
          <w:ilvl w:val="1"/>
          <w:numId w:val="45"/>
        </w:numPr>
        <w:tabs>
          <w:tab w:val="left" w:pos="709"/>
        </w:tabs>
        <w:spacing w:line="360" w:lineRule="auto"/>
        <w:ind w:left="709" w:hanging="709"/>
        <w:rPr>
          <w:rFonts w:cs="David"/>
          <w:b w:val="0"/>
          <w:bCs w:val="0"/>
          <w:color w:val="000000"/>
          <w:sz w:val="24"/>
          <w:szCs w:val="24"/>
        </w:rPr>
      </w:pPr>
      <w:r w:rsidRPr="008D6118">
        <w:rPr>
          <w:rFonts w:cs="David" w:hint="eastAsia"/>
          <w:b w:val="0"/>
          <w:bCs w:val="0"/>
          <w:color w:val="000000"/>
          <w:sz w:val="24"/>
          <w:szCs w:val="24"/>
          <w:rtl/>
        </w:rPr>
        <w:lastRenderedPageBreak/>
        <w:t>הקבלן</w:t>
      </w:r>
      <w:r w:rsidRPr="008D6118">
        <w:rPr>
          <w:rFonts w:cs="David"/>
          <w:b w:val="0"/>
          <w:bCs w:val="0"/>
          <w:color w:val="000000"/>
          <w:sz w:val="24"/>
          <w:szCs w:val="24"/>
          <w:rtl/>
        </w:rPr>
        <w:t xml:space="preserve"> </w:t>
      </w:r>
      <w:r w:rsidRPr="008D6118">
        <w:rPr>
          <w:rFonts w:cs="David" w:hint="eastAsia"/>
          <w:b w:val="0"/>
          <w:bCs w:val="0"/>
          <w:color w:val="000000"/>
          <w:sz w:val="24"/>
          <w:szCs w:val="24"/>
          <w:rtl/>
        </w:rPr>
        <w:t>ימסור</w:t>
      </w:r>
      <w:r w:rsidRPr="008D6118">
        <w:rPr>
          <w:rFonts w:cs="David"/>
          <w:b w:val="0"/>
          <w:bCs w:val="0"/>
          <w:color w:val="000000"/>
          <w:sz w:val="24"/>
          <w:szCs w:val="24"/>
          <w:rtl/>
        </w:rPr>
        <w:t xml:space="preserve"> </w:t>
      </w:r>
      <w:r w:rsidRPr="008D6118">
        <w:rPr>
          <w:rFonts w:cs="David" w:hint="eastAsia"/>
          <w:b w:val="0"/>
          <w:bCs w:val="0"/>
          <w:color w:val="000000"/>
          <w:sz w:val="24"/>
          <w:szCs w:val="24"/>
          <w:rtl/>
        </w:rPr>
        <w:t>למשרד</w:t>
      </w:r>
      <w:r w:rsidRPr="008D6118">
        <w:rPr>
          <w:rFonts w:cs="David"/>
          <w:b w:val="0"/>
          <w:bCs w:val="0"/>
          <w:color w:val="000000"/>
          <w:sz w:val="24"/>
          <w:szCs w:val="24"/>
          <w:rtl/>
        </w:rPr>
        <w:t xml:space="preserve"> מספרי טלפון ואיתורית </w:t>
      </w:r>
      <w:r w:rsidRPr="008D6118">
        <w:rPr>
          <w:rFonts w:cs="David" w:hint="eastAsia"/>
          <w:b w:val="0"/>
          <w:bCs w:val="0"/>
          <w:color w:val="000000"/>
          <w:sz w:val="24"/>
          <w:szCs w:val="24"/>
          <w:rtl/>
        </w:rPr>
        <w:t>עדכניים</w:t>
      </w:r>
      <w:r w:rsidRPr="008D6118">
        <w:rPr>
          <w:rFonts w:cs="David"/>
          <w:b w:val="0"/>
          <w:bCs w:val="0"/>
          <w:color w:val="000000"/>
          <w:sz w:val="24"/>
          <w:szCs w:val="24"/>
          <w:rtl/>
        </w:rPr>
        <w:t xml:space="preserve"> של </w:t>
      </w:r>
      <w:r w:rsidRPr="008D6118">
        <w:rPr>
          <w:rFonts w:cs="David"/>
          <w:color w:val="000000"/>
          <w:sz w:val="24"/>
          <w:szCs w:val="24"/>
          <w:rtl/>
        </w:rPr>
        <w:t xml:space="preserve">שני </w:t>
      </w:r>
      <w:r w:rsidR="008D6118" w:rsidRPr="008D6118">
        <w:rPr>
          <w:rFonts w:cs="David" w:hint="cs"/>
          <w:color w:val="000000"/>
          <w:sz w:val="24"/>
          <w:szCs w:val="24"/>
          <w:rtl/>
        </w:rPr>
        <w:t>מפקחים</w:t>
      </w:r>
      <w:r w:rsidR="008D6118" w:rsidRPr="008D6118">
        <w:rPr>
          <w:rFonts w:cs="David" w:hint="cs"/>
          <w:b w:val="0"/>
          <w:bCs w:val="0"/>
          <w:color w:val="000000"/>
          <w:sz w:val="24"/>
          <w:szCs w:val="24"/>
          <w:rtl/>
        </w:rPr>
        <w:t xml:space="preserve"> מטעמו </w:t>
      </w:r>
      <w:r w:rsidRPr="008D6118">
        <w:rPr>
          <w:rFonts w:cs="David"/>
          <w:b w:val="0"/>
          <w:bCs w:val="0"/>
          <w:color w:val="000000"/>
          <w:sz w:val="24"/>
          <w:szCs w:val="24"/>
          <w:rtl/>
        </w:rPr>
        <w:t xml:space="preserve">לפחות </w:t>
      </w:r>
      <w:r w:rsidRPr="008D6118">
        <w:rPr>
          <w:rFonts w:cs="David" w:hint="eastAsia"/>
          <w:b w:val="0"/>
          <w:bCs w:val="0"/>
          <w:color w:val="000000"/>
          <w:sz w:val="24"/>
          <w:szCs w:val="24"/>
          <w:rtl/>
        </w:rPr>
        <w:t>כדי</w:t>
      </w:r>
      <w:r w:rsidRPr="008D6118">
        <w:rPr>
          <w:rFonts w:cs="David"/>
          <w:b w:val="0"/>
          <w:bCs w:val="0"/>
          <w:color w:val="000000"/>
          <w:sz w:val="24"/>
          <w:szCs w:val="24"/>
          <w:rtl/>
        </w:rPr>
        <w:t xml:space="preserve"> </w:t>
      </w:r>
      <w:r w:rsidRPr="008D6118">
        <w:rPr>
          <w:rFonts w:cs="David" w:hint="eastAsia"/>
          <w:b w:val="0"/>
          <w:bCs w:val="0"/>
          <w:color w:val="000000"/>
          <w:sz w:val="24"/>
          <w:szCs w:val="24"/>
          <w:rtl/>
        </w:rPr>
        <w:t>ש</w:t>
      </w:r>
      <w:r w:rsidRPr="008D6118">
        <w:rPr>
          <w:rFonts w:cs="David"/>
          <w:b w:val="0"/>
          <w:bCs w:val="0"/>
          <w:color w:val="000000"/>
          <w:sz w:val="24"/>
          <w:szCs w:val="24"/>
          <w:rtl/>
        </w:rPr>
        <w:t xml:space="preserve">יהיה </w:t>
      </w:r>
      <w:r w:rsidRPr="008D6118">
        <w:rPr>
          <w:rFonts w:cs="David" w:hint="eastAsia"/>
          <w:b w:val="0"/>
          <w:bCs w:val="0"/>
          <w:color w:val="000000"/>
          <w:sz w:val="24"/>
          <w:szCs w:val="24"/>
          <w:rtl/>
        </w:rPr>
        <w:t>אפשר</w:t>
      </w:r>
      <w:r w:rsidRPr="008D6118">
        <w:rPr>
          <w:rFonts w:cs="David"/>
          <w:b w:val="0"/>
          <w:bCs w:val="0"/>
          <w:color w:val="000000"/>
          <w:sz w:val="24"/>
          <w:szCs w:val="24"/>
          <w:rtl/>
        </w:rPr>
        <w:t xml:space="preserve"> להשיגם </w:t>
      </w:r>
      <w:r w:rsidRPr="008D6118">
        <w:rPr>
          <w:rFonts w:cs="David" w:hint="eastAsia"/>
          <w:b w:val="0"/>
          <w:bCs w:val="0"/>
          <w:color w:val="000000"/>
          <w:sz w:val="24"/>
          <w:szCs w:val="24"/>
          <w:rtl/>
        </w:rPr>
        <w:t>בשעות</w:t>
      </w:r>
      <w:r w:rsidRPr="008D6118">
        <w:rPr>
          <w:rFonts w:cs="David"/>
          <w:b w:val="0"/>
          <w:bCs w:val="0"/>
          <w:color w:val="000000"/>
          <w:sz w:val="24"/>
          <w:szCs w:val="24"/>
          <w:rtl/>
        </w:rPr>
        <w:t xml:space="preserve"> שבהן </w:t>
      </w:r>
      <w:r w:rsidR="008D6118" w:rsidRPr="008D6118">
        <w:rPr>
          <w:rFonts w:cs="David" w:hint="cs"/>
          <w:b w:val="0"/>
          <w:bCs w:val="0"/>
          <w:color w:val="000000"/>
          <w:sz w:val="24"/>
          <w:szCs w:val="24"/>
          <w:rtl/>
        </w:rPr>
        <w:t>ה</w:t>
      </w:r>
      <w:r w:rsidRPr="008D6118">
        <w:rPr>
          <w:rFonts w:cs="David"/>
          <w:b w:val="0"/>
          <w:bCs w:val="0"/>
          <w:color w:val="000000"/>
          <w:sz w:val="24"/>
          <w:szCs w:val="24"/>
          <w:rtl/>
        </w:rPr>
        <w:t xml:space="preserve">מוקד איננו </w:t>
      </w:r>
      <w:proofErr w:type="spellStart"/>
      <w:r w:rsidRPr="008D6118">
        <w:rPr>
          <w:rFonts w:cs="David" w:hint="eastAsia"/>
          <w:b w:val="0"/>
          <w:bCs w:val="0"/>
          <w:color w:val="000000"/>
          <w:sz w:val="24"/>
          <w:szCs w:val="24"/>
          <w:rtl/>
        </w:rPr>
        <w:t>מאוייש</w:t>
      </w:r>
      <w:proofErr w:type="spellEnd"/>
      <w:r w:rsidRPr="008D6118">
        <w:rPr>
          <w:rFonts w:cs="David"/>
          <w:b w:val="0"/>
          <w:bCs w:val="0"/>
          <w:color w:val="000000"/>
          <w:sz w:val="24"/>
          <w:szCs w:val="24"/>
          <w:rtl/>
        </w:rPr>
        <w:t xml:space="preserve"> </w:t>
      </w:r>
      <w:proofErr w:type="spellStart"/>
      <w:r w:rsidRPr="008D6118">
        <w:rPr>
          <w:rFonts w:cs="David"/>
          <w:b w:val="0"/>
          <w:bCs w:val="0"/>
          <w:color w:val="000000"/>
          <w:sz w:val="24"/>
          <w:szCs w:val="24"/>
          <w:rtl/>
        </w:rPr>
        <w:t>ולהזעיקם</w:t>
      </w:r>
      <w:proofErr w:type="spellEnd"/>
      <w:r w:rsidRPr="008D6118">
        <w:rPr>
          <w:rFonts w:cs="David"/>
          <w:b w:val="0"/>
          <w:bCs w:val="0"/>
          <w:color w:val="000000"/>
          <w:sz w:val="24"/>
          <w:szCs w:val="24"/>
          <w:rtl/>
        </w:rPr>
        <w:t xml:space="preserve"> לבניין במידת הצורך</w:t>
      </w:r>
      <w:r w:rsidR="008D6118" w:rsidRPr="008D6118">
        <w:rPr>
          <w:rFonts w:cs="David" w:hint="cs"/>
          <w:b w:val="0"/>
          <w:bCs w:val="0"/>
          <w:color w:val="000000"/>
          <w:sz w:val="24"/>
          <w:szCs w:val="24"/>
          <w:rtl/>
        </w:rPr>
        <w:t>.</w:t>
      </w:r>
    </w:p>
    <w:p w14:paraId="19B8AB2B" w14:textId="77777777" w:rsidR="008D6118" w:rsidRPr="008D6118" w:rsidRDefault="008D6118" w:rsidP="008D6118">
      <w:pPr>
        <w:pStyle w:val="af8"/>
        <w:tabs>
          <w:tab w:val="left" w:pos="425"/>
          <w:tab w:val="left" w:pos="709"/>
        </w:tabs>
        <w:spacing w:line="360" w:lineRule="auto"/>
        <w:ind w:left="709"/>
        <w:rPr>
          <w:color w:val="000000"/>
          <w:rtl/>
        </w:rPr>
      </w:pPr>
    </w:p>
    <w:p w14:paraId="3B1F70ED" w14:textId="77777777" w:rsidR="00BF220C" w:rsidRPr="00714E90"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70" w:name="_Toc380502988"/>
      <w:bookmarkStart w:id="271" w:name="_Toc384819482"/>
      <w:bookmarkStart w:id="272" w:name="_Toc511044462"/>
      <w:r w:rsidRPr="00714E90">
        <w:rPr>
          <w:rFonts w:cs="David" w:hint="eastAsia"/>
          <w:b/>
          <w:bCs/>
          <w:color w:val="000000"/>
          <w:rtl/>
        </w:rPr>
        <w:t>מדים</w:t>
      </w:r>
      <w:r w:rsidRPr="00714E90">
        <w:rPr>
          <w:rFonts w:cs="David"/>
          <w:b/>
          <w:bCs/>
          <w:color w:val="000000"/>
          <w:rtl/>
        </w:rPr>
        <w:t xml:space="preserve"> </w:t>
      </w:r>
      <w:r w:rsidRPr="00714E90">
        <w:rPr>
          <w:rFonts w:cs="David" w:hint="eastAsia"/>
          <w:b/>
          <w:bCs/>
          <w:color w:val="000000"/>
          <w:rtl/>
        </w:rPr>
        <w:t>וציוד</w:t>
      </w:r>
      <w:r w:rsidRPr="00714E90">
        <w:rPr>
          <w:rFonts w:cs="David"/>
          <w:b/>
          <w:bCs/>
          <w:color w:val="000000"/>
          <w:rtl/>
        </w:rPr>
        <w:t xml:space="preserve"> </w:t>
      </w:r>
      <w:r w:rsidRPr="00714E90">
        <w:rPr>
          <w:rFonts w:cs="David" w:hint="eastAsia"/>
          <w:b/>
          <w:bCs/>
          <w:color w:val="000000"/>
          <w:rtl/>
        </w:rPr>
        <w:t>בטיחות</w:t>
      </w:r>
      <w:r w:rsidRPr="00714E90">
        <w:rPr>
          <w:rFonts w:cs="David"/>
          <w:b/>
          <w:bCs/>
          <w:color w:val="000000"/>
          <w:rtl/>
        </w:rPr>
        <w:t xml:space="preserve"> </w:t>
      </w:r>
      <w:r w:rsidRPr="00714E90">
        <w:rPr>
          <w:rFonts w:cs="David" w:hint="eastAsia"/>
          <w:b/>
          <w:bCs/>
          <w:color w:val="000000"/>
          <w:rtl/>
        </w:rPr>
        <w:t>אישי</w:t>
      </w:r>
      <w:bookmarkEnd w:id="270"/>
      <w:bookmarkEnd w:id="271"/>
      <w:bookmarkEnd w:id="272"/>
    </w:p>
    <w:p w14:paraId="403C0000"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tl/>
        </w:rPr>
      </w:pPr>
      <w:bookmarkStart w:id="273" w:name="_Toc380502989"/>
      <w:bookmarkStart w:id="274" w:name="_Toc384819483"/>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מתחייב</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בכל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מתן</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לבושים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עם</w:t>
      </w:r>
      <w:r w:rsidRPr="00714E90">
        <w:rPr>
          <w:rFonts w:cs="David"/>
          <w:b w:val="0"/>
          <w:bCs w:val="0"/>
          <w:color w:val="000000"/>
          <w:sz w:val="24"/>
          <w:szCs w:val="24"/>
          <w:rtl/>
        </w:rPr>
        <w:t xml:space="preserve"> </w:t>
      </w:r>
      <w:r w:rsidRPr="00714E90">
        <w:rPr>
          <w:rFonts w:cs="David" w:hint="eastAsia"/>
          <w:b w:val="0"/>
          <w:bCs w:val="0"/>
          <w:color w:val="000000"/>
          <w:sz w:val="24"/>
          <w:szCs w:val="24"/>
          <w:rtl/>
        </w:rPr>
        <w:t>סמל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אשר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יאושרו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מראש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w:t>
      </w:r>
      <w:r w:rsidRPr="00714E90">
        <w:rPr>
          <w:rFonts w:cs="David"/>
          <w:b w:val="0"/>
          <w:bCs w:val="0"/>
          <w:color w:val="000000"/>
          <w:sz w:val="24"/>
          <w:szCs w:val="24"/>
          <w:rtl/>
        </w:rPr>
        <w:t>"</w:t>
      </w:r>
      <w:r w:rsidRPr="00714E90">
        <w:rPr>
          <w:rFonts w:cs="David" w:hint="eastAsia"/>
          <w:b w:val="0"/>
          <w:bCs w:val="0"/>
          <w:color w:val="000000"/>
          <w:sz w:val="24"/>
          <w:szCs w:val="24"/>
          <w:rtl/>
        </w:rPr>
        <w:t>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כמו</w:t>
      </w:r>
      <w:r w:rsidRPr="00714E90">
        <w:rPr>
          <w:rFonts w:cs="David"/>
          <w:b w:val="0"/>
          <w:bCs w:val="0"/>
          <w:color w:val="000000"/>
          <w:sz w:val="24"/>
          <w:szCs w:val="24"/>
          <w:rtl/>
        </w:rPr>
        <w:t xml:space="preserve"> </w:t>
      </w:r>
      <w:r w:rsidRPr="00714E90">
        <w:rPr>
          <w:rFonts w:cs="David" w:hint="eastAsia"/>
          <w:b w:val="0"/>
          <w:bCs w:val="0"/>
          <w:color w:val="000000"/>
          <w:sz w:val="24"/>
          <w:szCs w:val="24"/>
          <w:rtl/>
        </w:rPr>
        <w:t>כן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יישא</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תג</w:t>
      </w:r>
      <w:r w:rsidRPr="00714E90">
        <w:rPr>
          <w:rFonts w:cs="David"/>
          <w:b w:val="0"/>
          <w:bCs w:val="0"/>
          <w:color w:val="000000"/>
          <w:sz w:val="24"/>
          <w:szCs w:val="24"/>
          <w:rtl/>
        </w:rPr>
        <w:t xml:space="preserve"> </w:t>
      </w:r>
      <w:r w:rsidRPr="00714E90">
        <w:rPr>
          <w:rFonts w:cs="David" w:hint="eastAsia"/>
          <w:b w:val="0"/>
          <w:bCs w:val="0"/>
          <w:color w:val="000000"/>
          <w:sz w:val="24"/>
          <w:szCs w:val="24"/>
          <w:rtl/>
        </w:rPr>
        <w:t>זיהוי</w:t>
      </w:r>
      <w:r w:rsidRPr="00714E90">
        <w:rPr>
          <w:rFonts w:cs="David"/>
          <w:b w:val="0"/>
          <w:bCs w:val="0"/>
          <w:color w:val="000000"/>
          <w:sz w:val="24"/>
          <w:szCs w:val="24"/>
          <w:rtl/>
        </w:rPr>
        <w:t xml:space="preserve"> </w:t>
      </w:r>
      <w:r w:rsidRPr="00714E90">
        <w:rPr>
          <w:rFonts w:cs="David" w:hint="eastAsia"/>
          <w:b w:val="0"/>
          <w:bCs w:val="0"/>
          <w:color w:val="000000"/>
          <w:sz w:val="24"/>
          <w:szCs w:val="24"/>
          <w:rtl/>
        </w:rPr>
        <w:t>מגנטי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הנושא</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שם</w:t>
      </w:r>
      <w:r w:rsidRPr="00714E90">
        <w:rPr>
          <w:rFonts w:cs="David"/>
          <w:b w:val="0"/>
          <w:bCs w:val="0"/>
          <w:color w:val="000000"/>
          <w:sz w:val="24"/>
          <w:szCs w:val="24"/>
          <w:rtl/>
        </w:rPr>
        <w:t xml:space="preserve"> </w:t>
      </w:r>
      <w:r w:rsidRPr="00714E90">
        <w:rPr>
          <w:rFonts w:cs="David" w:hint="eastAsia"/>
          <w:b w:val="0"/>
          <w:bCs w:val="0"/>
          <w:color w:val="000000"/>
          <w:sz w:val="24"/>
          <w:szCs w:val="24"/>
          <w:rtl/>
        </w:rPr>
        <w:t>העובד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הגדרת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הכללית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והתגים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כאמור</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חשבונו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ויקפיד</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אלה</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מסודרים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נקיים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ומגוהצים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לרבות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החלפת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יום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שיידרש</w:t>
      </w:r>
      <w:r w:rsidRPr="00714E90">
        <w:rPr>
          <w:rFonts w:cs="David"/>
          <w:b w:val="0"/>
          <w:bCs w:val="0"/>
          <w:color w:val="000000"/>
          <w:sz w:val="24"/>
          <w:szCs w:val="24"/>
          <w:rtl/>
        </w:rPr>
        <w:t>.</w:t>
      </w:r>
      <w:bookmarkEnd w:id="273"/>
      <w:bookmarkEnd w:id="274"/>
      <w:r w:rsidRPr="00714E90">
        <w:rPr>
          <w:rFonts w:cs="David"/>
          <w:b w:val="0"/>
          <w:bCs w:val="0"/>
          <w:color w:val="000000"/>
          <w:sz w:val="24"/>
          <w:szCs w:val="24"/>
          <w:rtl/>
        </w:rPr>
        <w:t xml:space="preserve"> </w:t>
      </w:r>
    </w:p>
    <w:p w14:paraId="58D8D9EA"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tl/>
        </w:rPr>
      </w:pPr>
      <w:bookmarkStart w:id="275" w:name="_Toc380502990"/>
      <w:bookmarkStart w:id="276" w:name="_Toc384819484"/>
      <w:r w:rsidRPr="00714E90">
        <w:rPr>
          <w:rFonts w:cs="David" w:hint="eastAsia"/>
          <w:b w:val="0"/>
          <w:bCs w:val="0"/>
          <w:color w:val="000000"/>
          <w:sz w:val="24"/>
          <w:szCs w:val="24"/>
          <w:rtl/>
        </w:rPr>
        <w:t>למען</w:t>
      </w:r>
      <w:r w:rsidRPr="00714E90">
        <w:rPr>
          <w:rFonts w:cs="David"/>
          <w:b w:val="0"/>
          <w:bCs w:val="0"/>
          <w:color w:val="000000"/>
          <w:sz w:val="24"/>
          <w:szCs w:val="24"/>
          <w:rtl/>
        </w:rPr>
        <w:t xml:space="preserve"> </w:t>
      </w:r>
      <w:r w:rsidRPr="00714E90">
        <w:rPr>
          <w:rFonts w:cs="David" w:hint="eastAsia"/>
          <w:b w:val="0"/>
          <w:bCs w:val="0"/>
          <w:color w:val="000000"/>
          <w:sz w:val="24"/>
          <w:szCs w:val="24"/>
          <w:rtl/>
        </w:rPr>
        <w:t>הסר</w:t>
      </w:r>
      <w:r w:rsidRPr="00714E90">
        <w:rPr>
          <w:rFonts w:cs="David"/>
          <w:b w:val="0"/>
          <w:bCs w:val="0"/>
          <w:color w:val="000000"/>
          <w:sz w:val="24"/>
          <w:szCs w:val="24"/>
          <w:rtl/>
        </w:rPr>
        <w:t xml:space="preserve"> </w:t>
      </w:r>
      <w:r w:rsidRPr="00714E90">
        <w:rPr>
          <w:rFonts w:cs="David" w:hint="eastAsia"/>
          <w:b w:val="0"/>
          <w:bCs w:val="0"/>
          <w:color w:val="000000"/>
          <w:sz w:val="24"/>
          <w:szCs w:val="24"/>
          <w:rtl/>
        </w:rPr>
        <w:t>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מובהר</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כביסה</w:t>
      </w:r>
      <w:r w:rsidRPr="00714E90">
        <w:rPr>
          <w:rFonts w:cs="David"/>
          <w:b w:val="0"/>
          <w:bCs w:val="0"/>
          <w:color w:val="000000"/>
          <w:sz w:val="24"/>
          <w:szCs w:val="24"/>
          <w:rtl/>
        </w:rPr>
        <w:t xml:space="preserve">, </w:t>
      </w:r>
      <w:r w:rsidRPr="00714E90">
        <w:rPr>
          <w:rFonts w:cs="David" w:hint="eastAsia"/>
          <w:b w:val="0"/>
          <w:bCs w:val="0"/>
          <w:color w:val="000000"/>
          <w:sz w:val="24"/>
          <w:szCs w:val="24"/>
          <w:rtl/>
        </w:rPr>
        <w:t>גיהוץ</w:t>
      </w:r>
      <w:r w:rsidRPr="00714E90">
        <w:rPr>
          <w:rFonts w:cs="David"/>
          <w:b w:val="0"/>
          <w:bCs w:val="0"/>
          <w:color w:val="000000"/>
          <w:sz w:val="24"/>
          <w:szCs w:val="24"/>
          <w:rtl/>
        </w:rPr>
        <w:t xml:space="preserve"> </w:t>
      </w:r>
      <w:r w:rsidRPr="00714E90">
        <w:rPr>
          <w:rFonts w:cs="David" w:hint="eastAsia"/>
          <w:b w:val="0"/>
          <w:bCs w:val="0"/>
          <w:color w:val="000000"/>
          <w:sz w:val="24"/>
          <w:szCs w:val="24"/>
          <w:rtl/>
        </w:rPr>
        <w:t>וכיו</w:t>
      </w:r>
      <w:r w:rsidRPr="00714E90">
        <w:rPr>
          <w:rFonts w:cs="David"/>
          <w:b w:val="0"/>
          <w:bCs w:val="0"/>
          <w:color w:val="000000"/>
          <w:sz w:val="24"/>
          <w:szCs w:val="24"/>
          <w:rtl/>
        </w:rPr>
        <w:t>"</w:t>
      </w:r>
      <w:r w:rsidRPr="00714E90">
        <w:rPr>
          <w:rFonts w:cs="David" w:hint="eastAsia"/>
          <w:b w:val="0"/>
          <w:bCs w:val="0"/>
          <w:color w:val="000000"/>
          <w:sz w:val="24"/>
          <w:szCs w:val="24"/>
          <w:rtl/>
        </w:rPr>
        <w:t>ב</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כאמור</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לעיל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באחריות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חשבונו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יעשו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במתקני</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בחצרי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הכללית</w:t>
      </w:r>
      <w:r w:rsidRPr="00714E90">
        <w:rPr>
          <w:rFonts w:cs="David"/>
          <w:b w:val="0"/>
          <w:bCs w:val="0"/>
          <w:color w:val="000000"/>
          <w:sz w:val="24"/>
          <w:szCs w:val="24"/>
          <w:rtl/>
        </w:rPr>
        <w:t>.</w:t>
      </w:r>
      <w:bookmarkEnd w:id="275"/>
      <w:bookmarkEnd w:id="276"/>
      <w:r w:rsidRPr="00714E90">
        <w:rPr>
          <w:rFonts w:cs="David"/>
          <w:b w:val="0"/>
          <w:bCs w:val="0"/>
          <w:color w:val="000000"/>
          <w:sz w:val="24"/>
          <w:szCs w:val="24"/>
          <w:rtl/>
        </w:rPr>
        <w:t xml:space="preserve"> </w:t>
      </w:r>
    </w:p>
    <w:p w14:paraId="122CBEA7"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77" w:name="_Toc380502991"/>
      <w:bookmarkStart w:id="278" w:name="_Toc384819485"/>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לדרישות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התפקיד</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נעלי</w:t>
      </w:r>
      <w:r w:rsidRPr="00714E90">
        <w:rPr>
          <w:rFonts w:cs="David"/>
          <w:b w:val="0"/>
          <w:bCs w:val="0"/>
          <w:color w:val="000000"/>
          <w:sz w:val="24"/>
          <w:szCs w:val="24"/>
          <w:rtl/>
        </w:rPr>
        <w:t xml:space="preserve"> </w:t>
      </w:r>
      <w:r w:rsidRPr="00714E90">
        <w:rPr>
          <w:rFonts w:cs="David" w:hint="eastAsia"/>
          <w:b w:val="0"/>
          <w:bCs w:val="0"/>
          <w:color w:val="000000"/>
          <w:sz w:val="24"/>
          <w:szCs w:val="24"/>
          <w:rtl/>
        </w:rPr>
        <w:t>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בטיחותיות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תקניות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לתקנות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הבטיחות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ציוד</w:t>
      </w:r>
      <w:r w:rsidRPr="00714E90">
        <w:rPr>
          <w:rFonts w:cs="David"/>
          <w:b w:val="0"/>
          <w:bCs w:val="0"/>
          <w:color w:val="000000"/>
          <w:sz w:val="24"/>
          <w:szCs w:val="24"/>
          <w:rtl/>
        </w:rPr>
        <w:t xml:space="preserve"> </w:t>
      </w:r>
      <w:r w:rsidRPr="00714E90">
        <w:rPr>
          <w:rFonts w:cs="David" w:hint="eastAsia"/>
          <w:b w:val="0"/>
          <w:bCs w:val="0"/>
          <w:color w:val="000000"/>
          <w:sz w:val="24"/>
          <w:szCs w:val="24"/>
          <w:rtl/>
        </w:rPr>
        <w:t>מגן</w:t>
      </w:r>
      <w:r w:rsidRPr="00714E90">
        <w:rPr>
          <w:rFonts w:cs="David"/>
          <w:b w:val="0"/>
          <w:bCs w:val="0"/>
          <w:color w:val="000000"/>
          <w:sz w:val="24"/>
          <w:szCs w:val="24"/>
          <w:rtl/>
        </w:rPr>
        <w:t xml:space="preserve"> </w:t>
      </w:r>
      <w:r w:rsidRPr="00714E90">
        <w:rPr>
          <w:rFonts w:cs="David" w:hint="eastAsia"/>
          <w:b w:val="0"/>
          <w:bCs w:val="0"/>
          <w:color w:val="000000"/>
          <w:sz w:val="24"/>
          <w:szCs w:val="24"/>
          <w:rtl/>
        </w:rPr>
        <w:t>אישי</w:t>
      </w:r>
      <w:r w:rsidRPr="00714E90">
        <w:rPr>
          <w:rFonts w:cs="David"/>
          <w:b w:val="0"/>
          <w:bCs w:val="0"/>
          <w:color w:val="000000"/>
          <w:sz w:val="24"/>
          <w:szCs w:val="24"/>
          <w:rtl/>
        </w:rPr>
        <w:t xml:space="preserve">), </w:t>
      </w:r>
      <w:proofErr w:type="spellStart"/>
      <w:r w:rsidRPr="00714E90">
        <w:rPr>
          <w:rFonts w:cs="David" w:hint="eastAsia"/>
          <w:b w:val="0"/>
          <w:bCs w:val="0"/>
          <w:color w:val="000000"/>
          <w:sz w:val="24"/>
          <w:szCs w:val="24"/>
          <w:rtl/>
        </w:rPr>
        <w:t>התשנ</w:t>
      </w:r>
      <w:r w:rsidRPr="00714E90">
        <w:rPr>
          <w:rFonts w:cs="David"/>
          <w:b w:val="0"/>
          <w:bCs w:val="0"/>
          <w:color w:val="000000"/>
          <w:sz w:val="24"/>
          <w:szCs w:val="24"/>
          <w:rtl/>
        </w:rPr>
        <w:t>"</w:t>
      </w:r>
      <w:r w:rsidRPr="00714E90">
        <w:rPr>
          <w:rFonts w:cs="David" w:hint="eastAsia"/>
          <w:b w:val="0"/>
          <w:bCs w:val="0"/>
          <w:color w:val="000000"/>
          <w:sz w:val="24"/>
          <w:szCs w:val="24"/>
          <w:rtl/>
        </w:rPr>
        <w:t>ז</w:t>
      </w:r>
      <w:proofErr w:type="spellEnd"/>
      <w:r w:rsidRPr="00714E90">
        <w:rPr>
          <w:rFonts w:cs="David"/>
          <w:b w:val="0"/>
          <w:bCs w:val="0"/>
          <w:color w:val="000000"/>
          <w:sz w:val="24"/>
          <w:szCs w:val="24"/>
          <w:rtl/>
        </w:rPr>
        <w:t xml:space="preserve"> – 1997 </w:t>
      </w:r>
      <w:r w:rsidRPr="00714E90">
        <w:rPr>
          <w:rFonts w:cs="David" w:hint="eastAsia"/>
          <w:b w:val="0"/>
          <w:bCs w:val="0"/>
          <w:color w:val="000000"/>
          <w:sz w:val="24"/>
          <w:szCs w:val="24"/>
          <w:rtl/>
        </w:rPr>
        <w:t>וכל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ציוד</w:t>
      </w:r>
      <w:r w:rsidRPr="00714E90">
        <w:rPr>
          <w:rFonts w:cs="David"/>
          <w:b w:val="0"/>
          <w:bCs w:val="0"/>
          <w:color w:val="000000"/>
          <w:sz w:val="24"/>
          <w:szCs w:val="24"/>
          <w:rtl/>
        </w:rPr>
        <w:t xml:space="preserve"> </w:t>
      </w:r>
      <w:r w:rsidRPr="00714E90">
        <w:rPr>
          <w:rFonts w:cs="David" w:hint="eastAsia"/>
          <w:b w:val="0"/>
          <w:bCs w:val="0"/>
          <w:color w:val="000000"/>
          <w:sz w:val="24"/>
          <w:szCs w:val="24"/>
          <w:rtl/>
        </w:rPr>
        <w:t>אחר</w:t>
      </w:r>
      <w:r w:rsidRPr="00714E90">
        <w:rPr>
          <w:rFonts w:cs="David"/>
          <w:b w:val="0"/>
          <w:bCs w:val="0"/>
          <w:color w:val="000000"/>
          <w:sz w:val="24"/>
          <w:szCs w:val="24"/>
          <w:rtl/>
        </w:rPr>
        <w:t xml:space="preserve"> </w:t>
      </w:r>
      <w:r w:rsidRPr="00714E90">
        <w:rPr>
          <w:rFonts w:cs="David" w:hint="eastAsia"/>
          <w:b w:val="0"/>
          <w:bCs w:val="0"/>
          <w:color w:val="000000"/>
          <w:sz w:val="24"/>
          <w:szCs w:val="24"/>
          <w:rtl/>
        </w:rPr>
        <w:t>הנדרש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עפ</w:t>
      </w:r>
      <w:r w:rsidRPr="00714E90">
        <w:rPr>
          <w:rFonts w:cs="David"/>
          <w:b w:val="0"/>
          <w:bCs w:val="0"/>
          <w:color w:val="000000"/>
          <w:sz w:val="24"/>
          <w:szCs w:val="24"/>
          <w:rtl/>
        </w:rPr>
        <w:t>"</w:t>
      </w:r>
      <w:r w:rsidRPr="00714E90">
        <w:rPr>
          <w:rFonts w:cs="David" w:hint="eastAsia"/>
          <w:b w:val="0"/>
          <w:bCs w:val="0"/>
          <w:color w:val="000000"/>
          <w:sz w:val="24"/>
          <w:szCs w:val="24"/>
          <w:rtl/>
        </w:rPr>
        <w:t>י</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לצורך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אספקת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באופן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בטוח</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להנחיות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היצרן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ובהתאמה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להנחיות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הביטחון</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w:t>
      </w:r>
      <w:bookmarkEnd w:id="277"/>
      <w:bookmarkEnd w:id="278"/>
    </w:p>
    <w:p w14:paraId="599ABB92" w14:textId="77777777" w:rsidR="00BF220C" w:rsidRPr="00CD429C" w:rsidRDefault="00BF220C" w:rsidP="00BF220C">
      <w:pPr>
        <w:pStyle w:val="Heading2"/>
        <w:spacing w:line="360" w:lineRule="auto"/>
        <w:ind w:left="1417"/>
        <w:rPr>
          <w:rFonts w:cs="David"/>
          <w:b/>
          <w:bCs/>
          <w:i/>
          <w:iCs/>
        </w:rPr>
      </w:pPr>
    </w:p>
    <w:p w14:paraId="201AC501" w14:textId="77777777" w:rsidR="00BF220C" w:rsidRPr="00714E90" w:rsidRDefault="00BF220C" w:rsidP="009F1264">
      <w:pPr>
        <w:pStyle w:val="Heading2"/>
        <w:numPr>
          <w:ilvl w:val="0"/>
          <w:numId w:val="45"/>
        </w:numPr>
        <w:tabs>
          <w:tab w:val="left" w:pos="425"/>
        </w:tabs>
        <w:spacing w:line="360" w:lineRule="auto"/>
        <w:ind w:left="425" w:hanging="425"/>
        <w:jc w:val="left"/>
        <w:rPr>
          <w:rFonts w:cs="David"/>
          <w:b/>
          <w:bCs/>
          <w:color w:val="000000"/>
        </w:rPr>
      </w:pPr>
      <w:bookmarkStart w:id="279" w:name="_Toc380502992"/>
      <w:bookmarkStart w:id="280" w:name="_Toc384819486"/>
      <w:bookmarkStart w:id="281" w:name="_Toc511044463"/>
      <w:r>
        <w:rPr>
          <w:rFonts w:cs="David" w:hint="cs"/>
          <w:b/>
          <w:bCs/>
          <w:color w:val="000000"/>
          <w:rtl/>
        </w:rPr>
        <w:t xml:space="preserve">הסעדה / </w:t>
      </w:r>
      <w:r w:rsidRPr="00714E90">
        <w:rPr>
          <w:rFonts w:cs="David" w:hint="eastAsia"/>
          <w:b/>
          <w:bCs/>
          <w:color w:val="000000"/>
          <w:rtl/>
        </w:rPr>
        <w:t>ארוחות</w:t>
      </w:r>
      <w:bookmarkEnd w:id="279"/>
      <w:bookmarkEnd w:id="280"/>
      <w:bookmarkEnd w:id="281"/>
      <w:r w:rsidRPr="00714E90">
        <w:rPr>
          <w:rFonts w:cs="David"/>
          <w:b/>
          <w:bCs/>
          <w:color w:val="000000"/>
          <w:rtl/>
        </w:rPr>
        <w:t xml:space="preserve"> </w:t>
      </w:r>
    </w:p>
    <w:p w14:paraId="3E047F98"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2" w:name="_Toc380502993"/>
      <w:bookmarkStart w:id="283" w:name="_Toc384819487"/>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אשר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מעוניינים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בכך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ולשם</w:t>
      </w:r>
      <w:r w:rsidRPr="00714E90">
        <w:rPr>
          <w:rFonts w:cs="David"/>
          <w:b w:val="0"/>
          <w:bCs w:val="0"/>
          <w:color w:val="000000"/>
          <w:sz w:val="24"/>
          <w:szCs w:val="24"/>
          <w:rtl/>
        </w:rPr>
        <w:t xml:space="preserve"> </w:t>
      </w:r>
      <w:r w:rsidRPr="00714E90">
        <w:rPr>
          <w:rFonts w:cs="David" w:hint="eastAsia"/>
          <w:b w:val="0"/>
          <w:bCs w:val="0"/>
          <w:color w:val="000000"/>
          <w:sz w:val="24"/>
          <w:szCs w:val="24"/>
          <w:rtl/>
        </w:rPr>
        <w:t>כך</w:t>
      </w:r>
      <w:r w:rsidRPr="00714E90">
        <w:rPr>
          <w:rFonts w:cs="David"/>
          <w:b w:val="0"/>
          <w:bCs w:val="0"/>
          <w:color w:val="000000"/>
          <w:sz w:val="24"/>
          <w:szCs w:val="24"/>
          <w:rtl/>
        </w:rPr>
        <w:t xml:space="preserve"> </w:t>
      </w:r>
      <w:r w:rsidRPr="00714E90">
        <w:rPr>
          <w:rFonts w:cs="David" w:hint="eastAsia"/>
          <w:b w:val="0"/>
          <w:bCs w:val="0"/>
          <w:color w:val="000000"/>
          <w:sz w:val="24"/>
          <w:szCs w:val="24"/>
          <w:rtl/>
        </w:rPr>
        <w:t>יאפשר</w:t>
      </w:r>
      <w:r w:rsidRPr="00714E90">
        <w:rPr>
          <w:rFonts w:cs="David"/>
          <w:b w:val="0"/>
          <w:bCs w:val="0"/>
          <w:color w:val="000000"/>
          <w:sz w:val="24"/>
          <w:szCs w:val="24"/>
          <w:rtl/>
        </w:rPr>
        <w:t xml:space="preserve"> </w:t>
      </w:r>
      <w:r w:rsidRPr="00714E90">
        <w:rPr>
          <w:rFonts w:cs="David" w:hint="eastAsia"/>
          <w:b w:val="0"/>
          <w:bCs w:val="0"/>
          <w:color w:val="000000"/>
          <w:sz w:val="24"/>
          <w:szCs w:val="24"/>
          <w:rtl/>
        </w:rPr>
        <w:t>הפסקת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עבודה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30 </w:t>
      </w:r>
      <w:r w:rsidRPr="00714E90">
        <w:rPr>
          <w:rFonts w:cs="David" w:hint="eastAsia"/>
          <w:b w:val="0"/>
          <w:bCs w:val="0"/>
          <w:color w:val="000000"/>
          <w:sz w:val="24"/>
          <w:szCs w:val="24"/>
          <w:rtl/>
        </w:rPr>
        <w:t>דקות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הפסקת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האוכל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עובד</w:t>
      </w:r>
      <w:r w:rsidRPr="00714E90">
        <w:rPr>
          <w:rFonts w:cs="David"/>
          <w:b w:val="0"/>
          <w:bCs w:val="0"/>
          <w:color w:val="000000"/>
          <w:sz w:val="24"/>
          <w:szCs w:val="24"/>
          <w:rtl/>
        </w:rPr>
        <w:t xml:space="preserve"> </w:t>
      </w: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תבוא</w:t>
      </w:r>
      <w:r w:rsidRPr="00714E90">
        <w:rPr>
          <w:rFonts w:cs="David"/>
          <w:b w:val="0"/>
          <w:bCs w:val="0"/>
          <w:color w:val="000000"/>
          <w:sz w:val="24"/>
          <w:szCs w:val="24"/>
          <w:rtl/>
        </w:rPr>
        <w:t xml:space="preserve"> </w:t>
      </w:r>
      <w:r w:rsidRPr="00714E90">
        <w:rPr>
          <w:rFonts w:cs="David" w:hint="eastAsia"/>
          <w:b w:val="0"/>
          <w:bCs w:val="0"/>
          <w:color w:val="000000"/>
          <w:sz w:val="24"/>
          <w:szCs w:val="24"/>
          <w:rtl/>
        </w:rPr>
        <w:t>בחשבון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במסגרת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שעות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השירות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בהם</w:t>
      </w:r>
      <w:r w:rsidRPr="00714E90">
        <w:rPr>
          <w:rFonts w:cs="David"/>
          <w:b w:val="0"/>
          <w:bCs w:val="0"/>
          <w:color w:val="000000"/>
          <w:sz w:val="24"/>
          <w:szCs w:val="24"/>
          <w:rtl/>
        </w:rPr>
        <w:t xml:space="preserve"> </w:t>
      </w:r>
      <w:r w:rsidRPr="00714E90">
        <w:rPr>
          <w:rFonts w:cs="David" w:hint="eastAsia"/>
          <w:b w:val="0"/>
          <w:bCs w:val="0"/>
          <w:color w:val="000000"/>
          <w:sz w:val="24"/>
          <w:szCs w:val="24"/>
          <w:rtl/>
        </w:rPr>
        <w:t>חב</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בתשלום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w:t>
      </w:r>
      <w:bookmarkEnd w:id="282"/>
      <w:bookmarkEnd w:id="283"/>
    </w:p>
    <w:p w14:paraId="4D9FC7F4" w14:textId="77777777" w:rsidR="00BF220C"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4" w:name="_Toc380502994"/>
      <w:bookmarkStart w:id="285" w:name="_Toc384819488"/>
      <w:r w:rsidRPr="00102416">
        <w:rPr>
          <w:rFonts w:cs="David"/>
          <w:b w:val="0"/>
          <w:bCs w:val="0"/>
          <w:color w:val="000000"/>
          <w:sz w:val="24"/>
          <w:szCs w:val="24"/>
          <w:rtl/>
        </w:rPr>
        <w:t xml:space="preserve">עובד </w:t>
      </w:r>
      <w:r>
        <w:rPr>
          <w:rFonts w:cs="David" w:hint="cs"/>
          <w:b w:val="0"/>
          <w:bCs w:val="0"/>
          <w:color w:val="000000"/>
          <w:sz w:val="24"/>
          <w:szCs w:val="24"/>
          <w:rtl/>
        </w:rPr>
        <w:t xml:space="preserve">ניקיון </w:t>
      </w:r>
      <w:r w:rsidRPr="00102416">
        <w:rPr>
          <w:rFonts w:cs="David"/>
          <w:b w:val="0"/>
          <w:bCs w:val="0"/>
          <w:color w:val="000000"/>
          <w:sz w:val="24"/>
          <w:szCs w:val="24"/>
          <w:rtl/>
        </w:rPr>
        <w:t xml:space="preserve">שמועסק  מעל 4 שעות ביום זכאי </w:t>
      </w:r>
      <w:r>
        <w:rPr>
          <w:rFonts w:cs="David" w:hint="cs"/>
          <w:b w:val="0"/>
          <w:bCs w:val="0"/>
          <w:color w:val="000000"/>
          <w:sz w:val="24"/>
          <w:szCs w:val="24"/>
          <w:rtl/>
        </w:rPr>
        <w:t>ל</w:t>
      </w:r>
      <w:r w:rsidRPr="00102416">
        <w:rPr>
          <w:rFonts w:cs="David"/>
          <w:b w:val="0"/>
          <w:bCs w:val="0"/>
          <w:color w:val="000000"/>
          <w:sz w:val="24"/>
          <w:szCs w:val="24"/>
          <w:rtl/>
        </w:rPr>
        <w:t>הסעדה</w:t>
      </w:r>
      <w:r>
        <w:rPr>
          <w:rFonts w:cs="David" w:hint="cs"/>
          <w:b w:val="0"/>
          <w:bCs w:val="0"/>
          <w:color w:val="000000"/>
          <w:sz w:val="24"/>
          <w:szCs w:val="24"/>
          <w:rtl/>
        </w:rPr>
        <w:t>.</w:t>
      </w:r>
    </w:p>
    <w:p w14:paraId="05C6BE66"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r w:rsidRPr="00714E90">
        <w:rPr>
          <w:rFonts w:cs="David" w:hint="eastAsia"/>
          <w:b w:val="0"/>
          <w:bCs w:val="0"/>
          <w:color w:val="000000"/>
          <w:sz w:val="24"/>
          <w:szCs w:val="24"/>
          <w:rtl/>
        </w:rPr>
        <w:t>הקבלן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יהא</w:t>
      </w:r>
      <w:r w:rsidRPr="00714E90">
        <w:rPr>
          <w:rFonts w:cs="David"/>
          <w:b w:val="0"/>
          <w:bCs w:val="0"/>
          <w:color w:val="000000"/>
          <w:sz w:val="24"/>
          <w:szCs w:val="24"/>
          <w:rtl/>
        </w:rPr>
        <w:t xml:space="preserve"> </w:t>
      </w:r>
      <w:r w:rsidRPr="00714E90">
        <w:rPr>
          <w:rFonts w:cs="David" w:hint="eastAsia"/>
          <w:b w:val="0"/>
          <w:bCs w:val="0"/>
          <w:color w:val="000000"/>
          <w:sz w:val="24"/>
          <w:szCs w:val="24"/>
          <w:rtl/>
        </w:rPr>
        <w:t>רשאי</w:t>
      </w:r>
      <w:r w:rsidRPr="00714E90">
        <w:rPr>
          <w:rFonts w:cs="David"/>
          <w:b w:val="0"/>
          <w:bCs w:val="0"/>
          <w:color w:val="000000"/>
          <w:sz w:val="24"/>
          <w:szCs w:val="24"/>
          <w:rtl/>
        </w:rPr>
        <w:t xml:space="preserve"> </w:t>
      </w:r>
      <w:r w:rsidRPr="00714E90">
        <w:rPr>
          <w:rFonts w:cs="David" w:hint="eastAsia"/>
          <w:b w:val="0"/>
          <w:bCs w:val="0"/>
          <w:color w:val="000000"/>
          <w:sz w:val="24"/>
          <w:szCs w:val="24"/>
          <w:rtl/>
        </w:rPr>
        <w:t>לספק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ארוחת</w:t>
      </w:r>
      <w:r w:rsidRPr="00714E90">
        <w:rPr>
          <w:rFonts w:cs="David"/>
          <w:b w:val="0"/>
          <w:bCs w:val="0"/>
          <w:color w:val="000000"/>
          <w:sz w:val="24"/>
          <w:szCs w:val="24"/>
          <w:rtl/>
        </w:rPr>
        <w:t xml:space="preserve"> </w:t>
      </w:r>
      <w:r w:rsidRPr="00714E90">
        <w:rPr>
          <w:rFonts w:cs="David" w:hint="eastAsia"/>
          <w:b w:val="0"/>
          <w:bCs w:val="0"/>
          <w:color w:val="000000"/>
          <w:sz w:val="24"/>
          <w:szCs w:val="24"/>
          <w:rtl/>
        </w:rPr>
        <w:t>צהריים</w:t>
      </w:r>
      <w:r w:rsidRPr="00714E90">
        <w:rPr>
          <w:rFonts w:cs="David"/>
          <w:b w:val="0"/>
          <w:bCs w:val="0"/>
          <w:color w:val="000000"/>
          <w:sz w:val="24"/>
          <w:szCs w:val="24"/>
          <w:rtl/>
        </w:rPr>
        <w:t xml:space="preserve"> </w:t>
      </w:r>
      <w:r w:rsidRPr="00714E90">
        <w:rPr>
          <w:rFonts w:cs="David" w:hint="eastAsia"/>
          <w:b w:val="0"/>
          <w:bCs w:val="0"/>
          <w:color w:val="000000"/>
          <w:sz w:val="24"/>
          <w:szCs w:val="24"/>
          <w:rtl/>
        </w:rPr>
        <w:t>באמצעות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מוקד</w:t>
      </w:r>
      <w:r w:rsidRPr="00714E90">
        <w:rPr>
          <w:rFonts w:cs="David"/>
          <w:b w:val="0"/>
          <w:bCs w:val="0"/>
          <w:color w:val="000000"/>
          <w:sz w:val="24"/>
          <w:szCs w:val="24"/>
          <w:rtl/>
        </w:rPr>
        <w:t xml:space="preserve"> </w:t>
      </w:r>
      <w:r w:rsidRPr="00714E90">
        <w:rPr>
          <w:rFonts w:cs="David" w:hint="eastAsia"/>
          <w:b w:val="0"/>
          <w:bCs w:val="0"/>
          <w:color w:val="000000"/>
          <w:sz w:val="24"/>
          <w:szCs w:val="24"/>
          <w:rtl/>
        </w:rPr>
        <w:t>ההסעדה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וזאת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בדרך</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חלוקת</w:t>
      </w:r>
      <w:r w:rsidRPr="00714E90">
        <w:rPr>
          <w:rFonts w:cs="David"/>
          <w:b w:val="0"/>
          <w:bCs w:val="0"/>
          <w:color w:val="000000"/>
          <w:sz w:val="24"/>
          <w:szCs w:val="24"/>
          <w:rtl/>
        </w:rPr>
        <w:t xml:space="preserve"> "</w:t>
      </w:r>
      <w:r w:rsidRPr="00714E90">
        <w:rPr>
          <w:rFonts w:cs="David" w:hint="eastAsia"/>
          <w:b w:val="0"/>
          <w:bCs w:val="0"/>
          <w:color w:val="000000"/>
          <w:sz w:val="24"/>
          <w:szCs w:val="24"/>
          <w:rtl/>
        </w:rPr>
        <w:t>תלושי</w:t>
      </w:r>
      <w:r w:rsidRPr="00714E90">
        <w:rPr>
          <w:rFonts w:cs="David"/>
          <w:b w:val="0"/>
          <w:bCs w:val="0"/>
          <w:color w:val="000000"/>
          <w:sz w:val="24"/>
          <w:szCs w:val="24"/>
          <w:rtl/>
        </w:rPr>
        <w:t xml:space="preserve"> </w:t>
      </w:r>
      <w:r w:rsidRPr="00714E90">
        <w:rPr>
          <w:rFonts w:cs="David" w:hint="eastAsia"/>
          <w:b w:val="0"/>
          <w:bCs w:val="0"/>
          <w:color w:val="000000"/>
          <w:sz w:val="24"/>
          <w:szCs w:val="24"/>
          <w:rtl/>
        </w:rPr>
        <w:t>ארוחה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שווי</w:t>
      </w:r>
      <w:r w:rsidRPr="00714E90">
        <w:rPr>
          <w:rFonts w:cs="David"/>
          <w:b w:val="0"/>
          <w:bCs w:val="0"/>
          <w:color w:val="000000"/>
          <w:sz w:val="24"/>
          <w:szCs w:val="24"/>
          <w:rtl/>
        </w:rPr>
        <w:t xml:space="preserve"> </w:t>
      </w:r>
      <w:r w:rsidRPr="00714E90">
        <w:rPr>
          <w:rFonts w:cs="David" w:hint="eastAsia"/>
          <w:b w:val="0"/>
          <w:bCs w:val="0"/>
          <w:color w:val="000000"/>
          <w:sz w:val="24"/>
          <w:szCs w:val="24"/>
          <w:rtl/>
        </w:rPr>
        <w:t>תלוש</w:t>
      </w:r>
      <w:r w:rsidRPr="00714E90">
        <w:rPr>
          <w:rFonts w:cs="David"/>
          <w:b w:val="0"/>
          <w:bCs w:val="0"/>
          <w:color w:val="000000"/>
          <w:sz w:val="24"/>
          <w:szCs w:val="24"/>
          <w:rtl/>
        </w:rPr>
        <w:t xml:space="preserve"> </w:t>
      </w:r>
      <w:r w:rsidRPr="00714E90">
        <w:rPr>
          <w:rFonts w:cs="David" w:hint="eastAsia"/>
          <w:b w:val="0"/>
          <w:bCs w:val="0"/>
          <w:color w:val="000000"/>
          <w:sz w:val="24"/>
          <w:szCs w:val="24"/>
          <w:rtl/>
        </w:rPr>
        <w:t>עומד</w:t>
      </w:r>
      <w:r w:rsidRPr="00714E90">
        <w:rPr>
          <w:rFonts w:cs="David"/>
          <w:b w:val="0"/>
          <w:bCs w:val="0"/>
          <w:color w:val="000000"/>
          <w:sz w:val="24"/>
          <w:szCs w:val="24"/>
          <w:rtl/>
        </w:rPr>
        <w:t xml:space="preserve"> </w:t>
      </w:r>
      <w:r w:rsidRPr="00714E90">
        <w:rPr>
          <w:rFonts w:cs="David" w:hint="eastAsia"/>
          <w:b w:val="0"/>
          <w:bCs w:val="0"/>
          <w:color w:val="000000"/>
          <w:sz w:val="24"/>
          <w:szCs w:val="24"/>
          <w:rtl/>
        </w:rPr>
        <w:t>ביום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פרסום</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המכרז</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סך</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102416">
        <w:rPr>
          <w:rFonts w:cs="David"/>
          <w:b w:val="0"/>
          <w:bCs w:val="0"/>
          <w:color w:val="000000"/>
          <w:sz w:val="24"/>
          <w:szCs w:val="24"/>
          <w:rtl/>
        </w:rPr>
        <w:t xml:space="preserve">16.80 ₪ </w:t>
      </w:r>
      <w:r w:rsidRPr="00714E90">
        <w:rPr>
          <w:rFonts w:cs="David" w:hint="eastAsia"/>
          <w:b w:val="0"/>
          <w:bCs w:val="0"/>
          <w:color w:val="000000"/>
          <w:sz w:val="24"/>
          <w:szCs w:val="24"/>
          <w:rtl/>
        </w:rPr>
        <w:t>ש</w:t>
      </w:r>
      <w:r w:rsidRPr="00714E90">
        <w:rPr>
          <w:rFonts w:cs="David"/>
          <w:b w:val="0"/>
          <w:bCs w:val="0"/>
          <w:color w:val="000000"/>
          <w:sz w:val="24"/>
          <w:szCs w:val="24"/>
          <w:rtl/>
        </w:rPr>
        <w:t>"</w:t>
      </w:r>
      <w:r w:rsidRPr="00714E90">
        <w:rPr>
          <w:rFonts w:cs="David" w:hint="eastAsia"/>
          <w:b w:val="0"/>
          <w:bCs w:val="0"/>
          <w:color w:val="000000"/>
          <w:sz w:val="24"/>
          <w:szCs w:val="24"/>
          <w:rtl/>
        </w:rPr>
        <w:t>ח</w:t>
      </w:r>
      <w:r w:rsidRPr="00714E90">
        <w:rPr>
          <w:rFonts w:cs="David"/>
          <w:b w:val="0"/>
          <w:bCs w:val="0"/>
          <w:color w:val="000000"/>
          <w:sz w:val="24"/>
          <w:szCs w:val="24"/>
          <w:rtl/>
        </w:rPr>
        <w:t xml:space="preserve"> </w:t>
      </w:r>
      <w:r w:rsidRPr="00714E90">
        <w:rPr>
          <w:rFonts w:cs="David" w:hint="eastAsia"/>
          <w:b w:val="0"/>
          <w:bCs w:val="0"/>
          <w:color w:val="000000"/>
          <w:sz w:val="24"/>
          <w:szCs w:val="24"/>
          <w:rtl/>
        </w:rPr>
        <w:t>לארוחה</w:t>
      </w:r>
      <w:r w:rsidRPr="00714E90">
        <w:rPr>
          <w:rFonts w:cs="David"/>
          <w:b w:val="0"/>
          <w:bCs w:val="0"/>
          <w:color w:val="000000"/>
          <w:sz w:val="24"/>
          <w:szCs w:val="24"/>
          <w:rtl/>
        </w:rPr>
        <w:t xml:space="preserve">, </w:t>
      </w:r>
      <w:r w:rsidRPr="00714E90">
        <w:rPr>
          <w:rFonts w:cs="David" w:hint="eastAsia"/>
          <w:b w:val="0"/>
          <w:bCs w:val="0"/>
          <w:color w:val="000000"/>
          <w:sz w:val="24"/>
          <w:szCs w:val="24"/>
          <w:rtl/>
        </w:rPr>
        <w:t>והוא</w:t>
      </w:r>
      <w:r w:rsidRPr="00714E90">
        <w:rPr>
          <w:rFonts w:cs="David"/>
          <w:b w:val="0"/>
          <w:bCs w:val="0"/>
          <w:color w:val="000000"/>
          <w:sz w:val="24"/>
          <w:szCs w:val="24"/>
          <w:rtl/>
        </w:rPr>
        <w:t xml:space="preserve"> </w:t>
      </w:r>
      <w:r w:rsidRPr="00714E90">
        <w:rPr>
          <w:rFonts w:cs="David" w:hint="eastAsia"/>
          <w:b w:val="0"/>
          <w:bCs w:val="0"/>
          <w:color w:val="000000"/>
          <w:sz w:val="24"/>
          <w:szCs w:val="24"/>
          <w:rtl/>
        </w:rPr>
        <w:t>יעודכן</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לעת</w:t>
      </w:r>
      <w:r w:rsidRPr="00714E90">
        <w:rPr>
          <w:rFonts w:cs="David"/>
          <w:b w:val="0"/>
          <w:bCs w:val="0"/>
          <w:color w:val="000000"/>
          <w:sz w:val="24"/>
          <w:szCs w:val="24"/>
          <w:rtl/>
        </w:rPr>
        <w:t xml:space="preserve"> </w:t>
      </w:r>
      <w:r w:rsidRPr="00714E90">
        <w:rPr>
          <w:rFonts w:cs="David" w:hint="eastAsia"/>
          <w:b w:val="0"/>
          <w:bCs w:val="0"/>
          <w:color w:val="000000"/>
          <w:sz w:val="24"/>
          <w:szCs w:val="24"/>
          <w:rtl/>
        </w:rPr>
        <w:t>בהתאם</w:t>
      </w:r>
      <w:r w:rsidRPr="00714E90">
        <w:rPr>
          <w:rFonts w:cs="David"/>
          <w:b w:val="0"/>
          <w:bCs w:val="0"/>
          <w:color w:val="000000"/>
          <w:sz w:val="24"/>
          <w:szCs w:val="24"/>
          <w:rtl/>
        </w:rPr>
        <w:t xml:space="preserve"> </w:t>
      </w:r>
      <w:r w:rsidRPr="00714E90">
        <w:rPr>
          <w:rFonts w:cs="David" w:hint="eastAsia"/>
          <w:b w:val="0"/>
          <w:bCs w:val="0"/>
          <w:color w:val="000000"/>
          <w:sz w:val="24"/>
          <w:szCs w:val="24"/>
          <w:rtl/>
        </w:rPr>
        <w:t>לשיקול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דעתו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הבלעדי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w:t>
      </w:r>
      <w:bookmarkEnd w:id="284"/>
      <w:bookmarkEnd w:id="285"/>
      <w:r w:rsidRPr="00714E90">
        <w:rPr>
          <w:rFonts w:cs="David"/>
          <w:b w:val="0"/>
          <w:bCs w:val="0"/>
          <w:color w:val="000000"/>
          <w:sz w:val="24"/>
          <w:szCs w:val="24"/>
          <w:rtl/>
        </w:rPr>
        <w:t xml:space="preserve"> </w:t>
      </w:r>
    </w:p>
    <w:p w14:paraId="348311F7" w14:textId="77777777" w:rsidR="00BF220C" w:rsidRPr="00714E90" w:rsidRDefault="00BF220C" w:rsidP="009F1264">
      <w:pPr>
        <w:pStyle w:val="af8"/>
        <w:numPr>
          <w:ilvl w:val="1"/>
          <w:numId w:val="45"/>
        </w:numPr>
        <w:tabs>
          <w:tab w:val="left" w:pos="709"/>
        </w:tabs>
        <w:spacing w:line="360" w:lineRule="auto"/>
        <w:ind w:left="709" w:hanging="709"/>
        <w:rPr>
          <w:rFonts w:cs="David"/>
          <w:b w:val="0"/>
          <w:bCs w:val="0"/>
          <w:color w:val="000000"/>
          <w:sz w:val="24"/>
          <w:szCs w:val="24"/>
        </w:rPr>
      </w:pPr>
      <w:bookmarkStart w:id="286" w:name="_Toc380502995"/>
      <w:bookmarkStart w:id="287" w:name="_Toc384819489"/>
      <w:r w:rsidRPr="00714E90">
        <w:rPr>
          <w:rFonts w:cs="David" w:hint="eastAsia"/>
          <w:b w:val="0"/>
          <w:bCs w:val="0"/>
          <w:color w:val="000000"/>
          <w:sz w:val="24"/>
          <w:szCs w:val="24"/>
          <w:rtl/>
        </w:rPr>
        <w:t>מובהר</w:t>
      </w:r>
      <w:r w:rsidRPr="00714E90">
        <w:rPr>
          <w:rFonts w:cs="David"/>
          <w:b w:val="0"/>
          <w:bCs w:val="0"/>
          <w:color w:val="000000"/>
          <w:sz w:val="24"/>
          <w:szCs w:val="24"/>
          <w:rtl/>
        </w:rPr>
        <w:t xml:space="preserve">, </w:t>
      </w:r>
      <w:r w:rsidRPr="00714E90">
        <w:rPr>
          <w:rFonts w:cs="David" w:hint="eastAsia"/>
          <w:b w:val="0"/>
          <w:bCs w:val="0"/>
          <w:color w:val="000000"/>
          <w:sz w:val="24"/>
          <w:szCs w:val="24"/>
          <w:rtl/>
        </w:rPr>
        <w:t>כי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ניתנות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כשירות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ולא</w:t>
      </w:r>
      <w:r w:rsidRPr="00714E90">
        <w:rPr>
          <w:rFonts w:cs="David"/>
          <w:b w:val="0"/>
          <w:bCs w:val="0"/>
          <w:color w:val="000000"/>
          <w:sz w:val="24"/>
          <w:szCs w:val="24"/>
          <w:rtl/>
        </w:rPr>
        <w:t xml:space="preserve"> </w:t>
      </w:r>
      <w:r w:rsidRPr="00714E90">
        <w:rPr>
          <w:rFonts w:cs="David" w:hint="eastAsia"/>
          <w:b w:val="0"/>
          <w:bCs w:val="0"/>
          <w:color w:val="000000"/>
          <w:sz w:val="24"/>
          <w:szCs w:val="24"/>
          <w:rtl/>
        </w:rPr>
        <w:t>תהיה</w:t>
      </w:r>
      <w:r w:rsidRPr="00714E90">
        <w:rPr>
          <w:rFonts w:cs="David"/>
          <w:b w:val="0"/>
          <w:bCs w:val="0"/>
          <w:color w:val="000000"/>
          <w:sz w:val="24"/>
          <w:szCs w:val="24"/>
          <w:rtl/>
        </w:rPr>
        <w:t xml:space="preserve"> </w:t>
      </w:r>
      <w:r w:rsidRPr="00714E90">
        <w:rPr>
          <w:rFonts w:cs="David" w:hint="eastAsia"/>
          <w:b w:val="0"/>
          <w:bCs w:val="0"/>
          <w:color w:val="000000"/>
          <w:sz w:val="24"/>
          <w:szCs w:val="24"/>
          <w:rtl/>
        </w:rPr>
        <w:t>לקבלן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למי</w:t>
      </w:r>
      <w:r w:rsidRPr="00714E90">
        <w:rPr>
          <w:rFonts w:cs="David"/>
          <w:b w:val="0"/>
          <w:bCs w:val="0"/>
          <w:color w:val="000000"/>
          <w:sz w:val="24"/>
          <w:szCs w:val="24"/>
          <w:rtl/>
        </w:rPr>
        <w:t xml:space="preserve"> </w:t>
      </w:r>
      <w:r w:rsidRPr="00714E90">
        <w:rPr>
          <w:rFonts w:cs="David" w:hint="eastAsia"/>
          <w:b w:val="0"/>
          <w:bCs w:val="0"/>
          <w:color w:val="000000"/>
          <w:sz w:val="24"/>
          <w:szCs w:val="24"/>
          <w:rtl/>
        </w:rPr>
        <w:t>מעובדיו</w:t>
      </w:r>
      <w:r w:rsidRPr="00714E90">
        <w:rPr>
          <w:rFonts w:cs="David"/>
          <w:b w:val="0"/>
          <w:bCs w:val="0"/>
          <w:color w:val="000000"/>
          <w:sz w:val="24"/>
          <w:szCs w:val="24"/>
          <w:rtl/>
        </w:rPr>
        <w:t xml:space="preserve"> </w:t>
      </w:r>
      <w:r w:rsidRPr="00714E90">
        <w:rPr>
          <w:rFonts w:cs="David" w:hint="eastAsia"/>
          <w:b w:val="0"/>
          <w:bCs w:val="0"/>
          <w:color w:val="000000"/>
          <w:sz w:val="24"/>
          <w:szCs w:val="24"/>
          <w:rtl/>
        </w:rPr>
        <w:t>ו</w:t>
      </w:r>
      <w:r w:rsidRPr="00714E90">
        <w:rPr>
          <w:rFonts w:cs="David"/>
          <w:b w:val="0"/>
          <w:bCs w:val="0"/>
          <w:color w:val="000000"/>
          <w:sz w:val="24"/>
          <w:szCs w:val="24"/>
          <w:rtl/>
        </w:rPr>
        <w:t>/</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מטעמו</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טענה</w:t>
      </w:r>
      <w:r w:rsidRPr="00714E90">
        <w:rPr>
          <w:rFonts w:cs="David"/>
          <w:b w:val="0"/>
          <w:bCs w:val="0"/>
          <w:color w:val="000000"/>
          <w:sz w:val="24"/>
          <w:szCs w:val="24"/>
          <w:rtl/>
        </w:rPr>
        <w:t xml:space="preserve"> </w:t>
      </w:r>
      <w:r w:rsidRPr="00714E90">
        <w:rPr>
          <w:rFonts w:cs="David" w:hint="eastAsia"/>
          <w:b w:val="0"/>
          <w:bCs w:val="0"/>
          <w:color w:val="000000"/>
          <w:sz w:val="24"/>
          <w:szCs w:val="24"/>
          <w:rtl/>
        </w:rPr>
        <w:t>בעניין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זה</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ולרבות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כל</w:t>
      </w:r>
      <w:r w:rsidRPr="00714E90">
        <w:rPr>
          <w:rFonts w:cs="David"/>
          <w:b w:val="0"/>
          <w:bCs w:val="0"/>
          <w:color w:val="000000"/>
          <w:sz w:val="24"/>
          <w:szCs w:val="24"/>
          <w:rtl/>
        </w:rPr>
        <w:t xml:space="preserve"> </w:t>
      </w:r>
      <w:r w:rsidRPr="00714E90">
        <w:rPr>
          <w:rFonts w:cs="David" w:hint="eastAsia"/>
          <w:b w:val="0"/>
          <w:bCs w:val="0"/>
          <w:color w:val="000000"/>
          <w:sz w:val="24"/>
          <w:szCs w:val="24"/>
          <w:rtl/>
        </w:rPr>
        <w:t>זכות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להמשך</w:t>
      </w:r>
      <w:r w:rsidRPr="00714E90">
        <w:rPr>
          <w:rFonts w:cs="David"/>
          <w:b w:val="0"/>
          <w:bCs w:val="0"/>
          <w:color w:val="000000"/>
          <w:sz w:val="24"/>
          <w:szCs w:val="24"/>
          <w:rtl/>
        </w:rPr>
        <w:t xml:space="preserve"> </w:t>
      </w:r>
      <w:r w:rsidRPr="00714E90">
        <w:rPr>
          <w:rFonts w:cs="David" w:hint="eastAsia"/>
          <w:b w:val="0"/>
          <w:bCs w:val="0"/>
          <w:color w:val="000000"/>
          <w:sz w:val="24"/>
          <w:szCs w:val="24"/>
          <w:rtl/>
        </w:rPr>
        <w:t>אספקתן</w:t>
      </w:r>
      <w:r w:rsidRPr="00714E90">
        <w:rPr>
          <w:rFonts w:cs="David"/>
          <w:b w:val="0"/>
          <w:bCs w:val="0"/>
          <w:color w:val="000000"/>
          <w:sz w:val="24"/>
          <w:szCs w:val="24"/>
          <w:rtl/>
        </w:rPr>
        <w:t xml:space="preserve"> </w:t>
      </w:r>
      <w:r w:rsidRPr="00714E90">
        <w:rPr>
          <w:rFonts w:cs="David" w:hint="eastAsia"/>
          <w:b w:val="0"/>
          <w:bCs w:val="0"/>
          <w:color w:val="000000"/>
          <w:sz w:val="24"/>
          <w:szCs w:val="24"/>
          <w:rtl/>
        </w:rPr>
        <w:t>של</w:t>
      </w:r>
      <w:r w:rsidRPr="00714E90">
        <w:rPr>
          <w:rFonts w:cs="David"/>
          <w:b w:val="0"/>
          <w:bCs w:val="0"/>
          <w:color w:val="000000"/>
          <w:sz w:val="24"/>
          <w:szCs w:val="24"/>
          <w:rtl/>
        </w:rPr>
        <w:t xml:space="preserve"> </w:t>
      </w:r>
      <w:r w:rsidRPr="00714E90">
        <w:rPr>
          <w:rFonts w:cs="David" w:hint="eastAsia"/>
          <w:b w:val="0"/>
          <w:bCs w:val="0"/>
          <w:color w:val="000000"/>
          <w:sz w:val="24"/>
          <w:szCs w:val="24"/>
          <w:rtl/>
        </w:rPr>
        <w:t>הארוחות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ידי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המזמין</w:t>
      </w:r>
      <w:r w:rsidRPr="00714E90">
        <w:rPr>
          <w:rFonts w:cs="David"/>
          <w:b w:val="0"/>
          <w:bCs w:val="0"/>
          <w:color w:val="000000"/>
          <w:sz w:val="24"/>
          <w:szCs w:val="24"/>
          <w:rtl/>
        </w:rPr>
        <w:t xml:space="preserve"> </w:t>
      </w:r>
      <w:r w:rsidRPr="00714E90">
        <w:rPr>
          <w:rFonts w:cs="David" w:hint="eastAsia"/>
          <w:b w:val="0"/>
          <w:bCs w:val="0"/>
          <w:color w:val="000000"/>
          <w:sz w:val="24"/>
          <w:szCs w:val="24"/>
          <w:rtl/>
        </w:rPr>
        <w:t>במידה</w:t>
      </w:r>
      <w:r w:rsidRPr="00714E90">
        <w:rPr>
          <w:rFonts w:cs="David"/>
          <w:b w:val="0"/>
          <w:bCs w:val="0"/>
          <w:color w:val="000000"/>
          <w:sz w:val="24"/>
          <w:szCs w:val="24"/>
          <w:rtl/>
        </w:rPr>
        <w:t xml:space="preserve"> </w:t>
      </w:r>
      <w:r w:rsidRPr="00714E90">
        <w:rPr>
          <w:rFonts w:cs="David" w:hint="eastAsia"/>
          <w:b w:val="0"/>
          <w:bCs w:val="0"/>
          <w:color w:val="000000"/>
          <w:sz w:val="24"/>
          <w:szCs w:val="24"/>
          <w:rtl/>
        </w:rPr>
        <w:t>ויבחר</w:t>
      </w:r>
      <w:r w:rsidRPr="00714E90">
        <w:rPr>
          <w:rFonts w:cs="David"/>
          <w:b w:val="0"/>
          <w:bCs w:val="0"/>
          <w:color w:val="000000"/>
          <w:sz w:val="24"/>
          <w:szCs w:val="24"/>
          <w:rtl/>
        </w:rPr>
        <w:t xml:space="preserve">, </w:t>
      </w:r>
      <w:r w:rsidRPr="00714E90">
        <w:rPr>
          <w:rFonts w:cs="David" w:hint="eastAsia"/>
          <w:b w:val="0"/>
          <w:bCs w:val="0"/>
          <w:color w:val="000000"/>
          <w:sz w:val="24"/>
          <w:szCs w:val="24"/>
          <w:rtl/>
        </w:rPr>
        <w:t>על</w:t>
      </w:r>
      <w:r w:rsidRPr="00714E90">
        <w:rPr>
          <w:rFonts w:cs="David"/>
          <w:b w:val="0"/>
          <w:bCs w:val="0"/>
          <w:color w:val="000000"/>
          <w:sz w:val="24"/>
          <w:szCs w:val="24"/>
          <w:rtl/>
        </w:rPr>
        <w:t xml:space="preserve"> </w:t>
      </w:r>
      <w:r w:rsidRPr="00714E90">
        <w:rPr>
          <w:rFonts w:cs="David" w:hint="eastAsia"/>
          <w:b w:val="0"/>
          <w:bCs w:val="0"/>
          <w:color w:val="000000"/>
          <w:sz w:val="24"/>
          <w:szCs w:val="24"/>
          <w:rtl/>
        </w:rPr>
        <w:t>פי</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שיקול</w:t>
      </w:r>
      <w:r w:rsidRPr="00714E90">
        <w:rPr>
          <w:rFonts w:cs="David"/>
          <w:b w:val="0"/>
          <w:bCs w:val="0"/>
          <w:color w:val="000000"/>
          <w:sz w:val="24"/>
          <w:szCs w:val="24"/>
          <w:rtl/>
        </w:rPr>
        <w:t xml:space="preserve"> </w:t>
      </w:r>
      <w:r w:rsidRPr="00714E90">
        <w:rPr>
          <w:rFonts w:cs="David" w:hint="eastAsia"/>
          <w:b w:val="0"/>
          <w:bCs w:val="0"/>
          <w:color w:val="000000"/>
          <w:sz w:val="24"/>
          <w:szCs w:val="24"/>
          <w:rtl/>
        </w:rPr>
        <w:t>דעתו</w:t>
      </w:r>
      <w:r w:rsidRPr="00714E90">
        <w:rPr>
          <w:rFonts w:cs="David"/>
          <w:b w:val="0"/>
          <w:bCs w:val="0"/>
          <w:color w:val="000000"/>
          <w:sz w:val="24"/>
          <w:szCs w:val="24"/>
          <w:rtl/>
        </w:rPr>
        <w:t xml:space="preserve"> </w:t>
      </w:r>
      <w:r w:rsidRPr="00714E90">
        <w:rPr>
          <w:rFonts w:cs="David" w:hint="eastAsia"/>
          <w:b w:val="0"/>
          <w:bCs w:val="0"/>
          <w:color w:val="000000"/>
          <w:sz w:val="24"/>
          <w:szCs w:val="24"/>
          <w:rtl/>
        </w:rPr>
        <w:t>הבלעדי</w:t>
      </w:r>
      <w:r w:rsidRPr="00714E90">
        <w:rPr>
          <w:rFonts w:cs="David"/>
          <w:b w:val="0"/>
          <w:bCs w:val="0"/>
          <w:color w:val="000000"/>
          <w:sz w:val="24"/>
          <w:szCs w:val="24"/>
          <w:rtl/>
        </w:rPr>
        <w:t xml:space="preserve">, </w:t>
      </w:r>
      <w:r w:rsidRPr="00714E90">
        <w:rPr>
          <w:rFonts w:cs="David" w:hint="eastAsia"/>
          <w:b w:val="0"/>
          <w:bCs w:val="0"/>
          <w:color w:val="000000"/>
          <w:sz w:val="24"/>
          <w:szCs w:val="24"/>
          <w:rtl/>
        </w:rPr>
        <w:t>להפסיק</w:t>
      </w:r>
      <w:r w:rsidRPr="00714E90">
        <w:rPr>
          <w:rFonts w:cs="David"/>
          <w:b w:val="0"/>
          <w:bCs w:val="0"/>
          <w:color w:val="000000"/>
          <w:sz w:val="24"/>
          <w:szCs w:val="24"/>
          <w:rtl/>
        </w:rPr>
        <w:t xml:space="preserve">, </w:t>
      </w:r>
      <w:r w:rsidRPr="00714E90">
        <w:rPr>
          <w:rFonts w:cs="David" w:hint="eastAsia"/>
          <w:b w:val="0"/>
          <w:bCs w:val="0"/>
          <w:color w:val="000000"/>
          <w:sz w:val="24"/>
          <w:szCs w:val="24"/>
          <w:rtl/>
        </w:rPr>
        <w:t>לצמצם</w:t>
      </w:r>
      <w:r w:rsidRPr="00714E90">
        <w:rPr>
          <w:rFonts w:cs="David"/>
          <w:b w:val="0"/>
          <w:bCs w:val="0"/>
          <w:color w:val="000000"/>
          <w:sz w:val="24"/>
          <w:szCs w:val="24"/>
          <w:rtl/>
        </w:rPr>
        <w:t xml:space="preserve"> </w:t>
      </w:r>
      <w:r w:rsidRPr="00714E90">
        <w:rPr>
          <w:rFonts w:cs="David" w:hint="eastAsia"/>
          <w:b w:val="0"/>
          <w:bCs w:val="0"/>
          <w:color w:val="000000"/>
          <w:sz w:val="24"/>
          <w:szCs w:val="24"/>
          <w:rtl/>
        </w:rPr>
        <w:t>או</w:t>
      </w:r>
      <w:r w:rsidRPr="00714E90">
        <w:rPr>
          <w:rFonts w:cs="David"/>
          <w:b w:val="0"/>
          <w:bCs w:val="0"/>
          <w:color w:val="000000"/>
          <w:sz w:val="24"/>
          <w:szCs w:val="24"/>
          <w:rtl/>
        </w:rPr>
        <w:t xml:space="preserve"> </w:t>
      </w:r>
      <w:r w:rsidRPr="00714E90">
        <w:rPr>
          <w:rFonts w:cs="David" w:hint="eastAsia"/>
          <w:b w:val="0"/>
          <w:bCs w:val="0"/>
          <w:color w:val="000000"/>
          <w:sz w:val="24"/>
          <w:szCs w:val="24"/>
          <w:rtl/>
        </w:rPr>
        <w:t>לשנות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את</w:t>
      </w:r>
      <w:r w:rsidRPr="00714E90">
        <w:rPr>
          <w:rFonts w:cs="David"/>
          <w:b w:val="0"/>
          <w:bCs w:val="0"/>
          <w:color w:val="000000"/>
          <w:sz w:val="24"/>
          <w:szCs w:val="24"/>
          <w:rtl/>
        </w:rPr>
        <w:t xml:space="preserve"> </w:t>
      </w:r>
      <w:r w:rsidRPr="00714E90">
        <w:rPr>
          <w:rFonts w:cs="David" w:hint="eastAsia"/>
          <w:b w:val="0"/>
          <w:bCs w:val="0"/>
          <w:color w:val="000000"/>
          <w:sz w:val="24"/>
          <w:szCs w:val="24"/>
          <w:rtl/>
        </w:rPr>
        <w:t>שירות</w:t>
      </w:r>
      <w:r w:rsidRPr="00714E90">
        <w:rPr>
          <w:rFonts w:cs="David"/>
          <w:b w:val="0"/>
          <w:bCs w:val="0"/>
          <w:color w:val="000000"/>
          <w:sz w:val="24"/>
          <w:szCs w:val="24"/>
          <w:rtl/>
        </w:rPr>
        <w:t xml:space="preserve"> </w:t>
      </w:r>
      <w:r w:rsidRPr="00714E90">
        <w:rPr>
          <w:rFonts w:cs="David" w:hint="eastAsia"/>
          <w:b w:val="0"/>
          <w:bCs w:val="0"/>
          <w:color w:val="000000"/>
          <w:sz w:val="24"/>
          <w:szCs w:val="24"/>
          <w:rtl/>
        </w:rPr>
        <w:t>זה</w:t>
      </w:r>
      <w:r w:rsidRPr="00714E90">
        <w:rPr>
          <w:rFonts w:cs="David"/>
          <w:b w:val="0"/>
          <w:bCs w:val="0"/>
          <w:color w:val="000000"/>
          <w:sz w:val="24"/>
          <w:szCs w:val="24"/>
          <w:rtl/>
        </w:rPr>
        <w:t>.</w:t>
      </w:r>
      <w:bookmarkEnd w:id="286"/>
      <w:bookmarkEnd w:id="287"/>
    </w:p>
    <w:p w14:paraId="23551270" w14:textId="77777777" w:rsidR="00BF220C" w:rsidRPr="00297C0C" w:rsidRDefault="00BF220C" w:rsidP="00BF220C">
      <w:pPr>
        <w:tabs>
          <w:tab w:val="left" w:pos="425"/>
        </w:tabs>
        <w:spacing w:line="360" w:lineRule="auto"/>
        <w:jc w:val="both"/>
        <w:rPr>
          <w:color w:val="000000"/>
          <w:rtl/>
        </w:rPr>
      </w:pPr>
    </w:p>
    <w:p w14:paraId="11B12723"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88" w:name="_Toc511044464"/>
      <w:r w:rsidRPr="00297C0C">
        <w:rPr>
          <w:rFonts w:cs="David"/>
          <w:b/>
          <w:bCs/>
          <w:color w:val="000000"/>
          <w:rtl/>
        </w:rPr>
        <w:t>שמירה על סודיות</w:t>
      </w:r>
      <w:bookmarkEnd w:id="288"/>
    </w:p>
    <w:p w14:paraId="54371206" w14:textId="77777777" w:rsidR="00BF220C" w:rsidRDefault="00BF220C" w:rsidP="00BF220C">
      <w:pPr>
        <w:tabs>
          <w:tab w:val="left" w:pos="425"/>
        </w:tabs>
        <w:spacing w:line="360" w:lineRule="auto"/>
        <w:ind w:left="425"/>
        <w:jc w:val="both"/>
        <w:rPr>
          <w:color w:val="000000"/>
          <w:rtl/>
        </w:rPr>
      </w:pPr>
      <w:r w:rsidRPr="00297C0C">
        <w:rPr>
          <w:color w:val="000000"/>
          <w:rtl/>
        </w:rPr>
        <w:t xml:space="preserve">הקבלן </w:t>
      </w:r>
      <w:r w:rsidRPr="00297C0C">
        <w:rPr>
          <w:rFonts w:hint="eastAsia"/>
          <w:color w:val="000000"/>
          <w:rtl/>
        </w:rPr>
        <w:t>יידרש</w:t>
      </w:r>
      <w:r w:rsidRPr="00297C0C">
        <w:rPr>
          <w:color w:val="000000"/>
          <w:rtl/>
        </w:rPr>
        <w:t xml:space="preserve"> לחתום על הצהרת שמירה על סודיות בתנאים המפורטים בהסכם על גבי טפסים שיקבל מהמ</w:t>
      </w:r>
      <w:r w:rsidRPr="00297C0C">
        <w:rPr>
          <w:rFonts w:hint="eastAsia"/>
          <w:color w:val="000000"/>
          <w:rtl/>
        </w:rPr>
        <w:t>שרד</w:t>
      </w:r>
      <w:r w:rsidRPr="00297C0C">
        <w:rPr>
          <w:color w:val="000000"/>
          <w:rtl/>
        </w:rPr>
        <w:t xml:space="preserve"> ולהחתים עליה את עובדיו. הקבלן יחתים על טפסים כנ"ל את כל מועסקיו, עובדיו </w:t>
      </w:r>
      <w:r w:rsidRPr="00297C0C">
        <w:rPr>
          <w:rFonts w:hint="eastAsia"/>
          <w:color w:val="000000"/>
          <w:rtl/>
        </w:rPr>
        <w:t>וכל</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שעובד</w:t>
      </w:r>
      <w:r w:rsidRPr="00297C0C">
        <w:rPr>
          <w:color w:val="000000"/>
          <w:rtl/>
        </w:rPr>
        <w:t xml:space="preserve"> מטעמו בבניין. חתימה על הטופס וקבלת אישור קב"ט המ</w:t>
      </w:r>
      <w:r w:rsidRPr="00297C0C">
        <w:rPr>
          <w:rFonts w:hint="eastAsia"/>
          <w:color w:val="000000"/>
          <w:rtl/>
        </w:rPr>
        <w:t>שרד</w:t>
      </w:r>
      <w:r w:rsidRPr="00297C0C">
        <w:rPr>
          <w:color w:val="000000"/>
          <w:rtl/>
        </w:rPr>
        <w:t xml:space="preserve"> </w:t>
      </w:r>
      <w:r w:rsidRPr="00297C0C">
        <w:rPr>
          <w:rFonts w:hint="eastAsia"/>
          <w:color w:val="000000"/>
          <w:rtl/>
        </w:rPr>
        <w:t>הם</w:t>
      </w:r>
      <w:r w:rsidRPr="00297C0C">
        <w:rPr>
          <w:color w:val="000000"/>
          <w:rtl/>
        </w:rPr>
        <w:t xml:space="preserve"> תנאי להעסקת עובד בבניין. </w:t>
      </w:r>
    </w:p>
    <w:p w14:paraId="5FBB65BE" w14:textId="77777777" w:rsidR="00BF220C" w:rsidRPr="00297C0C" w:rsidRDefault="00BF220C" w:rsidP="00BF220C">
      <w:pPr>
        <w:tabs>
          <w:tab w:val="left" w:pos="425"/>
        </w:tabs>
        <w:spacing w:line="360" w:lineRule="auto"/>
        <w:jc w:val="both"/>
        <w:rPr>
          <w:color w:val="000000"/>
          <w:rtl/>
        </w:rPr>
      </w:pPr>
    </w:p>
    <w:p w14:paraId="333B03A4" w14:textId="77777777" w:rsidR="00BF220C" w:rsidRPr="00297C0C" w:rsidRDefault="00BF220C" w:rsidP="009F1264">
      <w:pPr>
        <w:pStyle w:val="Heading2"/>
        <w:numPr>
          <w:ilvl w:val="0"/>
          <w:numId w:val="45"/>
        </w:numPr>
        <w:tabs>
          <w:tab w:val="left" w:pos="425"/>
        </w:tabs>
        <w:spacing w:line="360" w:lineRule="auto"/>
        <w:ind w:left="425" w:hanging="425"/>
        <w:jc w:val="left"/>
        <w:rPr>
          <w:rFonts w:cs="David"/>
          <w:b/>
          <w:bCs/>
          <w:color w:val="000000"/>
          <w:rtl/>
        </w:rPr>
      </w:pPr>
      <w:bookmarkStart w:id="289" w:name="_Toc403308773"/>
      <w:bookmarkStart w:id="290" w:name="_Toc511044465"/>
      <w:bookmarkEnd w:id="289"/>
      <w:r w:rsidRPr="00297C0C">
        <w:rPr>
          <w:rFonts w:cs="David" w:hint="cs"/>
          <w:b/>
          <w:bCs/>
          <w:color w:val="000000"/>
          <w:rtl/>
        </w:rPr>
        <w:t>ממונה</w:t>
      </w:r>
      <w:r w:rsidRPr="00297C0C">
        <w:rPr>
          <w:rFonts w:cs="David"/>
          <w:b/>
          <w:bCs/>
          <w:color w:val="000000"/>
          <w:rtl/>
        </w:rPr>
        <w:t xml:space="preserve"> </w:t>
      </w:r>
      <w:r w:rsidRPr="00297C0C">
        <w:rPr>
          <w:rFonts w:cs="David" w:hint="eastAsia"/>
          <w:b/>
          <w:bCs/>
          <w:color w:val="000000"/>
          <w:rtl/>
        </w:rPr>
        <w:t>בטיחות</w:t>
      </w:r>
      <w:bookmarkEnd w:id="290"/>
    </w:p>
    <w:p w14:paraId="7A076757" w14:textId="77777777" w:rsidR="00BF220C" w:rsidRPr="00297C0C" w:rsidRDefault="00BF220C" w:rsidP="00BF220C">
      <w:pPr>
        <w:tabs>
          <w:tab w:val="left" w:pos="425"/>
        </w:tabs>
        <w:spacing w:line="360" w:lineRule="auto"/>
        <w:ind w:left="425"/>
        <w:jc w:val="both"/>
        <w:rPr>
          <w:color w:val="000000"/>
          <w:rtl/>
        </w:rPr>
      </w:pPr>
      <w:r w:rsidRPr="00297C0C">
        <w:rPr>
          <w:color w:val="000000"/>
          <w:rtl/>
        </w:rPr>
        <w:t xml:space="preserve">הקבלן </w:t>
      </w:r>
      <w:r w:rsidRPr="00297C0C">
        <w:rPr>
          <w:rFonts w:hint="eastAsia"/>
          <w:color w:val="000000"/>
          <w:rtl/>
        </w:rPr>
        <w:t>יעסיק</w:t>
      </w:r>
      <w:r w:rsidRPr="00297C0C">
        <w:rPr>
          <w:color w:val="000000"/>
          <w:rtl/>
        </w:rPr>
        <w:t xml:space="preserve"> </w:t>
      </w:r>
      <w:r w:rsidRPr="00297C0C">
        <w:rPr>
          <w:rFonts w:hint="eastAsia"/>
          <w:color w:val="000000"/>
          <w:rtl/>
        </w:rPr>
        <w:t>בין</w:t>
      </w:r>
      <w:r w:rsidRPr="00297C0C">
        <w:rPr>
          <w:color w:val="000000"/>
          <w:rtl/>
        </w:rPr>
        <w:t xml:space="preserve"> </w:t>
      </w:r>
      <w:r w:rsidRPr="00297C0C">
        <w:rPr>
          <w:rFonts w:hint="eastAsia"/>
          <w:color w:val="000000"/>
          <w:rtl/>
        </w:rPr>
        <w:t>ישירות</w:t>
      </w:r>
      <w:r w:rsidRPr="00297C0C">
        <w:rPr>
          <w:color w:val="000000"/>
          <w:rtl/>
        </w:rPr>
        <w:t xml:space="preserve"> </w:t>
      </w:r>
      <w:r w:rsidRPr="00297C0C">
        <w:rPr>
          <w:rFonts w:hint="eastAsia"/>
          <w:color w:val="000000"/>
          <w:rtl/>
        </w:rPr>
        <w:t>ובין</w:t>
      </w:r>
      <w:r w:rsidRPr="00297C0C">
        <w:rPr>
          <w:color w:val="000000"/>
          <w:rtl/>
        </w:rPr>
        <w:t xml:space="preserve"> </w:t>
      </w:r>
      <w:r w:rsidRPr="00297C0C">
        <w:rPr>
          <w:rFonts w:hint="eastAsia"/>
          <w:color w:val="000000"/>
          <w:rtl/>
        </w:rPr>
        <w:t>כקבלן</w:t>
      </w:r>
      <w:r w:rsidRPr="00297C0C">
        <w:rPr>
          <w:color w:val="000000"/>
          <w:rtl/>
        </w:rPr>
        <w:t xml:space="preserve"> </w:t>
      </w:r>
      <w:r w:rsidRPr="00297C0C">
        <w:rPr>
          <w:rFonts w:hint="eastAsia"/>
          <w:color w:val="000000"/>
          <w:rtl/>
        </w:rPr>
        <w:t>משנה</w:t>
      </w:r>
      <w:r w:rsidRPr="00297C0C">
        <w:rPr>
          <w:color w:val="000000"/>
          <w:rtl/>
        </w:rPr>
        <w:t xml:space="preserve"> </w:t>
      </w:r>
      <w:r w:rsidRPr="00297C0C">
        <w:rPr>
          <w:rFonts w:hint="cs"/>
          <w:color w:val="000000"/>
          <w:rtl/>
        </w:rPr>
        <w:t>ממונה</w:t>
      </w:r>
      <w:r w:rsidRPr="00297C0C">
        <w:rPr>
          <w:color w:val="000000"/>
          <w:rtl/>
        </w:rPr>
        <w:t xml:space="preserve"> </w:t>
      </w:r>
      <w:r w:rsidRPr="00297C0C">
        <w:rPr>
          <w:rFonts w:hint="eastAsia"/>
          <w:color w:val="000000"/>
          <w:rtl/>
        </w:rPr>
        <w:t>בטיחות</w:t>
      </w:r>
      <w:r w:rsidRPr="00297C0C">
        <w:rPr>
          <w:color w:val="000000"/>
          <w:rtl/>
        </w:rPr>
        <w:t xml:space="preserve">. </w:t>
      </w:r>
      <w:r w:rsidRPr="00297C0C">
        <w:rPr>
          <w:rFonts w:hint="cs"/>
          <w:color w:val="000000"/>
          <w:rtl/>
        </w:rPr>
        <w:t>ממונה</w:t>
      </w:r>
      <w:r w:rsidRPr="00297C0C">
        <w:rPr>
          <w:color w:val="000000"/>
          <w:rtl/>
        </w:rPr>
        <w:t xml:space="preserve"> </w:t>
      </w:r>
      <w:r w:rsidRPr="00297C0C">
        <w:rPr>
          <w:rFonts w:hint="eastAsia"/>
          <w:color w:val="000000"/>
          <w:rtl/>
        </w:rPr>
        <w:t>הבטיחות</w:t>
      </w:r>
      <w:r w:rsidRPr="00297C0C">
        <w:rPr>
          <w:color w:val="000000"/>
          <w:rtl/>
        </w:rPr>
        <w:t xml:space="preserve"> </w:t>
      </w:r>
      <w:r w:rsidRPr="00297C0C">
        <w:rPr>
          <w:rFonts w:hint="eastAsia"/>
          <w:color w:val="000000"/>
          <w:rtl/>
        </w:rPr>
        <w:t>יכשיר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w:t>
      </w:r>
      <w:r w:rsidRPr="00297C0C">
        <w:rPr>
          <w:color w:val="000000"/>
          <w:rtl/>
        </w:rPr>
        <w:t xml:space="preserve"> </w:t>
      </w:r>
      <w:r w:rsidRPr="00297C0C">
        <w:rPr>
          <w:rFonts w:hint="eastAsia"/>
          <w:color w:val="000000"/>
          <w:rtl/>
        </w:rPr>
        <w:t>הקבלן</w:t>
      </w:r>
      <w:r w:rsidRPr="00297C0C">
        <w:rPr>
          <w:color w:val="000000"/>
          <w:rtl/>
        </w:rPr>
        <w:t>,</w:t>
      </w:r>
      <w:r w:rsidRPr="00297C0C">
        <w:rPr>
          <w:rFonts w:hint="cs"/>
          <w:color w:val="000000"/>
          <w:rtl/>
        </w:rPr>
        <w:t xml:space="preserve"> </w:t>
      </w:r>
      <w:r w:rsidRPr="00297C0C">
        <w:rPr>
          <w:color w:val="000000"/>
          <w:rtl/>
        </w:rPr>
        <w:t xml:space="preserve">יבצע </w:t>
      </w:r>
      <w:proofErr w:type="spellStart"/>
      <w:r w:rsidRPr="00297C0C">
        <w:rPr>
          <w:rFonts w:hint="eastAsia"/>
          <w:color w:val="000000"/>
          <w:rtl/>
        </w:rPr>
        <w:t>רענון</w:t>
      </w:r>
      <w:proofErr w:type="spellEnd"/>
      <w:r w:rsidRPr="00297C0C">
        <w:rPr>
          <w:color w:val="000000"/>
          <w:rtl/>
        </w:rPr>
        <w:t xml:space="preserve"> </w:t>
      </w:r>
      <w:r w:rsidRPr="00297C0C">
        <w:rPr>
          <w:rFonts w:hint="eastAsia"/>
          <w:color w:val="000000"/>
          <w:rtl/>
        </w:rPr>
        <w:t>תקופתי</w:t>
      </w:r>
      <w:r w:rsidRPr="00297C0C">
        <w:rPr>
          <w:color w:val="000000"/>
          <w:rtl/>
        </w:rPr>
        <w:t xml:space="preserve"> </w:t>
      </w:r>
      <w:r w:rsidRPr="00297C0C">
        <w:rPr>
          <w:rFonts w:hint="eastAsia"/>
          <w:color w:val="000000"/>
          <w:rtl/>
        </w:rPr>
        <w:t>וינפק</w:t>
      </w:r>
      <w:r w:rsidRPr="00297C0C">
        <w:rPr>
          <w:color w:val="000000"/>
          <w:rtl/>
        </w:rPr>
        <w:t xml:space="preserve"> </w:t>
      </w:r>
      <w:r w:rsidRPr="00297C0C">
        <w:rPr>
          <w:rFonts w:hint="eastAsia"/>
          <w:color w:val="000000"/>
          <w:rtl/>
        </w:rPr>
        <w:t>להם</w:t>
      </w:r>
      <w:r w:rsidRPr="00297C0C">
        <w:rPr>
          <w:color w:val="000000"/>
          <w:rtl/>
        </w:rPr>
        <w:t xml:space="preserve"> </w:t>
      </w:r>
      <w:r w:rsidRPr="00297C0C">
        <w:rPr>
          <w:rFonts w:hint="eastAsia"/>
          <w:color w:val="000000"/>
          <w:rtl/>
        </w:rPr>
        <w:t>אישורים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ההכשרה</w:t>
      </w:r>
      <w:r w:rsidRPr="00297C0C">
        <w:rPr>
          <w:color w:val="000000"/>
          <w:rtl/>
        </w:rPr>
        <w:t xml:space="preserve"> </w:t>
      </w:r>
      <w:r w:rsidRPr="00297C0C">
        <w:rPr>
          <w:rFonts w:hint="eastAsia"/>
          <w:color w:val="000000"/>
          <w:rtl/>
        </w:rPr>
        <w:t>שקיבלו</w:t>
      </w:r>
      <w:r w:rsidRPr="00297C0C">
        <w:rPr>
          <w:color w:val="000000"/>
          <w:rtl/>
        </w:rPr>
        <w:t>. נאמן הבטיחות יבדוק את כלי העבודה ואת האמצעים המשמשים את הקבלן בבניין וימסור לנציג המזמין מסמך ובו פרוט הבדיקות התקופתיות שנעשו, התוצאות והאמצעים שינקטו לתיקון הליקויים שהתגלו.</w:t>
      </w:r>
    </w:p>
    <w:p w14:paraId="091480BA" w14:textId="77777777" w:rsidR="00BF220C" w:rsidRDefault="00BF220C" w:rsidP="00BF220C">
      <w:pPr>
        <w:rPr>
          <w:rtl/>
        </w:rPr>
      </w:pPr>
    </w:p>
    <w:p w14:paraId="729B0675" w14:textId="77777777" w:rsidR="00BF220C" w:rsidRPr="00FB6A6E" w:rsidRDefault="00BF220C" w:rsidP="00BF220C"/>
    <w:p w14:paraId="40539AC2" w14:textId="77777777" w:rsidR="00BF220C" w:rsidRPr="00297C0C" w:rsidRDefault="00BF220C" w:rsidP="00BF220C">
      <w:pPr>
        <w:tabs>
          <w:tab w:val="left" w:pos="4440"/>
        </w:tabs>
        <w:spacing w:line="360" w:lineRule="auto"/>
        <w:ind w:left="360"/>
        <w:jc w:val="both"/>
        <w:rPr>
          <w:color w:val="000000"/>
          <w:rtl/>
        </w:rPr>
      </w:pPr>
    </w:p>
    <w:p w14:paraId="6264DFD0" w14:textId="77777777" w:rsidR="00BF220C" w:rsidRPr="00297C0C" w:rsidRDefault="00BF220C" w:rsidP="00BF220C">
      <w:pPr>
        <w:tabs>
          <w:tab w:val="left" w:pos="4440"/>
        </w:tabs>
        <w:spacing w:line="360" w:lineRule="auto"/>
        <w:ind w:left="360"/>
        <w:jc w:val="both"/>
        <w:rPr>
          <w:b/>
          <w:bCs/>
          <w:color w:val="000000"/>
          <w:rtl/>
        </w:rPr>
      </w:pPr>
    </w:p>
    <w:p w14:paraId="52EB1883" w14:textId="77777777" w:rsidR="00BF220C" w:rsidRPr="00297C0C" w:rsidRDefault="00BF220C" w:rsidP="00BF220C">
      <w:pPr>
        <w:tabs>
          <w:tab w:val="left" w:pos="4440"/>
        </w:tabs>
        <w:spacing w:line="360" w:lineRule="auto"/>
        <w:ind w:left="360"/>
        <w:jc w:val="both"/>
        <w:rPr>
          <w:b/>
          <w:bCs/>
          <w:color w:val="000000"/>
          <w:rtl/>
        </w:rPr>
      </w:pPr>
      <w:r w:rsidRPr="00297C0C">
        <w:rPr>
          <w:b/>
          <w:bCs/>
          <w:color w:val="000000"/>
          <w:rtl/>
        </w:rPr>
        <w:t xml:space="preserve">    _______________                   __________________               ______________</w:t>
      </w:r>
    </w:p>
    <w:p w14:paraId="20182D49" w14:textId="77777777" w:rsidR="00BF220C" w:rsidRPr="00297C0C" w:rsidRDefault="00BF220C" w:rsidP="00BF220C">
      <w:pPr>
        <w:tabs>
          <w:tab w:val="left" w:pos="4440"/>
        </w:tabs>
        <w:spacing w:line="360" w:lineRule="auto"/>
        <w:ind w:left="360"/>
        <w:jc w:val="both"/>
        <w:rPr>
          <w:b/>
          <w:bCs/>
          <w:color w:val="000000"/>
          <w:rtl/>
        </w:rPr>
      </w:pPr>
      <w:r w:rsidRPr="00297C0C">
        <w:rPr>
          <w:b/>
          <w:bCs/>
          <w:color w:val="000000"/>
          <w:rtl/>
        </w:rPr>
        <w:t xml:space="preserve">        חתימת המציע                                     חותמת                                         תאריך</w:t>
      </w:r>
    </w:p>
    <w:p w14:paraId="5A8E1F3C" w14:textId="77777777" w:rsidR="00BF220C" w:rsidRPr="00297C0C" w:rsidRDefault="00BF220C" w:rsidP="00BF220C">
      <w:pPr>
        <w:pStyle w:val="Heading8"/>
        <w:spacing w:line="360" w:lineRule="auto"/>
        <w:rPr>
          <w:rFonts w:cs="David"/>
          <w:b/>
          <w:bCs/>
          <w:color w:val="000000"/>
          <w:sz w:val="28"/>
          <w:szCs w:val="28"/>
          <w:u w:val="single"/>
          <w:rtl/>
        </w:rPr>
      </w:pPr>
      <w:r w:rsidRPr="00297C0C">
        <w:rPr>
          <w:b/>
          <w:bCs/>
          <w:color w:val="000000"/>
          <w:rtl/>
        </w:rPr>
        <w:br w:type="page"/>
      </w:r>
      <w:r w:rsidRPr="00297C0C">
        <w:rPr>
          <w:rFonts w:cs="David" w:hint="eastAsia"/>
          <w:b/>
          <w:bCs/>
          <w:color w:val="000000"/>
          <w:sz w:val="28"/>
          <w:szCs w:val="28"/>
          <w:u w:val="single"/>
          <w:rtl/>
        </w:rPr>
        <w:lastRenderedPageBreak/>
        <w:t>משרד הפנים</w:t>
      </w:r>
    </w:p>
    <w:p w14:paraId="19513936" w14:textId="77777777" w:rsidR="00BF220C" w:rsidRPr="00297C0C" w:rsidRDefault="00BF220C" w:rsidP="00BF220C">
      <w:pPr>
        <w:tabs>
          <w:tab w:val="left" w:pos="3720"/>
        </w:tabs>
        <w:spacing w:line="360" w:lineRule="auto"/>
        <w:jc w:val="center"/>
        <w:rPr>
          <w:b/>
          <w:bCs/>
          <w:color w:val="000000"/>
          <w:rtl/>
        </w:rPr>
      </w:pPr>
    </w:p>
    <w:p w14:paraId="5C0C7C1F" w14:textId="77777777" w:rsidR="00BF220C" w:rsidRPr="00297C0C" w:rsidRDefault="00BF220C" w:rsidP="00BF220C">
      <w:pPr>
        <w:pStyle w:val="Heading1"/>
        <w:spacing w:line="360" w:lineRule="auto"/>
        <w:rPr>
          <w:rFonts w:cs="David"/>
          <w:color w:val="000000"/>
          <w:sz w:val="28"/>
          <w:szCs w:val="28"/>
          <w:u w:val="single"/>
          <w:rtl/>
        </w:rPr>
      </w:pPr>
      <w:bookmarkStart w:id="291" w:name="_Toc511044467"/>
      <w:r w:rsidRPr="00297C0C">
        <w:rPr>
          <w:rFonts w:cs="David"/>
          <w:color w:val="000000"/>
          <w:sz w:val="28"/>
          <w:szCs w:val="28"/>
          <w:u w:val="single"/>
          <w:rtl/>
        </w:rPr>
        <w:t>מסמך ב' 2 - המפרט המיוחד</w:t>
      </w:r>
      <w:bookmarkEnd w:id="291"/>
    </w:p>
    <w:p w14:paraId="6602913E" w14:textId="77777777" w:rsidR="00BF220C" w:rsidRPr="00297C0C" w:rsidRDefault="00BF220C" w:rsidP="00BF220C">
      <w:pPr>
        <w:tabs>
          <w:tab w:val="left" w:pos="1440"/>
        </w:tabs>
        <w:spacing w:line="360" w:lineRule="auto"/>
        <w:jc w:val="both"/>
        <w:rPr>
          <w:color w:val="000000"/>
          <w:rtl/>
        </w:rPr>
      </w:pPr>
    </w:p>
    <w:p w14:paraId="0B8AEB84" w14:textId="77777777" w:rsidR="00BF220C" w:rsidRPr="00297C0C" w:rsidRDefault="00BF220C" w:rsidP="009F1264">
      <w:pPr>
        <w:pStyle w:val="ListParagraph"/>
        <w:numPr>
          <w:ilvl w:val="1"/>
          <w:numId w:val="43"/>
        </w:numPr>
        <w:tabs>
          <w:tab w:val="clear" w:pos="1830"/>
          <w:tab w:val="left" w:pos="425"/>
        </w:tabs>
        <w:spacing w:line="360" w:lineRule="auto"/>
        <w:ind w:left="425" w:hanging="425"/>
        <w:contextualSpacing/>
        <w:outlineLvl w:val="1"/>
        <w:rPr>
          <w:rFonts w:cs="David"/>
          <w:b/>
          <w:bCs/>
          <w:color w:val="000000"/>
          <w:rtl/>
        </w:rPr>
      </w:pPr>
      <w:bookmarkStart w:id="292" w:name="_Toc511044468"/>
      <w:r w:rsidRPr="00297C0C">
        <w:rPr>
          <w:rFonts w:cs="David"/>
          <w:b/>
          <w:bCs/>
          <w:color w:val="000000"/>
          <w:u w:val="single"/>
          <w:rtl/>
        </w:rPr>
        <w:t>תיאור העבודה - כללי</w:t>
      </w:r>
      <w:bookmarkEnd w:id="292"/>
    </w:p>
    <w:p w14:paraId="6B79E152" w14:textId="77777777" w:rsidR="00BF220C" w:rsidRPr="00297C0C" w:rsidRDefault="00BF220C" w:rsidP="00BF220C">
      <w:pPr>
        <w:tabs>
          <w:tab w:val="left" w:pos="480"/>
          <w:tab w:val="left" w:pos="960"/>
        </w:tabs>
        <w:spacing w:line="360" w:lineRule="auto"/>
        <w:jc w:val="both"/>
        <w:rPr>
          <w:b/>
          <w:bCs/>
          <w:color w:val="000000"/>
          <w:rtl/>
        </w:rPr>
      </w:pPr>
    </w:p>
    <w:p w14:paraId="3DC5F3BC" w14:textId="77777777" w:rsidR="00BF220C" w:rsidRPr="00297C0C" w:rsidRDefault="00BF220C" w:rsidP="009F1264">
      <w:pPr>
        <w:numPr>
          <w:ilvl w:val="1"/>
          <w:numId w:val="41"/>
        </w:numPr>
        <w:tabs>
          <w:tab w:val="clear" w:pos="390"/>
          <w:tab w:val="left" w:pos="567"/>
        </w:tabs>
        <w:spacing w:line="360" w:lineRule="auto"/>
        <w:ind w:left="567" w:hanging="567"/>
        <w:jc w:val="both"/>
        <w:rPr>
          <w:b/>
          <w:bCs/>
          <w:color w:val="000000"/>
          <w:rtl/>
        </w:rPr>
      </w:pPr>
      <w:r w:rsidRPr="00297C0C">
        <w:rPr>
          <w:b/>
          <w:bCs/>
          <w:color w:val="000000"/>
          <w:u w:val="single"/>
          <w:rtl/>
        </w:rPr>
        <w:t>ריכוז מטלות הקבלן</w:t>
      </w:r>
    </w:p>
    <w:p w14:paraId="6E245154" w14:textId="77777777" w:rsidR="00BF220C" w:rsidRPr="00297C0C" w:rsidRDefault="00BF220C" w:rsidP="00BF220C">
      <w:pPr>
        <w:tabs>
          <w:tab w:val="left" w:pos="120"/>
        </w:tabs>
        <w:spacing w:line="360" w:lineRule="auto"/>
        <w:jc w:val="both"/>
        <w:rPr>
          <w:color w:val="000000"/>
          <w:rtl/>
        </w:rPr>
      </w:pPr>
    </w:p>
    <w:p w14:paraId="02510226" w14:textId="77777777" w:rsidR="00BF220C" w:rsidRPr="00297C0C" w:rsidRDefault="00BF220C" w:rsidP="00BF220C">
      <w:pPr>
        <w:tabs>
          <w:tab w:val="left" w:pos="120"/>
        </w:tabs>
        <w:spacing w:line="360" w:lineRule="auto"/>
        <w:ind w:left="515"/>
        <w:jc w:val="both"/>
        <w:rPr>
          <w:color w:val="000000"/>
          <w:rtl/>
        </w:rPr>
      </w:pPr>
      <w:r w:rsidRPr="00297C0C">
        <w:rPr>
          <w:rFonts w:hint="eastAsia"/>
          <w:color w:val="000000"/>
          <w:rtl/>
        </w:rPr>
        <w:t>הקבלן</w:t>
      </w:r>
      <w:r w:rsidRPr="00297C0C">
        <w:rPr>
          <w:color w:val="000000"/>
          <w:rtl/>
        </w:rPr>
        <w:t xml:space="preserve"> יטפל בכל שטחי משרד הפנים</w:t>
      </w:r>
      <w:r w:rsidRPr="00297C0C">
        <w:rPr>
          <w:rFonts w:hint="cs"/>
          <w:color w:val="000000"/>
          <w:rtl/>
        </w:rPr>
        <w:t xml:space="preserve"> </w:t>
      </w:r>
      <w:r w:rsidRPr="00297C0C">
        <w:rPr>
          <w:color w:val="000000"/>
          <w:rtl/>
        </w:rPr>
        <w:t>ברחוב קפלן 2 ירושלים</w:t>
      </w:r>
      <w:r w:rsidRPr="00297C0C">
        <w:rPr>
          <w:rFonts w:hint="cs"/>
          <w:color w:val="000000"/>
          <w:rtl/>
        </w:rPr>
        <w:t xml:space="preserve"> ולביצוע </w:t>
      </w:r>
      <w:r>
        <w:rPr>
          <w:rFonts w:hint="cs"/>
          <w:color w:val="000000"/>
          <w:rtl/>
        </w:rPr>
        <w:t>שירותים</w:t>
      </w:r>
      <w:r w:rsidRPr="00297C0C">
        <w:rPr>
          <w:rFonts w:hint="cs"/>
          <w:color w:val="000000"/>
          <w:rtl/>
        </w:rPr>
        <w:t xml:space="preserve"> בבניינים אחרים</w:t>
      </w:r>
      <w:r>
        <w:rPr>
          <w:rFonts w:hint="cs"/>
          <w:color w:val="000000"/>
          <w:rtl/>
        </w:rPr>
        <w:t xml:space="preserve"> של המשרד</w:t>
      </w:r>
      <w:r w:rsidRPr="00297C0C">
        <w:rPr>
          <w:color w:val="000000"/>
          <w:rtl/>
        </w:rPr>
        <w:t>.</w:t>
      </w:r>
      <w:r w:rsidRPr="00297C0C">
        <w:rPr>
          <w:rFonts w:hint="cs"/>
          <w:color w:val="000000"/>
          <w:rtl/>
        </w:rPr>
        <w:t xml:space="preserve"> </w:t>
      </w:r>
      <w:r w:rsidRPr="00297C0C">
        <w:rPr>
          <w:color w:val="000000"/>
          <w:rtl/>
        </w:rPr>
        <w:t xml:space="preserve">הריכוז שלהלן נועד לתת תמונה כללית ולהבהיר </w:t>
      </w:r>
      <w:r w:rsidRPr="00297C0C">
        <w:rPr>
          <w:rFonts w:hint="eastAsia"/>
          <w:color w:val="000000"/>
          <w:rtl/>
        </w:rPr>
        <w:t>א</w:t>
      </w:r>
      <w:r w:rsidRPr="00297C0C">
        <w:rPr>
          <w:color w:val="000000"/>
          <w:rtl/>
        </w:rPr>
        <w:t xml:space="preserve">ת מהות המטלות שעל הקבלן לבצע בהסכם זה. הקבלן </w:t>
      </w:r>
      <w:r w:rsidRPr="00297C0C">
        <w:rPr>
          <w:rFonts w:hint="eastAsia"/>
          <w:color w:val="000000"/>
          <w:rtl/>
        </w:rPr>
        <w:t>יהיה</w:t>
      </w:r>
      <w:r w:rsidRPr="00297C0C">
        <w:rPr>
          <w:color w:val="000000"/>
          <w:rtl/>
        </w:rPr>
        <w:t xml:space="preserve"> אחראי להכנה ולהפעלה של </w:t>
      </w:r>
      <w:proofErr w:type="spellStart"/>
      <w:r w:rsidRPr="00297C0C">
        <w:rPr>
          <w:color w:val="000000"/>
          <w:rtl/>
        </w:rPr>
        <w:t>תוכנית</w:t>
      </w:r>
      <w:proofErr w:type="spellEnd"/>
      <w:r w:rsidRPr="00297C0C">
        <w:rPr>
          <w:color w:val="000000"/>
          <w:rtl/>
        </w:rPr>
        <w:t xml:space="preserve"> עבודה יומיומית לניקיון על פי הצרכים השוטפים </w:t>
      </w:r>
      <w:r w:rsidRPr="00297C0C">
        <w:rPr>
          <w:rFonts w:hint="eastAsia"/>
          <w:color w:val="000000"/>
          <w:rtl/>
        </w:rPr>
        <w:t>בתפעול</w:t>
      </w:r>
      <w:r w:rsidRPr="00297C0C">
        <w:rPr>
          <w:color w:val="000000"/>
          <w:rtl/>
        </w:rPr>
        <w:t xml:space="preserve"> הבניין.</w:t>
      </w:r>
    </w:p>
    <w:p w14:paraId="78CC1E61" w14:textId="77777777" w:rsidR="00BF220C" w:rsidRPr="00297C0C" w:rsidRDefault="00BF220C" w:rsidP="00BF220C">
      <w:pPr>
        <w:tabs>
          <w:tab w:val="left" w:pos="120"/>
        </w:tabs>
        <w:spacing w:line="360" w:lineRule="auto"/>
        <w:ind w:left="515"/>
        <w:jc w:val="both"/>
        <w:rPr>
          <w:color w:val="000000"/>
        </w:rPr>
      </w:pPr>
    </w:p>
    <w:p w14:paraId="49B66062" w14:textId="77777777" w:rsidR="00BF220C" w:rsidRPr="00297C0C" w:rsidRDefault="00BF220C" w:rsidP="009F1264">
      <w:pPr>
        <w:numPr>
          <w:ilvl w:val="2"/>
          <w:numId w:val="42"/>
        </w:numPr>
        <w:tabs>
          <w:tab w:val="clear" w:pos="722"/>
          <w:tab w:val="num" w:pos="850"/>
        </w:tabs>
        <w:spacing w:line="360" w:lineRule="auto"/>
        <w:ind w:left="850" w:hanging="850"/>
        <w:jc w:val="both"/>
        <w:rPr>
          <w:color w:val="000000"/>
        </w:rPr>
      </w:pPr>
      <w:r w:rsidRPr="00297C0C">
        <w:rPr>
          <w:rFonts w:hint="eastAsia"/>
          <w:color w:val="000000"/>
          <w:rtl/>
        </w:rPr>
        <w:t>הקבלן</w:t>
      </w:r>
      <w:r w:rsidRPr="00297C0C">
        <w:rPr>
          <w:color w:val="000000"/>
          <w:rtl/>
        </w:rPr>
        <w:t xml:space="preserve"> </w:t>
      </w:r>
      <w:r w:rsidRPr="00297C0C">
        <w:rPr>
          <w:rFonts w:hint="eastAsia"/>
          <w:color w:val="000000"/>
          <w:rtl/>
        </w:rPr>
        <w:t>יהיה</w:t>
      </w:r>
      <w:r w:rsidRPr="00297C0C">
        <w:rPr>
          <w:color w:val="000000"/>
          <w:rtl/>
        </w:rPr>
        <w:t xml:space="preserve"> </w:t>
      </w:r>
      <w:r w:rsidRPr="00297C0C">
        <w:rPr>
          <w:rFonts w:hint="eastAsia"/>
          <w:color w:val="000000"/>
          <w:rtl/>
        </w:rPr>
        <w:t>אחראי</w:t>
      </w:r>
      <w:r w:rsidRPr="00297C0C">
        <w:rPr>
          <w:color w:val="000000"/>
          <w:rtl/>
        </w:rPr>
        <w:t xml:space="preserve"> </w:t>
      </w:r>
      <w:r w:rsidRPr="00297C0C">
        <w:rPr>
          <w:rFonts w:hint="eastAsia"/>
          <w:color w:val="000000"/>
          <w:rtl/>
        </w:rPr>
        <w:t>להכנה</w:t>
      </w:r>
      <w:r w:rsidRPr="00297C0C">
        <w:rPr>
          <w:color w:val="000000"/>
          <w:rtl/>
        </w:rPr>
        <w:t xml:space="preserve"> </w:t>
      </w:r>
      <w:r w:rsidRPr="00297C0C">
        <w:rPr>
          <w:rFonts w:hint="eastAsia"/>
          <w:color w:val="000000"/>
          <w:rtl/>
        </w:rPr>
        <w:t>ולהפעלה</w:t>
      </w:r>
      <w:r w:rsidRPr="00297C0C">
        <w:rPr>
          <w:color w:val="000000"/>
          <w:rtl/>
        </w:rPr>
        <w:t xml:space="preserve"> </w:t>
      </w:r>
      <w:r w:rsidRPr="00297C0C">
        <w:rPr>
          <w:rFonts w:hint="eastAsia"/>
          <w:color w:val="000000"/>
          <w:rtl/>
        </w:rPr>
        <w:t>של</w:t>
      </w:r>
      <w:r w:rsidRPr="00297C0C">
        <w:rPr>
          <w:color w:val="000000"/>
          <w:rtl/>
        </w:rPr>
        <w:t xml:space="preserve"> </w:t>
      </w:r>
      <w:proofErr w:type="spellStart"/>
      <w:r w:rsidRPr="00297C0C">
        <w:rPr>
          <w:rFonts w:hint="eastAsia"/>
          <w:color w:val="000000"/>
          <w:rtl/>
        </w:rPr>
        <w:t>תוכנית</w:t>
      </w:r>
      <w:proofErr w:type="spellEnd"/>
      <w:r w:rsidRPr="00297C0C">
        <w:rPr>
          <w:color w:val="000000"/>
          <w:rtl/>
        </w:rPr>
        <w:t xml:space="preserve"> </w:t>
      </w:r>
      <w:r w:rsidRPr="00297C0C">
        <w:rPr>
          <w:rFonts w:hint="eastAsia"/>
          <w:color w:val="000000"/>
          <w:rtl/>
        </w:rPr>
        <w:t>עבודה</w:t>
      </w:r>
      <w:r w:rsidRPr="00297C0C">
        <w:rPr>
          <w:color w:val="000000"/>
          <w:rtl/>
        </w:rPr>
        <w:t xml:space="preserve"> </w:t>
      </w:r>
      <w:r w:rsidRPr="00297C0C">
        <w:rPr>
          <w:rFonts w:hint="eastAsia"/>
          <w:color w:val="000000"/>
          <w:rtl/>
        </w:rPr>
        <w:t>תקופתית</w:t>
      </w:r>
      <w:r w:rsidRPr="00297C0C">
        <w:rPr>
          <w:color w:val="000000"/>
          <w:rtl/>
        </w:rPr>
        <w:t xml:space="preserve"> </w:t>
      </w:r>
      <w:r w:rsidRPr="00297C0C">
        <w:rPr>
          <w:rFonts w:hint="eastAsia"/>
          <w:color w:val="000000"/>
          <w:rtl/>
        </w:rPr>
        <w:t>שנתית</w:t>
      </w:r>
      <w:r>
        <w:rPr>
          <w:rFonts w:hint="cs"/>
          <w:color w:val="000000"/>
          <w:rtl/>
        </w:rPr>
        <w:t xml:space="preserve"> </w:t>
      </w:r>
      <w:r w:rsidRPr="00297C0C">
        <w:rPr>
          <w:rFonts w:hint="eastAsia"/>
          <w:color w:val="000000"/>
          <w:rtl/>
        </w:rPr>
        <w:t>לניקיון</w:t>
      </w:r>
      <w:r w:rsidRPr="00297C0C">
        <w:rPr>
          <w:color w:val="000000"/>
          <w:rtl/>
        </w:rPr>
        <w:t xml:space="preserve"> </w:t>
      </w:r>
      <w:r w:rsidRPr="00297C0C">
        <w:rPr>
          <w:rFonts w:hint="eastAsia"/>
          <w:color w:val="000000"/>
          <w:rtl/>
        </w:rPr>
        <w:t>ולביצועה</w:t>
      </w:r>
      <w:r w:rsidRPr="00297C0C">
        <w:rPr>
          <w:color w:val="000000"/>
          <w:rtl/>
        </w:rPr>
        <w:t xml:space="preserve">. </w:t>
      </w:r>
      <w:r w:rsidRPr="00297C0C">
        <w:rPr>
          <w:rFonts w:hint="eastAsia"/>
          <w:color w:val="000000"/>
          <w:rtl/>
        </w:rPr>
        <w:t>הקבלן</w:t>
      </w:r>
      <w:r w:rsidRPr="00297C0C">
        <w:rPr>
          <w:color w:val="000000"/>
          <w:rtl/>
        </w:rPr>
        <w:t xml:space="preserve"> יעביר לידי הנציג המזמין</w:t>
      </w:r>
      <w:r w:rsidRPr="00297C0C">
        <w:rPr>
          <w:rFonts w:hint="cs"/>
          <w:color w:val="000000"/>
          <w:rtl/>
        </w:rPr>
        <w:t xml:space="preserve"> </w:t>
      </w:r>
      <w:r w:rsidRPr="00297C0C">
        <w:rPr>
          <w:color w:val="000000"/>
          <w:rtl/>
        </w:rPr>
        <w:t xml:space="preserve">לאישור ולמעקב את </w:t>
      </w:r>
      <w:proofErr w:type="spellStart"/>
      <w:r w:rsidRPr="00297C0C">
        <w:rPr>
          <w:color w:val="000000"/>
          <w:rtl/>
        </w:rPr>
        <w:t>תוכנית</w:t>
      </w:r>
      <w:proofErr w:type="spellEnd"/>
      <w:r w:rsidRPr="00297C0C">
        <w:rPr>
          <w:color w:val="000000"/>
          <w:rtl/>
        </w:rPr>
        <w:t xml:space="preserve"> העבודה השבועית, החודשית, השנתית והרב שנתית, הנתונים והדוחות. </w:t>
      </w:r>
    </w:p>
    <w:p w14:paraId="749C64CB" w14:textId="77777777" w:rsidR="00BF220C" w:rsidRPr="00297C0C" w:rsidRDefault="00BF220C" w:rsidP="009F1264">
      <w:pPr>
        <w:numPr>
          <w:ilvl w:val="2"/>
          <w:numId w:val="42"/>
        </w:numPr>
        <w:tabs>
          <w:tab w:val="clear" w:pos="722"/>
          <w:tab w:val="num" w:pos="850"/>
        </w:tabs>
        <w:spacing w:line="360" w:lineRule="auto"/>
        <w:ind w:left="850" w:hanging="850"/>
        <w:jc w:val="both"/>
        <w:rPr>
          <w:color w:val="000000"/>
        </w:rPr>
      </w:pPr>
      <w:r w:rsidRPr="00297C0C">
        <w:rPr>
          <w:rFonts w:hint="eastAsia"/>
          <w:color w:val="000000"/>
          <w:rtl/>
        </w:rPr>
        <w:t>כל</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שיבצע</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במתחם</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יכללו</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האדם</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החומרים</w:t>
      </w:r>
      <w:r w:rsidRPr="00297C0C">
        <w:rPr>
          <w:rFonts w:hint="cs"/>
          <w:color w:val="000000"/>
          <w:rtl/>
        </w:rPr>
        <w:t>, כלי העבודה והאמצעים</w:t>
      </w:r>
      <w:r w:rsidRPr="00297C0C">
        <w:rPr>
          <w:color w:val="000000"/>
          <w:rtl/>
        </w:rPr>
        <w:t xml:space="preserve"> </w:t>
      </w:r>
      <w:r w:rsidRPr="00297C0C">
        <w:rPr>
          <w:rFonts w:hint="eastAsia"/>
          <w:color w:val="000000"/>
          <w:rtl/>
        </w:rPr>
        <w:t>הנדרשים</w:t>
      </w:r>
      <w:r w:rsidRPr="00297C0C">
        <w:rPr>
          <w:rFonts w:hint="cs"/>
          <w:color w:val="000000"/>
          <w:rtl/>
        </w:rPr>
        <w:t xml:space="preserve"> וכן העסקת כל קבלני המשנה והקבלנים המקצועיים למערכות המיוחדות</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יוודא</w:t>
      </w:r>
      <w:r w:rsidRPr="00297C0C">
        <w:rPr>
          <w:color w:val="000000"/>
          <w:rtl/>
        </w:rPr>
        <w:t xml:space="preserve"> </w:t>
      </w:r>
      <w:r w:rsidRPr="00297C0C">
        <w:rPr>
          <w:rFonts w:hint="eastAsia"/>
          <w:color w:val="000000"/>
          <w:rtl/>
        </w:rPr>
        <w:t>כי</w:t>
      </w:r>
      <w:r w:rsidRPr="00297C0C">
        <w:rPr>
          <w:color w:val="000000"/>
          <w:rtl/>
        </w:rPr>
        <w:t xml:space="preserve"> </w:t>
      </w:r>
      <w:r w:rsidRPr="00297C0C">
        <w:rPr>
          <w:rFonts w:hint="eastAsia"/>
          <w:color w:val="000000"/>
          <w:rtl/>
        </w:rPr>
        <w:t>בסיום</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יבוצע</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אזור</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והחזרת</w:t>
      </w:r>
      <w:r w:rsidRPr="00297C0C">
        <w:rPr>
          <w:color w:val="000000"/>
          <w:rtl/>
        </w:rPr>
        <w:t xml:space="preserve"> </w:t>
      </w:r>
      <w:r w:rsidRPr="00297C0C">
        <w:rPr>
          <w:rFonts w:hint="eastAsia"/>
          <w:color w:val="000000"/>
          <w:rtl/>
        </w:rPr>
        <w:t>המצב</w:t>
      </w:r>
      <w:r w:rsidRPr="00297C0C">
        <w:rPr>
          <w:color w:val="000000"/>
          <w:rtl/>
        </w:rPr>
        <w:t xml:space="preserve"> </w:t>
      </w:r>
      <w:r w:rsidRPr="00297C0C">
        <w:rPr>
          <w:rFonts w:hint="eastAsia"/>
          <w:color w:val="000000"/>
          <w:rtl/>
        </w:rPr>
        <w:t>לקדמותו</w:t>
      </w:r>
      <w:r w:rsidRPr="00297C0C">
        <w:rPr>
          <w:color w:val="000000"/>
          <w:rtl/>
        </w:rPr>
        <w:t>.</w:t>
      </w:r>
    </w:p>
    <w:p w14:paraId="2ED3ADBE" w14:textId="77777777" w:rsidR="00BF220C" w:rsidRPr="00297C0C" w:rsidRDefault="00BF220C" w:rsidP="00BF220C">
      <w:pPr>
        <w:spacing w:line="360" w:lineRule="auto"/>
        <w:ind w:left="850"/>
        <w:jc w:val="both"/>
        <w:rPr>
          <w:color w:val="000000"/>
          <w:rtl/>
        </w:rPr>
      </w:pPr>
    </w:p>
    <w:p w14:paraId="09BD1E61" w14:textId="77777777" w:rsidR="00BF220C" w:rsidRDefault="00BF220C" w:rsidP="009F1264">
      <w:pPr>
        <w:numPr>
          <w:ilvl w:val="1"/>
          <w:numId w:val="41"/>
        </w:numPr>
        <w:tabs>
          <w:tab w:val="clear" w:pos="390"/>
          <w:tab w:val="left" w:pos="567"/>
        </w:tabs>
        <w:spacing w:line="360" w:lineRule="auto"/>
        <w:ind w:left="567" w:hanging="567"/>
        <w:jc w:val="both"/>
        <w:rPr>
          <w:b/>
          <w:bCs/>
          <w:color w:val="000000"/>
          <w:u w:val="single"/>
        </w:rPr>
      </w:pPr>
      <w:r>
        <w:rPr>
          <w:rFonts w:hint="cs"/>
          <w:b/>
          <w:bCs/>
          <w:color w:val="000000"/>
          <w:u w:val="single"/>
          <w:rtl/>
        </w:rPr>
        <w:t>קבלת הבניינים בתחילת החוזה</w:t>
      </w:r>
    </w:p>
    <w:p w14:paraId="3743263D" w14:textId="77777777" w:rsidR="00BF220C" w:rsidRPr="0088070A" w:rsidRDefault="00BF220C" w:rsidP="009F1264">
      <w:pPr>
        <w:pStyle w:val="ListParagraph"/>
        <w:numPr>
          <w:ilvl w:val="1"/>
          <w:numId w:val="42"/>
        </w:numPr>
        <w:spacing w:line="360" w:lineRule="auto"/>
        <w:jc w:val="both"/>
        <w:rPr>
          <w:rFonts w:cs="David"/>
          <w:vanish/>
          <w:color w:val="000000"/>
          <w:rtl/>
        </w:rPr>
      </w:pPr>
    </w:p>
    <w:p w14:paraId="261EB213" w14:textId="77777777" w:rsidR="00BF220C" w:rsidRDefault="00BF220C" w:rsidP="009F1264">
      <w:pPr>
        <w:numPr>
          <w:ilvl w:val="2"/>
          <w:numId w:val="42"/>
        </w:numPr>
        <w:tabs>
          <w:tab w:val="clear" w:pos="722"/>
          <w:tab w:val="num" w:pos="850"/>
        </w:tabs>
        <w:spacing w:line="360" w:lineRule="auto"/>
        <w:ind w:left="850" w:hanging="850"/>
        <w:jc w:val="both"/>
        <w:rPr>
          <w:color w:val="000000"/>
        </w:rPr>
      </w:pPr>
      <w:r>
        <w:rPr>
          <w:rFonts w:hint="cs"/>
          <w:color w:val="000000"/>
          <w:rtl/>
        </w:rPr>
        <w:t>הקבלן יקבל את הבניין, המערכות והמתקנים במצבם כפי שהוא. הקבלן יוכל לבדוק את הבניינים והמערכות לפני הגשת הצעתו.</w:t>
      </w:r>
    </w:p>
    <w:p w14:paraId="02A25A6C" w14:textId="77777777" w:rsidR="00BF220C" w:rsidRDefault="00BF220C" w:rsidP="009F1264">
      <w:pPr>
        <w:numPr>
          <w:ilvl w:val="2"/>
          <w:numId w:val="42"/>
        </w:numPr>
        <w:tabs>
          <w:tab w:val="clear" w:pos="722"/>
          <w:tab w:val="num" w:pos="850"/>
        </w:tabs>
        <w:spacing w:line="360" w:lineRule="auto"/>
        <w:ind w:left="850" w:hanging="850"/>
        <w:jc w:val="both"/>
        <w:rPr>
          <w:color w:val="000000"/>
        </w:rPr>
      </w:pPr>
      <w:r>
        <w:rPr>
          <w:rFonts w:hint="cs"/>
          <w:color w:val="000000"/>
          <w:rtl/>
        </w:rPr>
        <w:t xml:space="preserve">הקבלן לא יוכל להשיג על מצב הבניינים והמערכות לאחר הזכייה למעט באם מתקן </w:t>
      </w:r>
      <w:proofErr w:type="spellStart"/>
      <w:r>
        <w:rPr>
          <w:rFonts w:hint="cs"/>
          <w:color w:val="000000"/>
          <w:rtl/>
        </w:rPr>
        <w:t>מסויים</w:t>
      </w:r>
      <w:proofErr w:type="spellEnd"/>
      <w:r>
        <w:rPr>
          <w:rFonts w:hint="cs"/>
          <w:color w:val="000000"/>
          <w:rtl/>
        </w:rPr>
        <w:t xml:space="preserve"> מושבת בעת תחילת החוזה.</w:t>
      </w:r>
    </w:p>
    <w:p w14:paraId="29739AB5" w14:textId="77777777" w:rsidR="00BF220C" w:rsidRPr="00B27D6C" w:rsidRDefault="00BF220C" w:rsidP="00BF220C">
      <w:pPr>
        <w:spacing w:line="360" w:lineRule="auto"/>
        <w:ind w:left="850"/>
        <w:jc w:val="both"/>
        <w:rPr>
          <w:color w:val="000000"/>
        </w:rPr>
      </w:pPr>
    </w:p>
    <w:p w14:paraId="5302D172"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sz w:val="24"/>
          <w:szCs w:val="24"/>
          <w:u w:val="single"/>
          <w:rtl/>
        </w:rPr>
      </w:pPr>
      <w:bookmarkStart w:id="293" w:name="_Toc511044469"/>
      <w:r w:rsidRPr="00297C0C">
        <w:rPr>
          <w:rFonts w:cs="David"/>
          <w:color w:val="000000"/>
          <w:sz w:val="24"/>
          <w:szCs w:val="24"/>
          <w:u w:val="single"/>
          <w:rtl/>
        </w:rPr>
        <w:t xml:space="preserve">תיאור </w:t>
      </w:r>
      <w:r w:rsidRPr="00297C0C">
        <w:rPr>
          <w:rFonts w:cs="David" w:hint="eastAsia"/>
          <w:color w:val="000000"/>
          <w:sz w:val="24"/>
          <w:szCs w:val="24"/>
          <w:u w:val="single"/>
          <w:rtl/>
        </w:rPr>
        <w:t>הבניי</w:t>
      </w:r>
      <w:r>
        <w:rPr>
          <w:rFonts w:cs="David" w:hint="cs"/>
          <w:color w:val="000000"/>
          <w:sz w:val="24"/>
          <w:szCs w:val="24"/>
          <w:u w:val="single"/>
          <w:rtl/>
        </w:rPr>
        <w:t>נים</w:t>
      </w:r>
      <w:r w:rsidRPr="00297C0C">
        <w:rPr>
          <w:rFonts w:cs="David"/>
          <w:color w:val="000000"/>
          <w:sz w:val="24"/>
          <w:szCs w:val="24"/>
          <w:u w:val="single"/>
          <w:rtl/>
        </w:rPr>
        <w:t>, השטחי</w:t>
      </w:r>
      <w:r>
        <w:rPr>
          <w:rFonts w:cs="David" w:hint="cs"/>
          <w:color w:val="000000"/>
          <w:sz w:val="24"/>
          <w:szCs w:val="24"/>
          <w:u w:val="single"/>
          <w:rtl/>
        </w:rPr>
        <w:t>ם</w:t>
      </w:r>
      <w:r w:rsidRPr="00297C0C">
        <w:rPr>
          <w:rFonts w:cs="David"/>
          <w:color w:val="000000"/>
          <w:sz w:val="24"/>
          <w:szCs w:val="24"/>
          <w:u w:val="single"/>
          <w:rtl/>
        </w:rPr>
        <w:t xml:space="preserve"> והמתקנים המתוחזקים</w:t>
      </w:r>
      <w:bookmarkEnd w:id="293"/>
    </w:p>
    <w:p w14:paraId="2E29DC0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192AA6">
        <w:rPr>
          <w:rFonts w:hint="eastAsia"/>
          <w:b/>
          <w:bCs/>
          <w:color w:val="000000"/>
          <w:u w:val="single"/>
          <w:rtl/>
        </w:rPr>
        <w:t>כללי</w:t>
      </w:r>
      <w:r w:rsidRPr="00297C0C">
        <w:rPr>
          <w:color w:val="000000"/>
          <w:rtl/>
        </w:rPr>
        <w:t xml:space="preserve"> - </w:t>
      </w:r>
      <w:r w:rsidRPr="00297C0C">
        <w:rPr>
          <w:rFonts w:hint="eastAsia"/>
          <w:color w:val="000000"/>
          <w:rtl/>
        </w:rPr>
        <w:t>תיאור</w:t>
      </w:r>
      <w:r w:rsidRPr="00297C0C">
        <w:rPr>
          <w:color w:val="000000"/>
          <w:rtl/>
        </w:rPr>
        <w:t xml:space="preserve"> </w:t>
      </w:r>
      <w:r w:rsidRPr="00297C0C">
        <w:rPr>
          <w:rFonts w:hint="eastAsia"/>
          <w:color w:val="000000"/>
          <w:rtl/>
        </w:rPr>
        <w:t>הבניי</w:t>
      </w:r>
      <w:r>
        <w:rPr>
          <w:rFonts w:hint="cs"/>
          <w:color w:val="000000"/>
          <w:rtl/>
        </w:rPr>
        <w:t>נים</w:t>
      </w:r>
      <w:r w:rsidRPr="00297C0C">
        <w:rPr>
          <w:color w:val="000000"/>
          <w:rtl/>
        </w:rPr>
        <w:t xml:space="preserve">, </w:t>
      </w:r>
      <w:r w:rsidRPr="00297C0C">
        <w:rPr>
          <w:rFonts w:hint="eastAsia"/>
          <w:color w:val="000000"/>
          <w:rtl/>
        </w:rPr>
        <w:t>השטחי</w:t>
      </w:r>
      <w:r>
        <w:rPr>
          <w:rFonts w:hint="cs"/>
          <w:color w:val="000000"/>
          <w:rtl/>
        </w:rPr>
        <w:t>ם</w:t>
      </w:r>
      <w:r w:rsidRPr="00297C0C">
        <w:rPr>
          <w:color w:val="000000"/>
          <w:rtl/>
        </w:rPr>
        <w:t xml:space="preserve"> </w:t>
      </w:r>
      <w:r w:rsidRPr="00297C0C">
        <w:rPr>
          <w:rFonts w:hint="eastAsia"/>
          <w:color w:val="000000"/>
          <w:rtl/>
        </w:rPr>
        <w:t>והמערכות</w:t>
      </w:r>
      <w:r w:rsidRPr="00297C0C">
        <w:rPr>
          <w:color w:val="000000"/>
          <w:rtl/>
        </w:rPr>
        <w:t xml:space="preserve"> </w:t>
      </w:r>
      <w:r w:rsidRPr="00297C0C">
        <w:rPr>
          <w:rFonts w:hint="eastAsia"/>
          <w:color w:val="000000"/>
          <w:rtl/>
        </w:rPr>
        <w:t>שלהלן</w:t>
      </w:r>
      <w:r w:rsidRPr="00297C0C">
        <w:rPr>
          <w:color w:val="000000"/>
          <w:rtl/>
        </w:rPr>
        <w:t xml:space="preserve"> </w:t>
      </w:r>
      <w:r w:rsidRPr="00297C0C">
        <w:rPr>
          <w:rFonts w:hint="eastAsia"/>
          <w:color w:val="000000"/>
          <w:rtl/>
        </w:rPr>
        <w:t>הינו</w:t>
      </w:r>
      <w:r w:rsidRPr="00297C0C">
        <w:rPr>
          <w:color w:val="000000"/>
          <w:rtl/>
        </w:rPr>
        <w:t xml:space="preserve"> </w:t>
      </w:r>
      <w:r w:rsidRPr="00297C0C">
        <w:rPr>
          <w:rFonts w:hint="eastAsia"/>
          <w:color w:val="000000"/>
          <w:rtl/>
        </w:rPr>
        <w:t>כללי</w:t>
      </w:r>
      <w:r w:rsidRPr="00297C0C">
        <w:rPr>
          <w:color w:val="000000"/>
          <w:rtl/>
        </w:rPr>
        <w:t xml:space="preserve"> </w:t>
      </w:r>
      <w:r w:rsidRPr="00297C0C">
        <w:rPr>
          <w:rFonts w:hint="eastAsia"/>
          <w:color w:val="000000"/>
          <w:rtl/>
        </w:rPr>
        <w:t>בלבד</w:t>
      </w:r>
      <w:r w:rsidRPr="00297C0C">
        <w:rPr>
          <w:color w:val="000000"/>
          <w:rtl/>
        </w:rPr>
        <w:t xml:space="preserve"> </w:t>
      </w:r>
      <w:r w:rsidRPr="00297C0C">
        <w:rPr>
          <w:rFonts w:hint="eastAsia"/>
          <w:color w:val="000000"/>
          <w:rtl/>
        </w:rPr>
        <w:t>ובלתי</w:t>
      </w:r>
      <w:r w:rsidRPr="00297C0C">
        <w:rPr>
          <w:color w:val="000000"/>
          <w:rtl/>
        </w:rPr>
        <w:t xml:space="preserve"> </w:t>
      </w:r>
      <w:r w:rsidRPr="00297C0C">
        <w:rPr>
          <w:rFonts w:hint="eastAsia"/>
          <w:color w:val="000000"/>
          <w:rtl/>
        </w:rPr>
        <w:t>מחייב</w:t>
      </w:r>
      <w:r w:rsidRPr="00297C0C">
        <w:rPr>
          <w:color w:val="000000"/>
          <w:rtl/>
        </w:rPr>
        <w:t xml:space="preserve">. </w:t>
      </w:r>
      <w:r w:rsidRPr="00297C0C">
        <w:rPr>
          <w:rFonts w:hint="eastAsia"/>
          <w:color w:val="000000"/>
          <w:rtl/>
        </w:rPr>
        <w:t>התיאור</w:t>
      </w:r>
      <w:r w:rsidRPr="00297C0C">
        <w:rPr>
          <w:color w:val="000000"/>
          <w:rtl/>
        </w:rPr>
        <w:t xml:space="preserve"> </w:t>
      </w:r>
      <w:r w:rsidRPr="00297C0C">
        <w:rPr>
          <w:rFonts w:hint="eastAsia"/>
          <w:color w:val="000000"/>
          <w:rtl/>
        </w:rPr>
        <w:t>נועד</w:t>
      </w:r>
      <w:r w:rsidRPr="00297C0C">
        <w:rPr>
          <w:color w:val="000000"/>
          <w:rtl/>
        </w:rPr>
        <w:t xml:space="preserve"> </w:t>
      </w:r>
      <w:r w:rsidRPr="00297C0C">
        <w:rPr>
          <w:rFonts w:hint="eastAsia"/>
          <w:color w:val="000000"/>
          <w:rtl/>
        </w:rPr>
        <w:t>להבהיר</w:t>
      </w:r>
      <w:r w:rsidRPr="00297C0C">
        <w:rPr>
          <w:color w:val="000000"/>
          <w:rtl/>
        </w:rPr>
        <w:t xml:space="preserve"> </w:t>
      </w:r>
      <w:r w:rsidRPr="00297C0C">
        <w:rPr>
          <w:rFonts w:hint="eastAsia"/>
          <w:color w:val="000000"/>
          <w:rtl/>
        </w:rPr>
        <w:t>ולתת</w:t>
      </w:r>
      <w:r w:rsidRPr="00297C0C">
        <w:rPr>
          <w:color w:val="000000"/>
          <w:rtl/>
        </w:rPr>
        <w:t xml:space="preserve"> </w:t>
      </w:r>
      <w:r w:rsidRPr="00297C0C">
        <w:rPr>
          <w:rFonts w:hint="eastAsia"/>
          <w:color w:val="000000"/>
          <w:rtl/>
        </w:rPr>
        <w:t>לקבלן</w:t>
      </w:r>
      <w:r w:rsidRPr="00297C0C">
        <w:rPr>
          <w:color w:val="000000"/>
          <w:rtl/>
        </w:rPr>
        <w:t xml:space="preserve"> </w:t>
      </w:r>
      <w:r w:rsidRPr="00297C0C">
        <w:rPr>
          <w:rFonts w:hint="eastAsia"/>
          <w:color w:val="000000"/>
          <w:rtl/>
        </w:rPr>
        <w:t>מושג</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מהות</w:t>
      </w:r>
      <w:r w:rsidRPr="00297C0C">
        <w:rPr>
          <w:color w:val="000000"/>
          <w:rtl/>
        </w:rPr>
        <w:t xml:space="preserve"> </w:t>
      </w:r>
      <w:r w:rsidRPr="00297C0C">
        <w:rPr>
          <w:rFonts w:hint="eastAsia"/>
          <w:color w:val="000000"/>
          <w:rtl/>
        </w:rPr>
        <w:t>השטחי</w:t>
      </w:r>
      <w:r w:rsidRPr="00297C0C">
        <w:rPr>
          <w:color w:val="000000"/>
          <w:rtl/>
        </w:rPr>
        <w:t xml:space="preserve"> </w:t>
      </w:r>
      <w:r w:rsidRPr="00297C0C">
        <w:rPr>
          <w:rFonts w:hint="eastAsia"/>
          <w:color w:val="000000"/>
          <w:rtl/>
        </w:rPr>
        <w:t>והיקפו</w:t>
      </w:r>
      <w:r w:rsidRPr="00297C0C">
        <w:rPr>
          <w:color w:val="000000"/>
          <w:rtl/>
        </w:rPr>
        <w:t>.</w:t>
      </w:r>
    </w:p>
    <w:p w14:paraId="16EADBA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rFonts w:hint="eastAsia"/>
          <w:color w:val="000000"/>
          <w:rtl/>
        </w:rPr>
        <w:t>שטחי</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וחלוקת</w:t>
      </w:r>
      <w:r w:rsidRPr="00297C0C">
        <w:rPr>
          <w:color w:val="000000"/>
          <w:rtl/>
        </w:rPr>
        <w:t xml:space="preserve"> </w:t>
      </w:r>
      <w:r w:rsidRPr="00297C0C">
        <w:rPr>
          <w:rFonts w:hint="eastAsia"/>
          <w:color w:val="000000"/>
          <w:rtl/>
        </w:rPr>
        <w:t>השטחים</w:t>
      </w:r>
      <w:r w:rsidRPr="00297C0C">
        <w:rPr>
          <w:color w:val="000000"/>
          <w:rtl/>
        </w:rPr>
        <w:t xml:space="preserve"> </w:t>
      </w:r>
      <w:r w:rsidRPr="00297C0C">
        <w:rPr>
          <w:rFonts w:hint="eastAsia"/>
          <w:color w:val="000000"/>
          <w:rtl/>
        </w:rPr>
        <w:t>הינם</w:t>
      </w:r>
      <w:r w:rsidRPr="00297C0C">
        <w:rPr>
          <w:color w:val="000000"/>
          <w:rtl/>
        </w:rPr>
        <w:t xml:space="preserve"> </w:t>
      </w:r>
      <w:r w:rsidRPr="00297C0C">
        <w:rPr>
          <w:rFonts w:hint="eastAsia"/>
          <w:color w:val="000000"/>
          <w:rtl/>
        </w:rPr>
        <w:t>כמפורט</w:t>
      </w:r>
      <w:r w:rsidRPr="00297C0C">
        <w:rPr>
          <w:color w:val="000000"/>
          <w:rtl/>
        </w:rPr>
        <w:t xml:space="preserve"> </w:t>
      </w:r>
      <w:r w:rsidRPr="00297C0C">
        <w:rPr>
          <w:rFonts w:hint="eastAsia"/>
          <w:color w:val="000000"/>
          <w:rtl/>
        </w:rPr>
        <w:t>בטבלאות</w:t>
      </w:r>
      <w:r w:rsidRPr="00297C0C">
        <w:rPr>
          <w:color w:val="000000"/>
          <w:rtl/>
        </w:rPr>
        <w:t xml:space="preserve"> </w:t>
      </w:r>
      <w:r w:rsidRPr="00297C0C">
        <w:rPr>
          <w:rFonts w:hint="eastAsia"/>
          <w:color w:val="000000"/>
          <w:rtl/>
        </w:rPr>
        <w:t>שלהלן</w:t>
      </w:r>
      <w:r w:rsidRPr="00297C0C">
        <w:rPr>
          <w:color w:val="000000"/>
          <w:rtl/>
        </w:rPr>
        <w:t>:</w:t>
      </w:r>
    </w:p>
    <w:p w14:paraId="4AFA3B3D" w14:textId="77777777" w:rsidR="00BF220C" w:rsidRPr="00F01BC2" w:rsidRDefault="00BF220C" w:rsidP="009F1264">
      <w:pPr>
        <w:numPr>
          <w:ilvl w:val="1"/>
          <w:numId w:val="44"/>
        </w:numPr>
        <w:tabs>
          <w:tab w:val="clear" w:pos="518"/>
          <w:tab w:val="num" w:pos="709"/>
        </w:tabs>
        <w:spacing w:line="360" w:lineRule="auto"/>
        <w:ind w:left="709" w:hanging="709"/>
        <w:jc w:val="both"/>
        <w:rPr>
          <w:b/>
          <w:bCs/>
          <w:color w:val="000000"/>
          <w:u w:val="single"/>
        </w:rPr>
      </w:pPr>
      <w:r w:rsidRPr="00F01BC2">
        <w:rPr>
          <w:rFonts w:hint="eastAsia"/>
          <w:b/>
          <w:bCs/>
          <w:color w:val="000000"/>
          <w:u w:val="single"/>
          <w:rtl/>
        </w:rPr>
        <w:t>השטחים</w:t>
      </w:r>
      <w:r w:rsidRPr="00F01BC2">
        <w:rPr>
          <w:b/>
          <w:bCs/>
          <w:color w:val="000000"/>
          <w:u w:val="single"/>
          <w:rtl/>
        </w:rPr>
        <w:t xml:space="preserve"> </w:t>
      </w:r>
      <w:r w:rsidRPr="00F01BC2">
        <w:rPr>
          <w:rFonts w:hint="eastAsia"/>
          <w:b/>
          <w:bCs/>
          <w:color w:val="000000"/>
          <w:u w:val="single"/>
          <w:rtl/>
        </w:rPr>
        <w:t>שיתוחזקו</w:t>
      </w:r>
      <w:r w:rsidRPr="00F01BC2">
        <w:rPr>
          <w:b/>
          <w:bCs/>
          <w:color w:val="000000"/>
          <w:u w:val="single"/>
          <w:rtl/>
        </w:rPr>
        <w:t xml:space="preserve"> </w:t>
      </w:r>
      <w:r w:rsidRPr="00F01BC2">
        <w:rPr>
          <w:rFonts w:hint="eastAsia"/>
          <w:b/>
          <w:bCs/>
          <w:color w:val="000000"/>
          <w:u w:val="single"/>
          <w:rtl/>
        </w:rPr>
        <w:t>ע</w:t>
      </w:r>
      <w:r w:rsidRPr="00F01BC2">
        <w:rPr>
          <w:b/>
          <w:bCs/>
          <w:color w:val="000000"/>
          <w:u w:val="single"/>
          <w:rtl/>
        </w:rPr>
        <w:t xml:space="preserve">"י </w:t>
      </w:r>
      <w:r w:rsidRPr="00F01BC2">
        <w:rPr>
          <w:rFonts w:hint="eastAsia"/>
          <w:b/>
          <w:bCs/>
          <w:color w:val="000000"/>
          <w:u w:val="single"/>
          <w:rtl/>
        </w:rPr>
        <w:t>הספק</w:t>
      </w:r>
      <w:r w:rsidRPr="00F01BC2">
        <w:rPr>
          <w:b/>
          <w:bCs/>
          <w:color w:val="000000"/>
          <w:u w:val="single"/>
          <w:rtl/>
        </w:rPr>
        <w:t xml:space="preserve"> </w:t>
      </w:r>
      <w:r w:rsidRPr="00F01BC2">
        <w:rPr>
          <w:rFonts w:hint="eastAsia"/>
          <w:b/>
          <w:bCs/>
          <w:color w:val="000000"/>
          <w:u w:val="single"/>
          <w:rtl/>
        </w:rPr>
        <w:t>הזוכה</w:t>
      </w:r>
      <w:r w:rsidRPr="00F01BC2">
        <w:rPr>
          <w:b/>
          <w:bCs/>
          <w:color w:val="000000"/>
          <w:u w:val="single"/>
          <w:rtl/>
        </w:rPr>
        <w:t xml:space="preserve"> </w:t>
      </w:r>
      <w:r w:rsidRPr="00F01BC2">
        <w:rPr>
          <w:rFonts w:hint="eastAsia"/>
          <w:b/>
          <w:bCs/>
          <w:color w:val="000000"/>
          <w:u w:val="single"/>
          <w:rtl/>
        </w:rPr>
        <w:t>בתוך</w:t>
      </w:r>
      <w:r w:rsidRPr="00F01BC2">
        <w:rPr>
          <w:b/>
          <w:bCs/>
          <w:color w:val="000000"/>
          <w:u w:val="single"/>
          <w:rtl/>
        </w:rPr>
        <w:t xml:space="preserve"> </w:t>
      </w:r>
      <w:r w:rsidRPr="00F01BC2">
        <w:rPr>
          <w:rFonts w:hint="cs"/>
          <w:b/>
          <w:bCs/>
          <w:color w:val="000000"/>
          <w:u w:val="single"/>
          <w:rtl/>
        </w:rPr>
        <w:t>המבנים</w:t>
      </w:r>
      <w:r w:rsidRPr="00F01BC2">
        <w:rPr>
          <w:b/>
          <w:bCs/>
          <w:color w:val="000000"/>
          <w:u w:val="single"/>
          <w:rtl/>
        </w:rPr>
        <w:t xml:space="preserve"> </w:t>
      </w:r>
      <w:r w:rsidRPr="00F01BC2">
        <w:rPr>
          <w:rFonts w:hint="eastAsia"/>
          <w:b/>
          <w:bCs/>
          <w:color w:val="000000"/>
          <w:u w:val="single"/>
          <w:rtl/>
        </w:rPr>
        <w:t>יכללו</w:t>
      </w:r>
      <w:r w:rsidRPr="00F01BC2">
        <w:rPr>
          <w:b/>
          <w:bCs/>
          <w:color w:val="000000"/>
          <w:u w:val="single"/>
          <w:rtl/>
        </w:rPr>
        <w:t xml:space="preserve"> </w:t>
      </w:r>
      <w:r w:rsidRPr="00F01BC2">
        <w:rPr>
          <w:rFonts w:hint="eastAsia"/>
          <w:b/>
          <w:bCs/>
          <w:color w:val="000000"/>
          <w:u w:val="single"/>
          <w:rtl/>
        </w:rPr>
        <w:t>את</w:t>
      </w:r>
      <w:r w:rsidRPr="00F01BC2">
        <w:rPr>
          <w:b/>
          <w:bCs/>
          <w:color w:val="000000"/>
          <w:u w:val="single"/>
          <w:rtl/>
        </w:rPr>
        <w:t xml:space="preserve"> </w:t>
      </w:r>
      <w:r w:rsidRPr="00F01BC2">
        <w:rPr>
          <w:rFonts w:hint="eastAsia"/>
          <w:b/>
          <w:bCs/>
          <w:color w:val="000000"/>
          <w:u w:val="single"/>
          <w:rtl/>
        </w:rPr>
        <w:t>השטחים</w:t>
      </w:r>
      <w:r w:rsidRPr="00F01BC2">
        <w:rPr>
          <w:b/>
          <w:bCs/>
          <w:color w:val="000000"/>
          <w:u w:val="single"/>
          <w:rtl/>
        </w:rPr>
        <w:t xml:space="preserve"> </w:t>
      </w:r>
      <w:r w:rsidRPr="00F01BC2">
        <w:rPr>
          <w:rFonts w:hint="eastAsia"/>
          <w:b/>
          <w:bCs/>
          <w:color w:val="000000"/>
          <w:u w:val="single"/>
          <w:rtl/>
        </w:rPr>
        <w:t>המפורטים</w:t>
      </w:r>
      <w:r w:rsidRPr="00F01BC2">
        <w:rPr>
          <w:b/>
          <w:bCs/>
          <w:color w:val="000000"/>
          <w:u w:val="single"/>
          <w:rtl/>
        </w:rPr>
        <w:t xml:space="preserve"> </w:t>
      </w:r>
      <w:r w:rsidRPr="00F01BC2">
        <w:rPr>
          <w:rFonts w:hint="eastAsia"/>
          <w:b/>
          <w:bCs/>
          <w:color w:val="000000"/>
          <w:u w:val="single"/>
          <w:rtl/>
        </w:rPr>
        <w:t>בטבלה</w:t>
      </w:r>
      <w:r w:rsidRPr="00F01BC2">
        <w:rPr>
          <w:b/>
          <w:bCs/>
          <w:color w:val="000000"/>
          <w:u w:val="single"/>
          <w:rtl/>
        </w:rPr>
        <w:t xml:space="preserve"> </w:t>
      </w:r>
      <w:r w:rsidRPr="00F01BC2">
        <w:rPr>
          <w:rFonts w:hint="eastAsia"/>
          <w:b/>
          <w:bCs/>
          <w:color w:val="000000"/>
          <w:u w:val="single"/>
          <w:rtl/>
        </w:rPr>
        <w:t>שלהלן</w:t>
      </w:r>
      <w:r w:rsidRPr="00F01BC2">
        <w:rPr>
          <w:b/>
          <w:bCs/>
          <w:color w:val="000000"/>
          <w:u w:val="single"/>
          <w:rtl/>
        </w:rPr>
        <w:t>:</w:t>
      </w:r>
    </w:p>
    <w:p w14:paraId="7CBF6042" w14:textId="77777777" w:rsidR="00BF220C" w:rsidRDefault="00BF220C" w:rsidP="00BF220C">
      <w:pPr>
        <w:pStyle w:val="BlockText"/>
        <w:tabs>
          <w:tab w:val="left" w:pos="739"/>
        </w:tabs>
        <w:spacing w:line="360" w:lineRule="auto"/>
        <w:ind w:left="-2" w:firstLine="0"/>
        <w:rPr>
          <w:rFonts w:cs="David"/>
          <w:color w:val="000000"/>
          <w:rtl/>
        </w:rPr>
      </w:pPr>
    </w:p>
    <w:tbl>
      <w:tblPr>
        <w:bidiVisual/>
        <w:tblW w:w="7792" w:type="dxa"/>
        <w:jc w:val="center"/>
        <w:tblLook w:val="04A0" w:firstRow="1" w:lastRow="0" w:firstColumn="1" w:lastColumn="0" w:noHBand="0" w:noVBand="1"/>
      </w:tblPr>
      <w:tblGrid>
        <w:gridCol w:w="734"/>
        <w:gridCol w:w="1957"/>
        <w:gridCol w:w="2268"/>
        <w:gridCol w:w="1418"/>
        <w:gridCol w:w="1415"/>
      </w:tblGrid>
      <w:tr w:rsidR="00BF220C" w:rsidRPr="00192AA6" w14:paraId="484FF2DC" w14:textId="77777777" w:rsidTr="00D77818">
        <w:trPr>
          <w:trHeight w:val="648"/>
          <w:jc w:val="center"/>
        </w:trPr>
        <w:tc>
          <w:tcPr>
            <w:tcW w:w="73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54DCC0A8" w14:textId="77777777" w:rsidR="00BF220C" w:rsidRPr="00192AA6" w:rsidRDefault="00BF220C" w:rsidP="00D77818">
            <w:pPr>
              <w:spacing w:line="360" w:lineRule="auto"/>
              <w:jc w:val="center"/>
              <w:rPr>
                <w:rFonts w:ascii="David" w:hAnsi="David"/>
                <w:b/>
                <w:bCs/>
              </w:rPr>
            </w:pPr>
            <w:proofErr w:type="spellStart"/>
            <w:r w:rsidRPr="00192AA6">
              <w:rPr>
                <w:rFonts w:ascii="David" w:hAnsi="David"/>
                <w:b/>
                <w:bCs/>
                <w:rtl/>
              </w:rPr>
              <w:t>מס"ד</w:t>
            </w:r>
            <w:proofErr w:type="spellEnd"/>
          </w:p>
        </w:tc>
        <w:tc>
          <w:tcPr>
            <w:tcW w:w="1957"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33D7D076" w14:textId="77777777" w:rsidR="00BF220C" w:rsidRPr="00192AA6" w:rsidRDefault="00BF220C" w:rsidP="00D77818">
            <w:pPr>
              <w:spacing w:line="360" w:lineRule="auto"/>
              <w:jc w:val="center"/>
              <w:rPr>
                <w:rFonts w:ascii="David" w:hAnsi="David"/>
                <w:b/>
                <w:bCs/>
              </w:rPr>
            </w:pPr>
            <w:r w:rsidRPr="00192AA6">
              <w:rPr>
                <w:rFonts w:ascii="David" w:hAnsi="David"/>
                <w:b/>
                <w:bCs/>
                <w:rtl/>
              </w:rPr>
              <w:t>שם</w:t>
            </w:r>
          </w:p>
        </w:tc>
        <w:tc>
          <w:tcPr>
            <w:tcW w:w="2268"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79651A20" w14:textId="3862E758" w:rsidR="00BF220C" w:rsidRPr="00192AA6" w:rsidRDefault="00BF220C" w:rsidP="00D77818">
            <w:pPr>
              <w:spacing w:line="360" w:lineRule="auto"/>
              <w:jc w:val="center"/>
              <w:rPr>
                <w:rFonts w:ascii="David" w:hAnsi="David"/>
                <w:b/>
                <w:bCs/>
              </w:rPr>
            </w:pPr>
            <w:r w:rsidRPr="00192AA6">
              <w:rPr>
                <w:rFonts w:ascii="David" w:hAnsi="David"/>
                <w:b/>
                <w:bCs/>
                <w:rtl/>
              </w:rPr>
              <w:t>כתובת</w:t>
            </w:r>
          </w:p>
        </w:tc>
        <w:tc>
          <w:tcPr>
            <w:tcW w:w="1418"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36A846F8" w14:textId="77777777" w:rsidR="00BF220C" w:rsidRPr="00192AA6" w:rsidRDefault="00BF220C" w:rsidP="00D77818">
            <w:pPr>
              <w:spacing w:line="360" w:lineRule="auto"/>
              <w:jc w:val="center"/>
              <w:rPr>
                <w:rFonts w:ascii="David" w:hAnsi="David"/>
                <w:b/>
                <w:bCs/>
              </w:rPr>
            </w:pPr>
            <w:r w:rsidRPr="00192AA6">
              <w:rPr>
                <w:rFonts w:ascii="David" w:hAnsi="David"/>
                <w:b/>
                <w:bCs/>
                <w:rtl/>
              </w:rPr>
              <w:t>אופי מבנה</w:t>
            </w:r>
          </w:p>
        </w:tc>
        <w:tc>
          <w:tcPr>
            <w:tcW w:w="1415"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70B76FFB" w14:textId="5628A453" w:rsidR="00BF220C" w:rsidRPr="00192AA6" w:rsidRDefault="00BF220C" w:rsidP="00D77818">
            <w:pPr>
              <w:spacing w:line="360" w:lineRule="auto"/>
              <w:jc w:val="center"/>
              <w:rPr>
                <w:rFonts w:ascii="David" w:hAnsi="David"/>
                <w:b/>
                <w:bCs/>
              </w:rPr>
            </w:pPr>
            <w:r w:rsidRPr="00192AA6">
              <w:rPr>
                <w:rFonts w:ascii="David" w:hAnsi="David"/>
                <w:b/>
                <w:bCs/>
                <w:rtl/>
              </w:rPr>
              <w:t>שטח במ"ר</w:t>
            </w:r>
            <w:r w:rsidR="00F9444F">
              <w:rPr>
                <w:rFonts w:ascii="David" w:hAnsi="David" w:hint="cs"/>
                <w:b/>
                <w:bCs/>
                <w:rtl/>
              </w:rPr>
              <w:t xml:space="preserve"> (בקירוב)</w:t>
            </w:r>
          </w:p>
        </w:tc>
      </w:tr>
      <w:tr w:rsidR="00BF220C" w:rsidRPr="00192AA6" w14:paraId="540DB702" w14:textId="77777777" w:rsidTr="00D77818">
        <w:trPr>
          <w:trHeight w:val="23"/>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3E24B35F" w14:textId="77777777" w:rsidR="00BF220C" w:rsidRPr="00EC13B6" w:rsidRDefault="00BF220C" w:rsidP="00D77818">
            <w:pPr>
              <w:spacing w:line="360" w:lineRule="auto"/>
              <w:jc w:val="center"/>
              <w:rPr>
                <w:rFonts w:ascii="Calibri" w:hAnsi="Calibri"/>
              </w:rPr>
            </w:pPr>
            <w:r w:rsidRPr="00192AA6">
              <w:rPr>
                <w:rFonts w:ascii="David" w:hAnsi="David"/>
              </w:rPr>
              <w:t>1</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21020800" w14:textId="77777777" w:rsidR="00BF220C" w:rsidRPr="00192AA6" w:rsidRDefault="00BF220C" w:rsidP="00D77818">
            <w:pPr>
              <w:spacing w:line="360" w:lineRule="auto"/>
              <w:jc w:val="center"/>
              <w:rPr>
                <w:rFonts w:ascii="David" w:hAnsi="David"/>
              </w:rPr>
            </w:pPr>
            <w:r w:rsidRPr="00192AA6">
              <w:rPr>
                <w:rFonts w:ascii="David" w:hAnsi="David"/>
                <w:rtl/>
              </w:rPr>
              <w:t>משרד הפנים</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65F99C39" w14:textId="77777777" w:rsidR="00BF220C" w:rsidRPr="00192AA6" w:rsidRDefault="00BF220C" w:rsidP="00D77818">
            <w:pPr>
              <w:spacing w:line="360" w:lineRule="auto"/>
              <w:jc w:val="center"/>
              <w:rPr>
                <w:rFonts w:ascii="David" w:hAnsi="David"/>
              </w:rPr>
            </w:pPr>
            <w:r w:rsidRPr="00192AA6">
              <w:rPr>
                <w:rFonts w:ascii="David" w:hAnsi="David"/>
                <w:rtl/>
              </w:rPr>
              <w:t>קפלן 2, י-ם</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33EB27B3"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5F5ED491" w14:textId="77777777" w:rsidR="00BF220C" w:rsidRPr="00192AA6" w:rsidRDefault="00BF220C" w:rsidP="00D77818">
            <w:pPr>
              <w:spacing w:line="360" w:lineRule="auto"/>
              <w:jc w:val="center"/>
              <w:rPr>
                <w:rFonts w:ascii="David" w:hAnsi="David"/>
              </w:rPr>
            </w:pPr>
            <w:r w:rsidRPr="00192AA6">
              <w:rPr>
                <w:rFonts w:ascii="David" w:hAnsi="David"/>
              </w:rPr>
              <w:t>4,566</w:t>
            </w:r>
          </w:p>
        </w:tc>
      </w:tr>
      <w:tr w:rsidR="00BF220C" w:rsidRPr="00192AA6" w14:paraId="07A3AC14" w14:textId="77777777" w:rsidTr="00D77818">
        <w:trPr>
          <w:trHeight w:val="23"/>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D32BCFE" w14:textId="77777777" w:rsidR="00BF220C" w:rsidRPr="00050DF5" w:rsidRDefault="00BF220C" w:rsidP="00D77818">
            <w:pPr>
              <w:spacing w:line="360" w:lineRule="auto"/>
              <w:jc w:val="center"/>
              <w:rPr>
                <w:rFonts w:ascii="Calibri" w:hAnsi="Calibri"/>
              </w:rPr>
            </w:pPr>
            <w:r w:rsidRPr="00192AA6">
              <w:rPr>
                <w:rFonts w:ascii="David" w:hAnsi="David"/>
              </w:rPr>
              <w:t>2</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0E891A05" w14:textId="77777777" w:rsidR="00BF220C" w:rsidRPr="00192AA6" w:rsidRDefault="00BF220C" w:rsidP="00D77818">
            <w:pPr>
              <w:spacing w:line="360" w:lineRule="auto"/>
              <w:jc w:val="center"/>
              <w:rPr>
                <w:rFonts w:ascii="David" w:hAnsi="David"/>
              </w:rPr>
            </w:pPr>
            <w:r w:rsidRPr="00192AA6">
              <w:rPr>
                <w:rFonts w:ascii="David" w:hAnsi="David"/>
                <w:rtl/>
              </w:rPr>
              <w:t>ג'נרלי</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3CB7D8B4" w14:textId="77777777" w:rsidR="00BF220C" w:rsidRPr="00192AA6" w:rsidRDefault="00BF220C" w:rsidP="00D77818">
            <w:pPr>
              <w:spacing w:line="360" w:lineRule="auto"/>
              <w:jc w:val="center"/>
              <w:rPr>
                <w:rFonts w:ascii="David" w:hAnsi="David"/>
              </w:rPr>
            </w:pPr>
            <w:r w:rsidRPr="00192AA6">
              <w:rPr>
                <w:rFonts w:ascii="David" w:hAnsi="David"/>
                <w:rtl/>
              </w:rPr>
              <w:t>שלומציון המלכה 1, י-ם</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740155A4"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723F7620" w14:textId="77777777" w:rsidR="00BF220C" w:rsidRPr="00192AA6" w:rsidRDefault="00BF220C" w:rsidP="00D77818">
            <w:pPr>
              <w:spacing w:line="360" w:lineRule="auto"/>
              <w:jc w:val="center"/>
              <w:rPr>
                <w:rFonts w:ascii="David" w:hAnsi="David"/>
              </w:rPr>
            </w:pPr>
            <w:r>
              <w:rPr>
                <w:rFonts w:ascii="David" w:hAnsi="David" w:hint="cs"/>
                <w:rtl/>
              </w:rPr>
              <w:t>800</w:t>
            </w:r>
          </w:p>
        </w:tc>
      </w:tr>
      <w:tr w:rsidR="00BF220C" w:rsidRPr="00192AA6" w14:paraId="330A0F61"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D0D37E2" w14:textId="5CD5A5FF" w:rsidR="00BF220C" w:rsidRPr="00192AA6" w:rsidRDefault="0057636D" w:rsidP="00D77818">
            <w:pPr>
              <w:spacing w:line="360" w:lineRule="auto"/>
              <w:jc w:val="center"/>
              <w:rPr>
                <w:rFonts w:ascii="David" w:hAnsi="David"/>
              </w:rPr>
            </w:pPr>
            <w:r>
              <w:rPr>
                <w:rFonts w:ascii="David" w:hAnsi="David" w:hint="cs"/>
                <w:rtl/>
              </w:rPr>
              <w:lastRenderedPageBreak/>
              <w:t>3</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6F25B0EA" w14:textId="77777777" w:rsidR="00BF220C" w:rsidRPr="00192AA6" w:rsidRDefault="00BF220C" w:rsidP="00D77818">
            <w:pPr>
              <w:spacing w:line="360" w:lineRule="auto"/>
              <w:jc w:val="center"/>
              <w:rPr>
                <w:rFonts w:ascii="David" w:hAnsi="David"/>
              </w:rPr>
            </w:pPr>
            <w:r w:rsidRPr="00192AA6">
              <w:rPr>
                <w:rFonts w:ascii="David" w:hAnsi="David"/>
                <w:rtl/>
              </w:rPr>
              <w:t>מחוז יהודה ושומרון</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1400FCB8" w14:textId="77777777" w:rsidR="00BF220C" w:rsidRPr="00192AA6" w:rsidRDefault="00BF220C" w:rsidP="00D77818">
            <w:pPr>
              <w:spacing w:line="360" w:lineRule="auto"/>
              <w:jc w:val="center"/>
              <w:rPr>
                <w:rFonts w:ascii="David" w:hAnsi="David"/>
              </w:rPr>
            </w:pPr>
            <w:r w:rsidRPr="00192AA6">
              <w:rPr>
                <w:rFonts w:ascii="David" w:hAnsi="David"/>
                <w:rtl/>
              </w:rPr>
              <w:t>התאנה 6, גבעת זאב</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04EBCE21" w14:textId="77777777" w:rsidR="00BF220C" w:rsidRPr="00192AA6" w:rsidRDefault="00BF220C" w:rsidP="00D77818">
            <w:pPr>
              <w:spacing w:line="360" w:lineRule="auto"/>
              <w:jc w:val="center"/>
              <w:rPr>
                <w:rFonts w:ascii="David" w:hAnsi="David"/>
              </w:rPr>
            </w:pPr>
            <w:r w:rsidRPr="00192AA6">
              <w:rPr>
                <w:rFonts w:ascii="David" w:hAnsi="David"/>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654F6CB4" w14:textId="04DBB5CC" w:rsidR="00BF220C" w:rsidRPr="00192AA6" w:rsidRDefault="00D77818" w:rsidP="00D77818">
            <w:pPr>
              <w:spacing w:line="360" w:lineRule="auto"/>
              <w:jc w:val="center"/>
              <w:rPr>
                <w:rFonts w:ascii="David" w:hAnsi="David"/>
              </w:rPr>
            </w:pPr>
            <w:r>
              <w:rPr>
                <w:rFonts w:ascii="David" w:hAnsi="David" w:hint="cs"/>
                <w:rtl/>
              </w:rPr>
              <w:t>160</w:t>
            </w:r>
          </w:p>
        </w:tc>
      </w:tr>
      <w:tr w:rsidR="00BF220C" w:rsidRPr="00192AA6" w14:paraId="37FEF551"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hideMark/>
          </w:tcPr>
          <w:p w14:paraId="23FCDBD9" w14:textId="4D199A48" w:rsidR="00BF220C" w:rsidRPr="00192AA6" w:rsidRDefault="0057636D" w:rsidP="00D77818">
            <w:pPr>
              <w:spacing w:line="360" w:lineRule="auto"/>
              <w:jc w:val="center"/>
              <w:rPr>
                <w:rFonts w:ascii="David" w:hAnsi="David"/>
              </w:rPr>
            </w:pPr>
            <w:r>
              <w:rPr>
                <w:rFonts w:ascii="David" w:hAnsi="David" w:hint="cs"/>
                <w:rtl/>
              </w:rPr>
              <w:t>4</w:t>
            </w:r>
          </w:p>
        </w:tc>
        <w:tc>
          <w:tcPr>
            <w:tcW w:w="1957" w:type="dxa"/>
            <w:tcBorders>
              <w:top w:val="nil"/>
              <w:left w:val="double" w:sz="6" w:space="0" w:color="auto"/>
              <w:bottom w:val="double" w:sz="6" w:space="0" w:color="auto"/>
              <w:right w:val="double" w:sz="6" w:space="0" w:color="auto"/>
            </w:tcBorders>
            <w:shd w:val="clear" w:color="000000" w:fill="FFFFFF"/>
            <w:vAlign w:val="center"/>
            <w:hideMark/>
          </w:tcPr>
          <w:p w14:paraId="368AE4FB" w14:textId="77777777" w:rsidR="00BF220C" w:rsidRPr="00192AA6" w:rsidRDefault="00BF220C" w:rsidP="00D77818">
            <w:pPr>
              <w:spacing w:line="360" w:lineRule="auto"/>
              <w:jc w:val="center"/>
              <w:rPr>
                <w:rFonts w:ascii="David" w:hAnsi="David"/>
              </w:rPr>
            </w:pPr>
            <w:r w:rsidRPr="00192AA6">
              <w:rPr>
                <w:rFonts w:ascii="David" w:hAnsi="David"/>
                <w:rtl/>
              </w:rPr>
              <w:t>חדר הסעודה האחרונה</w:t>
            </w:r>
          </w:p>
        </w:tc>
        <w:tc>
          <w:tcPr>
            <w:tcW w:w="2268" w:type="dxa"/>
            <w:tcBorders>
              <w:top w:val="nil"/>
              <w:left w:val="double" w:sz="6" w:space="0" w:color="auto"/>
              <w:bottom w:val="double" w:sz="6" w:space="0" w:color="auto"/>
              <w:right w:val="double" w:sz="6" w:space="0" w:color="auto"/>
            </w:tcBorders>
            <w:shd w:val="clear" w:color="000000" w:fill="FFFFFF"/>
            <w:vAlign w:val="center"/>
            <w:hideMark/>
          </w:tcPr>
          <w:p w14:paraId="097F4029" w14:textId="77777777" w:rsidR="00BF220C" w:rsidRPr="00192AA6" w:rsidRDefault="00BF220C" w:rsidP="00D77818">
            <w:pPr>
              <w:spacing w:line="360" w:lineRule="auto"/>
              <w:jc w:val="center"/>
              <w:rPr>
                <w:rFonts w:ascii="David" w:hAnsi="David"/>
              </w:rPr>
            </w:pPr>
            <w:r w:rsidRPr="00192AA6">
              <w:rPr>
                <w:rFonts w:ascii="David" w:hAnsi="David"/>
                <w:rtl/>
              </w:rPr>
              <w:t>הר ציון</w:t>
            </w:r>
          </w:p>
        </w:tc>
        <w:tc>
          <w:tcPr>
            <w:tcW w:w="1418" w:type="dxa"/>
            <w:tcBorders>
              <w:top w:val="nil"/>
              <w:left w:val="double" w:sz="6" w:space="0" w:color="auto"/>
              <w:bottom w:val="double" w:sz="6" w:space="0" w:color="auto"/>
              <w:right w:val="double" w:sz="6" w:space="0" w:color="auto"/>
            </w:tcBorders>
            <w:shd w:val="clear" w:color="000000" w:fill="FFFFFF"/>
            <w:vAlign w:val="center"/>
            <w:hideMark/>
          </w:tcPr>
          <w:p w14:paraId="71CD299A" w14:textId="77777777" w:rsidR="00BF220C" w:rsidRPr="00192AA6" w:rsidRDefault="00BF220C" w:rsidP="00D77818">
            <w:pPr>
              <w:spacing w:line="360" w:lineRule="auto"/>
              <w:jc w:val="center"/>
              <w:rPr>
                <w:rFonts w:ascii="David" w:hAnsi="David"/>
              </w:rPr>
            </w:pPr>
            <w:r w:rsidRPr="00192AA6">
              <w:rPr>
                <w:rFonts w:ascii="David" w:hAnsi="David"/>
                <w:rtl/>
              </w:rPr>
              <w:t>אולם דת</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66C1E870" w14:textId="77777777" w:rsidR="00BF220C" w:rsidRPr="00192AA6" w:rsidRDefault="00BF220C" w:rsidP="00D77818">
            <w:pPr>
              <w:spacing w:line="360" w:lineRule="auto"/>
              <w:jc w:val="center"/>
              <w:rPr>
                <w:rFonts w:ascii="David" w:hAnsi="David"/>
              </w:rPr>
            </w:pPr>
            <w:r w:rsidRPr="00192AA6">
              <w:rPr>
                <w:rFonts w:ascii="David" w:hAnsi="David"/>
              </w:rPr>
              <w:t>200</w:t>
            </w:r>
          </w:p>
        </w:tc>
      </w:tr>
      <w:tr w:rsidR="00D77818" w:rsidRPr="00192AA6" w14:paraId="539AB88F" w14:textId="77777777" w:rsidTr="00D77818">
        <w:trPr>
          <w:trHeight w:val="648"/>
          <w:jc w:val="center"/>
        </w:trPr>
        <w:tc>
          <w:tcPr>
            <w:tcW w:w="734" w:type="dxa"/>
            <w:tcBorders>
              <w:top w:val="nil"/>
              <w:left w:val="double" w:sz="6" w:space="0" w:color="auto"/>
              <w:bottom w:val="double" w:sz="6" w:space="0" w:color="auto"/>
              <w:right w:val="double" w:sz="6" w:space="0" w:color="auto"/>
            </w:tcBorders>
            <w:shd w:val="clear" w:color="000000" w:fill="FFFFFF"/>
            <w:vAlign w:val="center"/>
          </w:tcPr>
          <w:p w14:paraId="5521F65F" w14:textId="4B961FFF" w:rsidR="00D77818" w:rsidRPr="00192AA6" w:rsidRDefault="0057636D" w:rsidP="00D77818">
            <w:pPr>
              <w:spacing w:line="360" w:lineRule="auto"/>
              <w:jc w:val="center"/>
              <w:rPr>
                <w:rFonts w:ascii="David" w:hAnsi="David"/>
              </w:rPr>
            </w:pPr>
            <w:r>
              <w:rPr>
                <w:rFonts w:ascii="David" w:hAnsi="David" w:hint="cs"/>
                <w:rtl/>
              </w:rPr>
              <w:t>5</w:t>
            </w:r>
          </w:p>
        </w:tc>
        <w:tc>
          <w:tcPr>
            <w:tcW w:w="1957" w:type="dxa"/>
            <w:tcBorders>
              <w:top w:val="nil"/>
              <w:left w:val="double" w:sz="6" w:space="0" w:color="auto"/>
              <w:bottom w:val="double" w:sz="6" w:space="0" w:color="auto"/>
              <w:right w:val="double" w:sz="6" w:space="0" w:color="auto"/>
            </w:tcBorders>
            <w:shd w:val="clear" w:color="000000" w:fill="FFFFFF"/>
            <w:vAlign w:val="center"/>
          </w:tcPr>
          <w:p w14:paraId="2A05BD78" w14:textId="77777777" w:rsidR="00D77818" w:rsidRDefault="00D77818" w:rsidP="00D77818">
            <w:pPr>
              <w:spacing w:line="360" w:lineRule="auto"/>
              <w:jc w:val="center"/>
              <w:rPr>
                <w:rFonts w:ascii="David" w:hAnsi="David"/>
                <w:rtl/>
              </w:rPr>
            </w:pPr>
            <w:r>
              <w:rPr>
                <w:rFonts w:ascii="David" w:hAnsi="David" w:hint="cs"/>
                <w:rtl/>
              </w:rPr>
              <w:t xml:space="preserve">מפעלים </w:t>
            </w:r>
            <w:proofErr w:type="spellStart"/>
            <w:r>
              <w:rPr>
                <w:rFonts w:ascii="David" w:hAnsi="David" w:hint="cs"/>
                <w:rtl/>
              </w:rPr>
              <w:t>בטחוניים</w:t>
            </w:r>
            <w:proofErr w:type="spellEnd"/>
          </w:p>
          <w:p w14:paraId="12F583B7" w14:textId="097F0660" w:rsidR="004B0F77" w:rsidRPr="00192AA6" w:rsidRDefault="004B0F77" w:rsidP="00D77818">
            <w:pPr>
              <w:spacing w:line="360" w:lineRule="auto"/>
              <w:jc w:val="center"/>
              <w:rPr>
                <w:rFonts w:ascii="David" w:hAnsi="David"/>
                <w:rtl/>
              </w:rPr>
            </w:pPr>
            <w:r>
              <w:rPr>
                <w:rFonts w:ascii="David" w:hAnsi="David" w:hint="cs"/>
                <w:rtl/>
              </w:rPr>
              <w:t>(אופציונאלי)</w:t>
            </w:r>
          </w:p>
        </w:tc>
        <w:tc>
          <w:tcPr>
            <w:tcW w:w="2268" w:type="dxa"/>
            <w:tcBorders>
              <w:top w:val="nil"/>
              <w:left w:val="double" w:sz="6" w:space="0" w:color="auto"/>
              <w:bottom w:val="double" w:sz="6" w:space="0" w:color="auto"/>
              <w:right w:val="double" w:sz="6" w:space="0" w:color="auto"/>
            </w:tcBorders>
            <w:shd w:val="clear" w:color="000000" w:fill="FFFFFF"/>
            <w:vAlign w:val="center"/>
          </w:tcPr>
          <w:p w14:paraId="6FCAB7DA" w14:textId="34571090" w:rsidR="00D77818" w:rsidRPr="00192AA6" w:rsidRDefault="00D77818" w:rsidP="00D77818">
            <w:pPr>
              <w:spacing w:line="360" w:lineRule="auto"/>
              <w:jc w:val="center"/>
              <w:rPr>
                <w:rFonts w:ascii="David" w:hAnsi="David"/>
                <w:rtl/>
              </w:rPr>
            </w:pPr>
            <w:r>
              <w:rPr>
                <w:rFonts w:ascii="David" w:hAnsi="David" w:hint="cs"/>
                <w:rtl/>
              </w:rPr>
              <w:t>שד' ירושלים 164, חולון</w:t>
            </w:r>
          </w:p>
        </w:tc>
        <w:tc>
          <w:tcPr>
            <w:tcW w:w="1418" w:type="dxa"/>
            <w:tcBorders>
              <w:top w:val="nil"/>
              <w:left w:val="double" w:sz="6" w:space="0" w:color="auto"/>
              <w:bottom w:val="double" w:sz="6" w:space="0" w:color="auto"/>
              <w:right w:val="double" w:sz="6" w:space="0" w:color="auto"/>
            </w:tcBorders>
            <w:shd w:val="clear" w:color="000000" w:fill="FFFFFF"/>
            <w:vAlign w:val="center"/>
          </w:tcPr>
          <w:p w14:paraId="4EFC2520" w14:textId="11188F70" w:rsidR="00D77818" w:rsidRPr="00192AA6" w:rsidRDefault="00D77818" w:rsidP="00D77818">
            <w:pPr>
              <w:spacing w:line="360" w:lineRule="auto"/>
              <w:jc w:val="center"/>
              <w:rPr>
                <w:rFonts w:ascii="David" w:hAnsi="David"/>
                <w:rtl/>
              </w:rPr>
            </w:pPr>
            <w:r>
              <w:rPr>
                <w:rFonts w:ascii="David" w:hAnsi="David" w:hint="cs"/>
                <w:rtl/>
              </w:rPr>
              <w:t>משרדים</w:t>
            </w:r>
          </w:p>
        </w:tc>
        <w:tc>
          <w:tcPr>
            <w:tcW w:w="1415" w:type="dxa"/>
            <w:tcBorders>
              <w:top w:val="nil"/>
              <w:left w:val="double" w:sz="6" w:space="0" w:color="auto"/>
              <w:bottom w:val="double" w:sz="6" w:space="0" w:color="auto"/>
              <w:right w:val="double" w:sz="6" w:space="0" w:color="auto"/>
            </w:tcBorders>
            <w:shd w:val="clear" w:color="000000" w:fill="FFFFFF"/>
            <w:vAlign w:val="center"/>
          </w:tcPr>
          <w:p w14:paraId="3A290B13" w14:textId="69244433" w:rsidR="00D77818" w:rsidRPr="00192AA6" w:rsidRDefault="004B0F77" w:rsidP="00D77818">
            <w:pPr>
              <w:spacing w:line="360" w:lineRule="auto"/>
              <w:jc w:val="center"/>
              <w:rPr>
                <w:rFonts w:ascii="David" w:hAnsi="David"/>
              </w:rPr>
            </w:pPr>
            <w:r>
              <w:rPr>
                <w:rFonts w:ascii="David" w:hAnsi="David" w:hint="cs"/>
                <w:rtl/>
              </w:rPr>
              <w:t xml:space="preserve">200 </w:t>
            </w:r>
          </w:p>
        </w:tc>
      </w:tr>
      <w:tr w:rsidR="00BF220C" w:rsidRPr="00192AA6" w14:paraId="11936570" w14:textId="77777777" w:rsidTr="00D77818">
        <w:trPr>
          <w:trHeight w:val="336"/>
          <w:jc w:val="center"/>
        </w:trPr>
        <w:tc>
          <w:tcPr>
            <w:tcW w:w="6377" w:type="dxa"/>
            <w:gridSpan w:val="4"/>
            <w:tcBorders>
              <w:top w:val="double" w:sz="6" w:space="0" w:color="auto"/>
              <w:left w:val="double" w:sz="6" w:space="0" w:color="auto"/>
              <w:bottom w:val="double" w:sz="6" w:space="0" w:color="auto"/>
              <w:right w:val="double" w:sz="6" w:space="0" w:color="000000"/>
            </w:tcBorders>
            <w:shd w:val="clear" w:color="000000" w:fill="FFFFFF"/>
            <w:vAlign w:val="center"/>
            <w:hideMark/>
          </w:tcPr>
          <w:p w14:paraId="4B15FC17" w14:textId="77777777" w:rsidR="00BF220C" w:rsidRPr="00192AA6" w:rsidRDefault="00BF220C" w:rsidP="00D77818">
            <w:pPr>
              <w:spacing w:line="360" w:lineRule="auto"/>
              <w:jc w:val="center"/>
              <w:rPr>
                <w:rFonts w:ascii="David" w:hAnsi="David"/>
                <w:b/>
                <w:bCs/>
              </w:rPr>
            </w:pPr>
            <w:r w:rsidRPr="00192AA6">
              <w:rPr>
                <w:rFonts w:ascii="David" w:hAnsi="David"/>
                <w:b/>
                <w:bCs/>
                <w:rtl/>
              </w:rPr>
              <w:t>סה</w:t>
            </w:r>
            <w:r w:rsidRPr="00192AA6">
              <w:rPr>
                <w:rFonts w:ascii="David" w:hAnsi="David"/>
                <w:b/>
                <w:bCs/>
              </w:rPr>
              <w:t>"</w:t>
            </w:r>
            <w:r w:rsidRPr="00192AA6">
              <w:rPr>
                <w:rFonts w:ascii="David" w:hAnsi="David"/>
                <w:b/>
                <w:bCs/>
                <w:rtl/>
              </w:rPr>
              <w:t>כ שטח</w:t>
            </w:r>
          </w:p>
        </w:tc>
        <w:tc>
          <w:tcPr>
            <w:tcW w:w="1415" w:type="dxa"/>
            <w:tcBorders>
              <w:top w:val="nil"/>
              <w:left w:val="double" w:sz="6" w:space="0" w:color="auto"/>
              <w:bottom w:val="double" w:sz="6" w:space="0" w:color="auto"/>
              <w:right w:val="double" w:sz="6" w:space="0" w:color="auto"/>
            </w:tcBorders>
            <w:shd w:val="clear" w:color="000000" w:fill="FFFFFF"/>
            <w:vAlign w:val="center"/>
            <w:hideMark/>
          </w:tcPr>
          <w:p w14:paraId="2574EC21" w14:textId="296EA370" w:rsidR="00BF220C" w:rsidRPr="00192AA6" w:rsidRDefault="00BF220C" w:rsidP="00D77818">
            <w:pPr>
              <w:spacing w:line="360" w:lineRule="auto"/>
              <w:jc w:val="center"/>
              <w:rPr>
                <w:rFonts w:ascii="David" w:hAnsi="David"/>
                <w:b/>
                <w:bCs/>
              </w:rPr>
            </w:pPr>
            <w:r>
              <w:rPr>
                <w:rFonts w:ascii="David" w:hAnsi="David" w:hint="cs"/>
                <w:b/>
                <w:bCs/>
                <w:rtl/>
              </w:rPr>
              <w:t>5,</w:t>
            </w:r>
            <w:r w:rsidR="004B0F77">
              <w:rPr>
                <w:rFonts w:ascii="David" w:hAnsi="David" w:hint="cs"/>
                <w:b/>
                <w:bCs/>
                <w:rtl/>
              </w:rPr>
              <w:t>926</w:t>
            </w:r>
          </w:p>
        </w:tc>
      </w:tr>
    </w:tbl>
    <w:p w14:paraId="5EA73D0C" w14:textId="77777777" w:rsidR="00BF220C" w:rsidRDefault="00BF220C" w:rsidP="00BF220C">
      <w:pPr>
        <w:pStyle w:val="BlockText"/>
        <w:tabs>
          <w:tab w:val="left" w:pos="739"/>
        </w:tabs>
        <w:spacing w:line="360" w:lineRule="auto"/>
        <w:ind w:left="-2" w:firstLine="0"/>
        <w:rPr>
          <w:rFonts w:cs="David"/>
          <w:color w:val="000000"/>
          <w:rtl/>
        </w:rPr>
      </w:pPr>
    </w:p>
    <w:p w14:paraId="50DDDA83"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הבניין</w:t>
      </w:r>
      <w:r w:rsidRPr="00297C0C">
        <w:rPr>
          <w:color w:val="000000"/>
          <w:rtl/>
        </w:rPr>
        <w:t xml:space="preserve"> </w:t>
      </w:r>
      <w:r w:rsidRPr="00297C0C">
        <w:rPr>
          <w:rFonts w:hint="eastAsia"/>
          <w:color w:val="000000"/>
          <w:rtl/>
        </w:rPr>
        <w:t>כולל</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הנכלל</w:t>
      </w:r>
      <w:r w:rsidRPr="00297C0C">
        <w:rPr>
          <w:color w:val="000000"/>
          <w:rtl/>
        </w:rPr>
        <w:t xml:space="preserve"> </w:t>
      </w:r>
      <w:r w:rsidRPr="00297C0C">
        <w:rPr>
          <w:rFonts w:hint="eastAsia"/>
          <w:color w:val="000000"/>
          <w:rtl/>
        </w:rPr>
        <w:t>בתחומו</w:t>
      </w:r>
      <w:r w:rsidRPr="00297C0C">
        <w:rPr>
          <w:color w:val="000000"/>
          <w:rtl/>
        </w:rPr>
        <w:t xml:space="preserve"> </w:t>
      </w:r>
      <w:r w:rsidRPr="00297C0C">
        <w:rPr>
          <w:rFonts w:hint="eastAsia"/>
          <w:color w:val="000000"/>
          <w:rtl/>
        </w:rPr>
        <w:t>למעט</w:t>
      </w:r>
      <w:r w:rsidRPr="00297C0C">
        <w:rPr>
          <w:color w:val="000000"/>
          <w:rtl/>
        </w:rPr>
        <w:t xml:space="preserve"> </w:t>
      </w:r>
      <w:r w:rsidRPr="00297C0C">
        <w:rPr>
          <w:rFonts w:hint="eastAsia"/>
          <w:color w:val="000000"/>
          <w:rtl/>
        </w:rPr>
        <w:t>מערכות</w:t>
      </w:r>
      <w:r w:rsidRPr="00297C0C">
        <w:rPr>
          <w:color w:val="000000"/>
          <w:rtl/>
        </w:rPr>
        <w:t xml:space="preserve"> </w:t>
      </w:r>
      <w:r>
        <w:rPr>
          <w:rFonts w:hint="cs"/>
          <w:color w:val="000000"/>
          <w:rtl/>
        </w:rPr>
        <w:t xml:space="preserve">ביטחון, </w:t>
      </w:r>
      <w:r w:rsidRPr="00297C0C">
        <w:rPr>
          <w:rFonts w:hint="eastAsia"/>
          <w:color w:val="000000"/>
          <w:rtl/>
        </w:rPr>
        <w:t>מחשוב</w:t>
      </w:r>
      <w:r w:rsidRPr="00297C0C">
        <w:rPr>
          <w:color w:val="000000"/>
          <w:rtl/>
        </w:rPr>
        <w:t xml:space="preserve"> </w:t>
      </w:r>
      <w:r w:rsidRPr="00297C0C">
        <w:rPr>
          <w:rFonts w:hint="eastAsia"/>
          <w:color w:val="000000"/>
          <w:rtl/>
        </w:rPr>
        <w:t>וטלפוניה</w:t>
      </w:r>
      <w:r w:rsidRPr="00297C0C">
        <w:rPr>
          <w:color w:val="000000"/>
          <w:rtl/>
        </w:rPr>
        <w:t>.</w:t>
      </w:r>
    </w:p>
    <w:p w14:paraId="6A14B5AB"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נכללים כל </w:t>
      </w:r>
      <w:r w:rsidRPr="00297C0C">
        <w:rPr>
          <w:rFonts w:hint="eastAsia"/>
          <w:color w:val="000000"/>
          <w:rtl/>
        </w:rPr>
        <w:t>שטחי</w:t>
      </w:r>
      <w:r w:rsidRPr="00297C0C">
        <w:rPr>
          <w:color w:val="000000"/>
          <w:rtl/>
        </w:rPr>
        <w:t xml:space="preserve"> </w:t>
      </w:r>
      <w:r w:rsidRPr="00297C0C">
        <w:rPr>
          <w:rFonts w:hint="eastAsia"/>
          <w:color w:val="000000"/>
          <w:rtl/>
        </w:rPr>
        <w:t>הבניין</w:t>
      </w:r>
      <w:r w:rsidRPr="00297C0C">
        <w:rPr>
          <w:color w:val="000000"/>
          <w:rtl/>
        </w:rPr>
        <w:t xml:space="preserve"> </w:t>
      </w:r>
      <w:r w:rsidRPr="00297C0C">
        <w:rPr>
          <w:rFonts w:hint="eastAsia"/>
          <w:color w:val="000000"/>
          <w:rtl/>
        </w:rPr>
        <w:t>כוללים</w:t>
      </w:r>
      <w:r w:rsidRPr="00297C0C">
        <w:rPr>
          <w:color w:val="000000"/>
          <w:rtl/>
        </w:rPr>
        <w:t xml:space="preserve"> </w:t>
      </w:r>
      <w:r w:rsidRPr="00297C0C">
        <w:rPr>
          <w:rFonts w:hint="eastAsia"/>
          <w:color w:val="000000"/>
          <w:rtl/>
        </w:rPr>
        <w:t>חיפויי</w:t>
      </w:r>
      <w:r w:rsidRPr="00297C0C">
        <w:rPr>
          <w:color w:val="000000"/>
          <w:rtl/>
        </w:rPr>
        <w:t xml:space="preserve"> </w:t>
      </w:r>
      <w:r w:rsidRPr="00297C0C">
        <w:rPr>
          <w:rFonts w:hint="eastAsia"/>
          <w:color w:val="000000"/>
          <w:rtl/>
        </w:rPr>
        <w:t>רצפות</w:t>
      </w:r>
      <w:r w:rsidRPr="00297C0C">
        <w:rPr>
          <w:color w:val="000000"/>
          <w:rtl/>
        </w:rPr>
        <w:t xml:space="preserve"> </w:t>
      </w:r>
      <w:r w:rsidRPr="00297C0C">
        <w:rPr>
          <w:rFonts w:hint="eastAsia"/>
          <w:color w:val="000000"/>
          <w:rtl/>
        </w:rPr>
        <w:t>למיניהן</w:t>
      </w:r>
      <w:r w:rsidRPr="00297C0C">
        <w:rPr>
          <w:color w:val="000000"/>
          <w:rtl/>
        </w:rPr>
        <w:t xml:space="preserve">, </w:t>
      </w:r>
      <w:r w:rsidRPr="00297C0C">
        <w:rPr>
          <w:rFonts w:hint="eastAsia"/>
          <w:color w:val="000000"/>
          <w:rtl/>
        </w:rPr>
        <w:t>קירות</w:t>
      </w:r>
      <w:r w:rsidRPr="00297C0C">
        <w:rPr>
          <w:color w:val="000000"/>
          <w:rtl/>
        </w:rPr>
        <w:t xml:space="preserve"> </w:t>
      </w:r>
      <w:r w:rsidRPr="00297C0C">
        <w:rPr>
          <w:rFonts w:hint="eastAsia"/>
          <w:color w:val="000000"/>
          <w:rtl/>
        </w:rPr>
        <w:t>וחיפוייהם</w:t>
      </w:r>
      <w:r w:rsidRPr="00297C0C">
        <w:rPr>
          <w:color w:val="000000"/>
          <w:rtl/>
        </w:rPr>
        <w:t xml:space="preserve">, </w:t>
      </w:r>
      <w:r w:rsidRPr="00297C0C">
        <w:rPr>
          <w:rFonts w:hint="eastAsia"/>
          <w:color w:val="000000"/>
          <w:rtl/>
        </w:rPr>
        <w:t>שילוט</w:t>
      </w:r>
      <w:r w:rsidRPr="00297C0C">
        <w:rPr>
          <w:color w:val="000000"/>
          <w:rtl/>
        </w:rPr>
        <w:t xml:space="preserve"> </w:t>
      </w:r>
      <w:r w:rsidRPr="00297C0C">
        <w:rPr>
          <w:rFonts w:hint="eastAsia"/>
          <w:color w:val="000000"/>
          <w:rtl/>
        </w:rPr>
        <w:t>פנימי</w:t>
      </w:r>
      <w:r w:rsidRPr="00297C0C">
        <w:rPr>
          <w:color w:val="000000"/>
          <w:rtl/>
        </w:rPr>
        <w:t xml:space="preserve">, </w:t>
      </w:r>
      <w:r w:rsidRPr="00297C0C">
        <w:rPr>
          <w:rFonts w:hint="eastAsia"/>
          <w:color w:val="000000"/>
          <w:rtl/>
        </w:rPr>
        <w:t>תקרות</w:t>
      </w:r>
      <w:r w:rsidRPr="00297C0C">
        <w:rPr>
          <w:color w:val="000000"/>
          <w:rtl/>
        </w:rPr>
        <w:t xml:space="preserve"> </w:t>
      </w:r>
      <w:r w:rsidRPr="00297C0C">
        <w:rPr>
          <w:rFonts w:hint="eastAsia"/>
          <w:color w:val="000000"/>
          <w:rtl/>
        </w:rPr>
        <w:t>יצוקות</w:t>
      </w:r>
      <w:r w:rsidRPr="00297C0C">
        <w:rPr>
          <w:color w:val="000000"/>
          <w:rtl/>
        </w:rPr>
        <w:t xml:space="preserve"> </w:t>
      </w:r>
      <w:r w:rsidRPr="00297C0C">
        <w:rPr>
          <w:rFonts w:hint="eastAsia"/>
          <w:color w:val="000000"/>
          <w:rtl/>
        </w:rPr>
        <w:t>ותקרות</w:t>
      </w:r>
      <w:r w:rsidRPr="00297C0C">
        <w:rPr>
          <w:color w:val="000000"/>
          <w:rtl/>
        </w:rPr>
        <w:t xml:space="preserve"> </w:t>
      </w:r>
      <w:r w:rsidRPr="00297C0C">
        <w:rPr>
          <w:rFonts w:hint="eastAsia"/>
          <w:color w:val="000000"/>
          <w:rtl/>
        </w:rPr>
        <w:t>ביניים</w:t>
      </w:r>
      <w:r w:rsidRPr="00297C0C">
        <w:rPr>
          <w:color w:val="000000"/>
          <w:rtl/>
        </w:rPr>
        <w:t xml:space="preserve">, </w:t>
      </w:r>
      <w:r w:rsidRPr="00297C0C">
        <w:rPr>
          <w:rFonts w:hint="eastAsia"/>
          <w:color w:val="000000"/>
          <w:rtl/>
        </w:rPr>
        <w:t>גגות</w:t>
      </w:r>
      <w:r w:rsidRPr="00297C0C">
        <w:rPr>
          <w:color w:val="000000"/>
          <w:rtl/>
        </w:rPr>
        <w:t xml:space="preserve"> </w:t>
      </w:r>
      <w:r w:rsidRPr="00297C0C">
        <w:rPr>
          <w:rFonts w:hint="eastAsia"/>
          <w:color w:val="000000"/>
          <w:rtl/>
        </w:rPr>
        <w:t>ואיטום</w:t>
      </w:r>
      <w:r w:rsidRPr="00297C0C">
        <w:rPr>
          <w:color w:val="000000"/>
          <w:rtl/>
        </w:rPr>
        <w:t xml:space="preserve"> </w:t>
      </w:r>
      <w:r w:rsidRPr="00297C0C">
        <w:rPr>
          <w:rFonts w:hint="eastAsia"/>
          <w:color w:val="000000"/>
          <w:rtl/>
        </w:rPr>
        <w:t>הגגות</w:t>
      </w:r>
      <w:r w:rsidRPr="00297C0C">
        <w:rPr>
          <w:color w:val="000000"/>
          <w:rtl/>
        </w:rPr>
        <w:t xml:space="preserve">, </w:t>
      </w:r>
      <w:r w:rsidRPr="00297C0C">
        <w:rPr>
          <w:rFonts w:hint="eastAsia"/>
          <w:color w:val="000000"/>
          <w:rtl/>
        </w:rPr>
        <w:t>חיפויי</w:t>
      </w:r>
      <w:r w:rsidRPr="00297C0C">
        <w:rPr>
          <w:color w:val="000000"/>
          <w:rtl/>
        </w:rPr>
        <w:t xml:space="preserve"> </w:t>
      </w:r>
      <w:r w:rsidRPr="00297C0C">
        <w:rPr>
          <w:rFonts w:hint="eastAsia"/>
          <w:color w:val="000000"/>
          <w:rtl/>
        </w:rPr>
        <w:t>חוץ</w:t>
      </w:r>
      <w:r w:rsidRPr="00297C0C">
        <w:rPr>
          <w:color w:val="000000"/>
          <w:rtl/>
        </w:rPr>
        <w:t xml:space="preserve"> </w:t>
      </w:r>
      <w:r w:rsidRPr="00297C0C">
        <w:rPr>
          <w:rFonts w:hint="eastAsia"/>
          <w:color w:val="000000"/>
          <w:rtl/>
        </w:rPr>
        <w:t>לבניין</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שילוט</w:t>
      </w:r>
      <w:r w:rsidRPr="00297C0C">
        <w:rPr>
          <w:color w:val="000000"/>
          <w:rtl/>
        </w:rPr>
        <w:t xml:space="preserve"> </w:t>
      </w:r>
      <w:r w:rsidRPr="00297C0C">
        <w:rPr>
          <w:rFonts w:hint="eastAsia"/>
          <w:color w:val="000000"/>
          <w:rtl/>
        </w:rPr>
        <w:t>חיצוני</w:t>
      </w:r>
      <w:r w:rsidRPr="00297C0C">
        <w:rPr>
          <w:color w:val="000000"/>
          <w:rtl/>
        </w:rPr>
        <w:t xml:space="preserve">, </w:t>
      </w:r>
      <w:r w:rsidRPr="00297C0C">
        <w:rPr>
          <w:rFonts w:hint="eastAsia"/>
          <w:color w:val="000000"/>
          <w:rtl/>
        </w:rPr>
        <w:t>תאי</w:t>
      </w:r>
      <w:r w:rsidRPr="00297C0C">
        <w:rPr>
          <w:color w:val="000000"/>
          <w:rtl/>
        </w:rPr>
        <w:t xml:space="preserve"> </w:t>
      </w:r>
      <w:r w:rsidRPr="00297C0C">
        <w:rPr>
          <w:rFonts w:hint="eastAsia"/>
          <w:color w:val="000000"/>
          <w:rtl/>
        </w:rPr>
        <w:t>שירותים</w:t>
      </w:r>
      <w:r w:rsidRPr="00297C0C">
        <w:rPr>
          <w:color w:val="000000"/>
          <w:rtl/>
        </w:rPr>
        <w:t xml:space="preserve"> </w:t>
      </w:r>
      <w:r w:rsidRPr="00297C0C">
        <w:rPr>
          <w:rFonts w:hint="eastAsia"/>
          <w:color w:val="000000"/>
          <w:rtl/>
        </w:rPr>
        <w:t>לרבות</w:t>
      </w:r>
      <w:r w:rsidRPr="00297C0C">
        <w:rPr>
          <w:color w:val="000000"/>
          <w:rtl/>
        </w:rPr>
        <w:t xml:space="preserve"> </w:t>
      </w:r>
      <w:proofErr w:type="spellStart"/>
      <w:r>
        <w:rPr>
          <w:rFonts w:hint="cs"/>
          <w:color w:val="000000"/>
          <w:rtl/>
        </w:rPr>
        <w:t>טרספות</w:t>
      </w:r>
      <w:proofErr w:type="spellEnd"/>
      <w:r w:rsidRPr="00297C0C">
        <w:rPr>
          <w:color w:val="000000"/>
          <w:rtl/>
        </w:rPr>
        <w:t xml:space="preserve">, </w:t>
      </w:r>
      <w:r w:rsidRPr="00297C0C">
        <w:rPr>
          <w:rFonts w:hint="eastAsia"/>
          <w:color w:val="000000"/>
          <w:rtl/>
        </w:rPr>
        <w:t>משטחי</w:t>
      </w:r>
      <w:r w:rsidRPr="00297C0C">
        <w:rPr>
          <w:color w:val="000000"/>
          <w:rtl/>
        </w:rPr>
        <w:t xml:space="preserve"> </w:t>
      </w:r>
      <w:r w:rsidRPr="00297C0C">
        <w:rPr>
          <w:rFonts w:hint="eastAsia"/>
          <w:color w:val="000000"/>
          <w:rtl/>
        </w:rPr>
        <w:t>שיש</w:t>
      </w:r>
      <w:r w:rsidRPr="00297C0C">
        <w:rPr>
          <w:color w:val="000000"/>
          <w:rtl/>
        </w:rPr>
        <w:t xml:space="preserve">, </w:t>
      </w:r>
      <w:r w:rsidRPr="00297C0C">
        <w:rPr>
          <w:rFonts w:hint="eastAsia"/>
          <w:color w:val="000000"/>
          <w:rtl/>
        </w:rPr>
        <w:t>מראות</w:t>
      </w:r>
      <w:r w:rsidRPr="00297C0C">
        <w:rPr>
          <w:color w:val="000000"/>
          <w:rtl/>
        </w:rPr>
        <w:t xml:space="preserve"> </w:t>
      </w:r>
      <w:r w:rsidRPr="00297C0C">
        <w:rPr>
          <w:rFonts w:hint="eastAsia"/>
          <w:color w:val="000000"/>
          <w:rtl/>
        </w:rPr>
        <w:t>ואביזרים</w:t>
      </w:r>
      <w:r w:rsidRPr="00297C0C">
        <w:rPr>
          <w:color w:val="000000"/>
          <w:rtl/>
        </w:rPr>
        <w:t xml:space="preserve">, </w:t>
      </w:r>
      <w:r w:rsidRPr="00297C0C">
        <w:rPr>
          <w:rFonts w:hint="eastAsia"/>
          <w:color w:val="000000"/>
          <w:rtl/>
        </w:rPr>
        <w:t>מטבחונים</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ארונות</w:t>
      </w:r>
      <w:r w:rsidRPr="00297C0C">
        <w:rPr>
          <w:color w:val="000000"/>
          <w:rtl/>
        </w:rPr>
        <w:t xml:space="preserve">, </w:t>
      </w:r>
      <w:r w:rsidRPr="00297C0C">
        <w:rPr>
          <w:rFonts w:hint="eastAsia"/>
          <w:color w:val="000000"/>
          <w:rtl/>
        </w:rPr>
        <w:t>משטחי</w:t>
      </w:r>
      <w:r w:rsidRPr="00297C0C">
        <w:rPr>
          <w:color w:val="000000"/>
          <w:rtl/>
        </w:rPr>
        <w:t xml:space="preserve"> </w:t>
      </w:r>
      <w:r w:rsidRPr="00297C0C">
        <w:rPr>
          <w:rFonts w:hint="eastAsia"/>
          <w:color w:val="000000"/>
          <w:rtl/>
        </w:rPr>
        <w:t>שיש</w:t>
      </w:r>
      <w:r w:rsidRPr="00297C0C">
        <w:rPr>
          <w:color w:val="000000"/>
          <w:rtl/>
        </w:rPr>
        <w:t xml:space="preserve"> </w:t>
      </w:r>
      <w:r w:rsidRPr="00297C0C">
        <w:rPr>
          <w:rFonts w:hint="eastAsia"/>
          <w:color w:val="000000"/>
          <w:rtl/>
        </w:rPr>
        <w:t>ואביזרים</w:t>
      </w:r>
      <w:r w:rsidRPr="00297C0C">
        <w:rPr>
          <w:color w:val="000000"/>
          <w:rtl/>
        </w:rPr>
        <w:t xml:space="preserve">, </w:t>
      </w:r>
      <w:r w:rsidRPr="00297C0C">
        <w:rPr>
          <w:rFonts w:hint="eastAsia"/>
          <w:color w:val="000000"/>
          <w:rtl/>
        </w:rPr>
        <w:t>מעקות</w:t>
      </w:r>
      <w:r w:rsidRPr="00297C0C">
        <w:rPr>
          <w:color w:val="000000"/>
          <w:rtl/>
        </w:rPr>
        <w:t xml:space="preserve"> </w:t>
      </w:r>
      <w:r w:rsidRPr="00297C0C">
        <w:rPr>
          <w:rFonts w:hint="eastAsia"/>
          <w:color w:val="000000"/>
          <w:rtl/>
        </w:rPr>
        <w:t>למיניהם</w:t>
      </w:r>
      <w:r w:rsidRPr="00297C0C">
        <w:rPr>
          <w:color w:val="000000"/>
          <w:rtl/>
        </w:rPr>
        <w:t xml:space="preserve">, </w:t>
      </w:r>
      <w:r w:rsidRPr="00297C0C">
        <w:rPr>
          <w:rFonts w:hint="eastAsia"/>
          <w:color w:val="000000"/>
          <w:rtl/>
        </w:rPr>
        <w:t>מסגרות</w:t>
      </w:r>
      <w:r w:rsidRPr="00297C0C">
        <w:rPr>
          <w:color w:val="000000"/>
          <w:rtl/>
        </w:rPr>
        <w:t xml:space="preserve">, </w:t>
      </w:r>
      <w:r w:rsidRPr="00297C0C">
        <w:rPr>
          <w:rFonts w:hint="eastAsia"/>
          <w:color w:val="000000"/>
          <w:rtl/>
        </w:rPr>
        <w:t>אלומיניום</w:t>
      </w:r>
      <w:r w:rsidRPr="00297C0C">
        <w:rPr>
          <w:color w:val="000000"/>
          <w:rtl/>
        </w:rPr>
        <w:t xml:space="preserve">, </w:t>
      </w:r>
      <w:r w:rsidRPr="00297C0C">
        <w:rPr>
          <w:rFonts w:hint="eastAsia"/>
          <w:color w:val="000000"/>
          <w:rtl/>
        </w:rPr>
        <w:t>דלתות</w:t>
      </w:r>
      <w:r w:rsidRPr="00297C0C">
        <w:rPr>
          <w:color w:val="000000"/>
          <w:rtl/>
        </w:rPr>
        <w:t xml:space="preserve"> </w:t>
      </w:r>
      <w:r w:rsidRPr="00297C0C">
        <w:rPr>
          <w:rFonts w:hint="eastAsia"/>
          <w:color w:val="000000"/>
          <w:rtl/>
        </w:rPr>
        <w:t>וחלונות</w:t>
      </w:r>
      <w:r w:rsidRPr="00297C0C">
        <w:rPr>
          <w:color w:val="000000"/>
          <w:rtl/>
        </w:rPr>
        <w:t xml:space="preserve">, </w:t>
      </w:r>
      <w:r w:rsidRPr="00297C0C">
        <w:rPr>
          <w:rFonts w:hint="eastAsia"/>
          <w:color w:val="000000"/>
          <w:rtl/>
        </w:rPr>
        <w:t>זיגוג</w:t>
      </w:r>
      <w:r w:rsidRPr="00297C0C">
        <w:rPr>
          <w:color w:val="000000"/>
          <w:rtl/>
        </w:rPr>
        <w:t xml:space="preserve"> </w:t>
      </w:r>
      <w:r w:rsidRPr="00297C0C">
        <w:rPr>
          <w:rFonts w:hint="eastAsia"/>
          <w:color w:val="000000"/>
          <w:rtl/>
        </w:rPr>
        <w:t>וכדומה</w:t>
      </w:r>
      <w:r w:rsidRPr="00297C0C">
        <w:rPr>
          <w:color w:val="000000"/>
          <w:rtl/>
        </w:rPr>
        <w:t>.</w:t>
      </w:r>
    </w:p>
    <w:p w14:paraId="378A586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 </w:t>
      </w:r>
      <w:r w:rsidRPr="00297C0C">
        <w:rPr>
          <w:rFonts w:hint="eastAsia"/>
          <w:color w:val="000000"/>
          <w:rtl/>
        </w:rPr>
        <w:t>כל</w:t>
      </w:r>
      <w:r w:rsidRPr="00297C0C">
        <w:rPr>
          <w:color w:val="000000"/>
          <w:rtl/>
        </w:rPr>
        <w:t xml:space="preserve"> </w:t>
      </w:r>
      <w:r w:rsidRPr="00297C0C">
        <w:rPr>
          <w:rFonts w:hint="eastAsia"/>
          <w:color w:val="000000"/>
          <w:rtl/>
        </w:rPr>
        <w:t>הריהוט</w:t>
      </w:r>
      <w:r w:rsidRPr="00297C0C">
        <w:rPr>
          <w:color w:val="000000"/>
          <w:rtl/>
        </w:rPr>
        <w:t xml:space="preserve"> </w:t>
      </w:r>
      <w:r w:rsidRPr="00297C0C">
        <w:rPr>
          <w:rFonts w:hint="eastAsia"/>
          <w:color w:val="000000"/>
          <w:rtl/>
        </w:rPr>
        <w:t>המקובע</w:t>
      </w:r>
      <w:r w:rsidRPr="00297C0C">
        <w:rPr>
          <w:rFonts w:hint="cs"/>
          <w:color w:val="000000"/>
          <w:rtl/>
        </w:rPr>
        <w:t xml:space="preserve"> והנייד</w:t>
      </w:r>
      <w:r w:rsidRPr="00297C0C">
        <w:rPr>
          <w:color w:val="000000"/>
          <w:rtl/>
        </w:rPr>
        <w:t xml:space="preserve"> </w:t>
      </w:r>
      <w:r w:rsidRPr="00297C0C">
        <w:rPr>
          <w:rFonts w:hint="cs"/>
          <w:color w:val="000000"/>
          <w:rtl/>
        </w:rPr>
        <w:t>ב</w:t>
      </w:r>
      <w:r w:rsidRPr="00297C0C">
        <w:rPr>
          <w:rFonts w:hint="eastAsia"/>
          <w:color w:val="000000"/>
          <w:rtl/>
        </w:rPr>
        <w:t>שטחי</w:t>
      </w:r>
      <w:r>
        <w:rPr>
          <w:rFonts w:hint="cs"/>
          <w:color w:val="000000"/>
          <w:rtl/>
        </w:rPr>
        <w:t xml:space="preserve"> המשרד</w:t>
      </w:r>
      <w:r w:rsidRPr="00297C0C">
        <w:rPr>
          <w:color w:val="000000"/>
          <w:rtl/>
        </w:rPr>
        <w:t xml:space="preserve"> </w:t>
      </w:r>
      <w:r w:rsidRPr="00297C0C">
        <w:rPr>
          <w:rFonts w:hint="eastAsia"/>
          <w:color w:val="000000"/>
          <w:rtl/>
        </w:rPr>
        <w:t>לרבות</w:t>
      </w:r>
      <w:r w:rsidRPr="00297C0C">
        <w:rPr>
          <w:color w:val="000000"/>
          <w:rtl/>
        </w:rPr>
        <w:t xml:space="preserve"> </w:t>
      </w:r>
      <w:r w:rsidRPr="00297C0C">
        <w:rPr>
          <w:rFonts w:hint="eastAsia"/>
          <w:color w:val="000000"/>
          <w:rtl/>
        </w:rPr>
        <w:t>ארונות</w:t>
      </w:r>
      <w:r w:rsidRPr="00297C0C">
        <w:rPr>
          <w:color w:val="000000"/>
          <w:rtl/>
        </w:rPr>
        <w:t xml:space="preserve">, </w:t>
      </w:r>
      <w:r w:rsidRPr="00297C0C">
        <w:rPr>
          <w:rFonts w:hint="eastAsia"/>
          <w:color w:val="000000"/>
          <w:rtl/>
        </w:rPr>
        <w:t>מדפים</w:t>
      </w:r>
      <w:r w:rsidRPr="00297C0C">
        <w:rPr>
          <w:color w:val="000000"/>
          <w:rtl/>
        </w:rPr>
        <w:t xml:space="preserve">, </w:t>
      </w:r>
      <w:r w:rsidRPr="00297C0C">
        <w:rPr>
          <w:rFonts w:hint="eastAsia"/>
          <w:color w:val="000000"/>
          <w:rtl/>
        </w:rPr>
        <w:t>דלפקים</w:t>
      </w:r>
      <w:r w:rsidRPr="00297C0C">
        <w:rPr>
          <w:color w:val="000000"/>
          <w:rtl/>
        </w:rPr>
        <w:t xml:space="preserve"> </w:t>
      </w:r>
      <w:r w:rsidRPr="00297C0C">
        <w:rPr>
          <w:rFonts w:hint="eastAsia"/>
          <w:color w:val="000000"/>
          <w:rtl/>
        </w:rPr>
        <w:t>וכדומה</w:t>
      </w:r>
      <w:r w:rsidRPr="00297C0C">
        <w:rPr>
          <w:color w:val="000000"/>
          <w:rtl/>
        </w:rPr>
        <w:t>.</w:t>
      </w:r>
    </w:p>
    <w:p w14:paraId="516E6E37"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נכללים </w:t>
      </w:r>
      <w:r w:rsidRPr="00297C0C">
        <w:rPr>
          <w:rFonts w:hint="eastAsia"/>
          <w:color w:val="000000"/>
          <w:rtl/>
        </w:rPr>
        <w:t>כל</w:t>
      </w:r>
      <w:r w:rsidRPr="00297C0C">
        <w:rPr>
          <w:color w:val="000000"/>
          <w:rtl/>
        </w:rPr>
        <w:t xml:space="preserve"> </w:t>
      </w:r>
      <w:r w:rsidRPr="00297C0C">
        <w:rPr>
          <w:rFonts w:hint="eastAsia"/>
          <w:color w:val="000000"/>
          <w:rtl/>
        </w:rPr>
        <w:t>החלקים</w:t>
      </w:r>
      <w:r w:rsidRPr="00297C0C">
        <w:rPr>
          <w:color w:val="000000"/>
          <w:rtl/>
        </w:rPr>
        <w:t xml:space="preserve"> </w:t>
      </w:r>
      <w:r w:rsidRPr="00297C0C">
        <w:rPr>
          <w:rFonts w:hint="eastAsia"/>
          <w:color w:val="000000"/>
          <w:rtl/>
        </w:rPr>
        <w:t>והאביזרים</w:t>
      </w:r>
      <w:r w:rsidRPr="00297C0C">
        <w:rPr>
          <w:color w:val="000000"/>
          <w:rtl/>
        </w:rPr>
        <w:t xml:space="preserve"> </w:t>
      </w:r>
      <w:r w:rsidRPr="00297C0C">
        <w:rPr>
          <w:rFonts w:hint="eastAsia"/>
          <w:color w:val="000000"/>
          <w:rtl/>
        </w:rPr>
        <w:t>בחדרי</w:t>
      </w:r>
      <w:r w:rsidRPr="00297C0C">
        <w:rPr>
          <w:color w:val="000000"/>
          <w:rtl/>
        </w:rPr>
        <w:t xml:space="preserve"> </w:t>
      </w:r>
      <w:r w:rsidRPr="00297C0C">
        <w:rPr>
          <w:rFonts w:hint="eastAsia"/>
          <w:color w:val="000000"/>
          <w:rtl/>
        </w:rPr>
        <w:t>השירותים</w:t>
      </w:r>
      <w:r w:rsidRPr="00297C0C">
        <w:rPr>
          <w:color w:val="000000"/>
          <w:rtl/>
        </w:rPr>
        <w:t xml:space="preserve"> </w:t>
      </w:r>
      <w:r w:rsidRPr="00297C0C">
        <w:rPr>
          <w:rFonts w:hint="eastAsia"/>
          <w:color w:val="000000"/>
          <w:rtl/>
        </w:rPr>
        <w:t>ובמקלחות</w:t>
      </w:r>
      <w:r w:rsidRPr="00297C0C">
        <w:rPr>
          <w:color w:val="000000"/>
          <w:rtl/>
        </w:rPr>
        <w:t xml:space="preserve">. </w:t>
      </w:r>
    </w:p>
    <w:p w14:paraId="1487050E"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נכללות </w:t>
      </w:r>
      <w:r w:rsidRPr="00297C0C">
        <w:rPr>
          <w:rFonts w:hint="eastAsia"/>
          <w:color w:val="000000"/>
          <w:rtl/>
        </w:rPr>
        <w:t>כל</w:t>
      </w:r>
      <w:r w:rsidRPr="00297C0C">
        <w:rPr>
          <w:color w:val="000000"/>
          <w:rtl/>
        </w:rPr>
        <w:t xml:space="preserve"> מערכת החשמל בבניין לרבות מובילים, כבלים ומוליכים למיניהם, כל לוחות החשמל על כל אביזריהם, </w:t>
      </w:r>
      <w:r w:rsidRPr="00297C0C">
        <w:rPr>
          <w:rFonts w:hint="eastAsia"/>
          <w:color w:val="000000"/>
          <w:rtl/>
        </w:rPr>
        <w:t>כל</w:t>
      </w:r>
      <w:r w:rsidRPr="00297C0C">
        <w:rPr>
          <w:color w:val="000000"/>
          <w:rtl/>
        </w:rPr>
        <w:t xml:space="preserve"> מערכת ההארקות, כל נקודות הכוח, כל מערכת התאורה כולל נורות ומפסקי תאורה, חיבורי כוח למיזוג אוויר</w:t>
      </w:r>
      <w:r>
        <w:rPr>
          <w:rFonts w:hint="cs"/>
          <w:color w:val="000000"/>
          <w:rtl/>
        </w:rPr>
        <w:t>, גנרטור ומערכת הדלק לגנרטור</w:t>
      </w:r>
      <w:r w:rsidRPr="00297C0C">
        <w:rPr>
          <w:color w:val="000000"/>
          <w:rtl/>
        </w:rPr>
        <w:t xml:space="preserve">. </w:t>
      </w:r>
    </w:p>
    <w:p w14:paraId="1AD9B21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נכללות </w:t>
      </w:r>
      <w:r w:rsidRPr="00297C0C">
        <w:rPr>
          <w:rFonts w:hint="eastAsia"/>
          <w:color w:val="000000"/>
          <w:rtl/>
        </w:rPr>
        <w:t>כל</w:t>
      </w:r>
      <w:r w:rsidRPr="00297C0C">
        <w:rPr>
          <w:color w:val="000000"/>
          <w:rtl/>
        </w:rPr>
        <w:t xml:space="preserve"> </w:t>
      </w:r>
      <w:r w:rsidRPr="00297C0C">
        <w:rPr>
          <w:rFonts w:hint="eastAsia"/>
          <w:color w:val="000000"/>
          <w:rtl/>
        </w:rPr>
        <w:t>מערכת</w:t>
      </w:r>
      <w:r w:rsidRPr="00297C0C">
        <w:rPr>
          <w:color w:val="000000"/>
          <w:rtl/>
        </w:rPr>
        <w:t xml:space="preserve"> </w:t>
      </w:r>
      <w:r w:rsidRPr="00297C0C">
        <w:rPr>
          <w:rFonts w:hint="eastAsia"/>
          <w:color w:val="000000"/>
          <w:rtl/>
        </w:rPr>
        <w:t>מיזוג</w:t>
      </w:r>
      <w:r w:rsidRPr="00297C0C">
        <w:rPr>
          <w:color w:val="000000"/>
          <w:rtl/>
        </w:rPr>
        <w:t xml:space="preserve"> </w:t>
      </w:r>
      <w:r w:rsidRPr="00297C0C">
        <w:rPr>
          <w:rFonts w:hint="eastAsia"/>
          <w:color w:val="000000"/>
          <w:rtl/>
        </w:rPr>
        <w:t>האוויר</w:t>
      </w:r>
      <w:r w:rsidRPr="00297C0C">
        <w:rPr>
          <w:color w:val="000000"/>
          <w:rtl/>
        </w:rPr>
        <w:t xml:space="preserve"> ויחידות הקצה כולל תקלות, הזעות, רעשים, </w:t>
      </w:r>
      <w:r w:rsidRPr="00297C0C">
        <w:rPr>
          <w:rFonts w:hint="eastAsia"/>
          <w:color w:val="000000"/>
          <w:rtl/>
        </w:rPr>
        <w:t>מסננים</w:t>
      </w:r>
      <w:r w:rsidRPr="00297C0C">
        <w:rPr>
          <w:color w:val="000000"/>
          <w:rtl/>
        </w:rPr>
        <w:t xml:space="preserve">, </w:t>
      </w:r>
      <w:r w:rsidRPr="00297C0C">
        <w:rPr>
          <w:rFonts w:hint="eastAsia"/>
          <w:color w:val="000000"/>
          <w:rtl/>
        </w:rPr>
        <w:t>חלקי</w:t>
      </w:r>
      <w:r w:rsidRPr="00297C0C">
        <w:rPr>
          <w:color w:val="000000"/>
          <w:rtl/>
        </w:rPr>
        <w:t xml:space="preserve"> </w:t>
      </w:r>
      <w:r w:rsidRPr="00297C0C">
        <w:rPr>
          <w:rFonts w:hint="eastAsia"/>
          <w:color w:val="000000"/>
          <w:rtl/>
        </w:rPr>
        <w:t>חילוף</w:t>
      </w:r>
      <w:r w:rsidRPr="00297C0C">
        <w:rPr>
          <w:color w:val="000000"/>
          <w:rtl/>
        </w:rPr>
        <w:t xml:space="preserve"> </w:t>
      </w:r>
      <w:r w:rsidRPr="00297C0C">
        <w:rPr>
          <w:rFonts w:hint="eastAsia"/>
          <w:color w:val="000000"/>
          <w:rtl/>
        </w:rPr>
        <w:t>וכל</w:t>
      </w:r>
      <w:r w:rsidRPr="00297C0C">
        <w:rPr>
          <w:color w:val="000000"/>
          <w:rtl/>
        </w:rPr>
        <w:t xml:space="preserve"> </w:t>
      </w:r>
      <w:r w:rsidRPr="00297C0C">
        <w:rPr>
          <w:rFonts w:hint="eastAsia"/>
          <w:color w:val="000000"/>
          <w:rtl/>
        </w:rPr>
        <w:t>הקשור</w:t>
      </w:r>
      <w:r w:rsidRPr="00297C0C">
        <w:rPr>
          <w:color w:val="000000"/>
          <w:rtl/>
        </w:rPr>
        <w:t xml:space="preserve"> </w:t>
      </w:r>
      <w:r w:rsidRPr="00297C0C">
        <w:rPr>
          <w:rFonts w:hint="eastAsia"/>
          <w:color w:val="000000"/>
          <w:rtl/>
        </w:rPr>
        <w:t>למערכת</w:t>
      </w:r>
      <w:r w:rsidRPr="00297C0C">
        <w:rPr>
          <w:color w:val="000000"/>
          <w:rtl/>
        </w:rPr>
        <w:t xml:space="preserve"> לרבות מערכות החשמל והבקרה השייכות להן.</w:t>
      </w:r>
    </w:p>
    <w:p w14:paraId="2C920B8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Pr>
          <w:rFonts w:hint="cs"/>
          <w:color w:val="000000"/>
          <w:rtl/>
        </w:rPr>
        <w:t xml:space="preserve">נכלל </w:t>
      </w:r>
      <w:r w:rsidRPr="00297C0C">
        <w:rPr>
          <w:rFonts w:hint="eastAsia"/>
          <w:color w:val="000000"/>
          <w:rtl/>
        </w:rPr>
        <w:t>כל</w:t>
      </w:r>
      <w:r w:rsidRPr="00297C0C">
        <w:rPr>
          <w:color w:val="000000"/>
          <w:rtl/>
        </w:rPr>
        <w:t xml:space="preserve"> </w:t>
      </w:r>
      <w:r w:rsidRPr="00297C0C">
        <w:rPr>
          <w:rFonts w:hint="eastAsia"/>
          <w:color w:val="000000"/>
          <w:rtl/>
        </w:rPr>
        <w:t>מערך</w:t>
      </w:r>
      <w:r w:rsidRPr="00297C0C">
        <w:rPr>
          <w:color w:val="000000"/>
          <w:rtl/>
        </w:rPr>
        <w:t xml:space="preserve"> </w:t>
      </w:r>
      <w:r w:rsidRPr="00297C0C">
        <w:rPr>
          <w:rFonts w:hint="eastAsia"/>
          <w:color w:val="000000"/>
          <w:rtl/>
        </w:rPr>
        <w:t>הצנרת</w:t>
      </w:r>
      <w:r w:rsidRPr="00297C0C">
        <w:rPr>
          <w:color w:val="000000"/>
          <w:rtl/>
        </w:rPr>
        <w:t xml:space="preserve"> </w:t>
      </w:r>
      <w:r w:rsidRPr="00297C0C">
        <w:rPr>
          <w:rFonts w:hint="eastAsia"/>
          <w:color w:val="000000"/>
          <w:rtl/>
        </w:rPr>
        <w:t>מים</w:t>
      </w:r>
      <w:r w:rsidRPr="00297C0C">
        <w:rPr>
          <w:color w:val="000000"/>
          <w:rtl/>
        </w:rPr>
        <w:t>.</w:t>
      </w:r>
    </w:p>
    <w:p w14:paraId="79D1E8FA" w14:textId="77777777" w:rsidR="00BF220C" w:rsidRPr="00297C0C" w:rsidRDefault="00BF220C" w:rsidP="00BF220C">
      <w:pPr>
        <w:tabs>
          <w:tab w:val="num" w:pos="1276"/>
        </w:tabs>
        <w:spacing w:line="360" w:lineRule="auto"/>
        <w:ind w:left="850"/>
        <w:jc w:val="both"/>
        <w:rPr>
          <w:color w:val="000000"/>
        </w:rPr>
      </w:pPr>
    </w:p>
    <w:p w14:paraId="04E3A6F9"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sz w:val="24"/>
          <w:szCs w:val="24"/>
          <w:u w:val="single"/>
          <w:rtl/>
        </w:rPr>
      </w:pPr>
      <w:bookmarkStart w:id="294" w:name="_Toc511044470"/>
      <w:r w:rsidRPr="00297C0C">
        <w:rPr>
          <w:rFonts w:cs="David"/>
          <w:color w:val="000000"/>
          <w:sz w:val="24"/>
          <w:szCs w:val="24"/>
          <w:u w:val="single"/>
          <w:rtl/>
        </w:rPr>
        <w:t xml:space="preserve">מנהל </w:t>
      </w:r>
      <w:r w:rsidRPr="00297C0C">
        <w:rPr>
          <w:rFonts w:cs="David" w:hint="eastAsia"/>
          <w:color w:val="000000"/>
          <w:sz w:val="24"/>
          <w:szCs w:val="24"/>
          <w:u w:val="single"/>
          <w:rtl/>
        </w:rPr>
        <w:t>ההסכם</w:t>
      </w:r>
      <w:r w:rsidRPr="00297C0C">
        <w:rPr>
          <w:rFonts w:cs="David"/>
          <w:color w:val="000000"/>
          <w:sz w:val="24"/>
          <w:szCs w:val="24"/>
          <w:u w:val="single"/>
          <w:rtl/>
        </w:rPr>
        <w:t xml:space="preserve"> </w:t>
      </w:r>
      <w:r w:rsidRPr="00297C0C">
        <w:rPr>
          <w:rFonts w:cs="David" w:hint="eastAsia"/>
          <w:color w:val="000000"/>
          <w:sz w:val="24"/>
          <w:szCs w:val="24"/>
          <w:u w:val="single"/>
          <w:rtl/>
        </w:rPr>
        <w:t>מטעם</w:t>
      </w:r>
      <w:r w:rsidRPr="00297C0C">
        <w:rPr>
          <w:rFonts w:cs="David"/>
          <w:color w:val="000000"/>
          <w:sz w:val="24"/>
          <w:szCs w:val="24"/>
          <w:u w:val="single"/>
          <w:rtl/>
        </w:rPr>
        <w:t xml:space="preserve"> </w:t>
      </w:r>
      <w:r w:rsidRPr="00297C0C">
        <w:rPr>
          <w:rFonts w:cs="David" w:hint="eastAsia"/>
          <w:color w:val="000000"/>
          <w:sz w:val="24"/>
          <w:szCs w:val="24"/>
          <w:u w:val="single"/>
          <w:rtl/>
        </w:rPr>
        <w:t>הקבלן</w:t>
      </w:r>
      <w:bookmarkEnd w:id="294"/>
    </w:p>
    <w:p w14:paraId="2C896484" w14:textId="77777777" w:rsidR="00BF220C" w:rsidRPr="00297C0C" w:rsidRDefault="00BF220C" w:rsidP="00BF220C">
      <w:pPr>
        <w:spacing w:line="360" w:lineRule="auto"/>
        <w:jc w:val="both"/>
        <w:rPr>
          <w:color w:val="000000"/>
          <w:u w:val="single"/>
          <w:rtl/>
        </w:rPr>
      </w:pPr>
    </w:p>
    <w:p w14:paraId="2DE1EF6D" w14:textId="77777777" w:rsidR="00BF220C" w:rsidRDefault="00BF220C" w:rsidP="00BF220C">
      <w:pPr>
        <w:spacing w:line="360" w:lineRule="auto"/>
        <w:ind w:left="515"/>
        <w:jc w:val="both"/>
        <w:rPr>
          <w:color w:val="000000"/>
          <w:rtl/>
        </w:rPr>
      </w:pPr>
      <w:r w:rsidRPr="00297C0C">
        <w:rPr>
          <w:rFonts w:hint="eastAsia"/>
          <w:color w:val="000000"/>
          <w:rtl/>
        </w:rPr>
        <w:t>הקבלן</w:t>
      </w:r>
      <w:r w:rsidRPr="00297C0C">
        <w:rPr>
          <w:color w:val="000000"/>
          <w:rtl/>
        </w:rPr>
        <w:t xml:space="preserve"> יגדיר אחד מעובדיו שישמש כמנהל ההסכם וכנציגו כלפי המשרד. מנהל ההסכם יהיה בעל סמכות מ</w:t>
      </w:r>
      <w:r w:rsidRPr="00297C0C">
        <w:rPr>
          <w:rFonts w:hint="eastAsia"/>
          <w:color w:val="000000"/>
          <w:rtl/>
        </w:rPr>
        <w:t>טעם</w:t>
      </w:r>
      <w:r w:rsidRPr="00297C0C">
        <w:rPr>
          <w:color w:val="000000"/>
          <w:rtl/>
        </w:rPr>
        <w:t xml:space="preserve"> הקבלן להשתתף בישיבות כנדרש לסיכום דרכי פעולה בבניין, הפניי</w:t>
      </w:r>
      <w:r w:rsidRPr="00297C0C">
        <w:rPr>
          <w:rFonts w:hint="eastAsia"/>
          <w:color w:val="000000"/>
          <w:rtl/>
        </w:rPr>
        <w:t>ה</w:t>
      </w:r>
      <w:r w:rsidRPr="00297C0C">
        <w:rPr>
          <w:color w:val="000000"/>
          <w:rtl/>
        </w:rPr>
        <w:t xml:space="preserve"> </w:t>
      </w:r>
      <w:proofErr w:type="spellStart"/>
      <w:r w:rsidRPr="00297C0C">
        <w:rPr>
          <w:rFonts w:hint="eastAsia"/>
          <w:color w:val="000000"/>
          <w:rtl/>
        </w:rPr>
        <w:t>ותיגבור</w:t>
      </w:r>
      <w:proofErr w:type="spellEnd"/>
      <w:r w:rsidRPr="00297C0C">
        <w:rPr>
          <w:color w:val="000000"/>
          <w:rtl/>
        </w:rPr>
        <w:t xml:space="preserve"> של עובדים, רכישת חומרים וחלקים וכדומה.</w:t>
      </w:r>
    </w:p>
    <w:p w14:paraId="4FAAE969" w14:textId="77777777" w:rsidR="00BF220C" w:rsidRPr="00297C0C" w:rsidRDefault="00BF220C" w:rsidP="00BF220C">
      <w:pPr>
        <w:spacing w:line="360" w:lineRule="auto"/>
        <w:ind w:left="515"/>
        <w:jc w:val="both"/>
        <w:rPr>
          <w:color w:val="000000"/>
          <w:rtl/>
        </w:rPr>
      </w:pPr>
    </w:p>
    <w:p w14:paraId="6AC93F8D" w14:textId="77777777" w:rsidR="00BF220C" w:rsidRPr="00297C0C" w:rsidRDefault="00BF220C" w:rsidP="009F1264">
      <w:pPr>
        <w:pStyle w:val="af8"/>
        <w:numPr>
          <w:ilvl w:val="1"/>
          <w:numId w:val="43"/>
        </w:numPr>
        <w:tabs>
          <w:tab w:val="clear" w:pos="1830"/>
          <w:tab w:val="left" w:pos="425"/>
        </w:tabs>
        <w:spacing w:line="360" w:lineRule="auto"/>
        <w:ind w:left="425" w:hanging="425"/>
        <w:outlineLvl w:val="1"/>
        <w:rPr>
          <w:rFonts w:cs="David"/>
          <w:b w:val="0"/>
          <w:bCs w:val="0"/>
          <w:color w:val="000000"/>
          <w:u w:val="single"/>
          <w:rtl/>
        </w:rPr>
      </w:pPr>
      <w:bookmarkStart w:id="295" w:name="_Toc511044478"/>
      <w:r w:rsidRPr="003D58FF">
        <w:rPr>
          <w:rFonts w:cs="David"/>
          <w:b w:val="0"/>
          <w:bCs w:val="0"/>
          <w:color w:val="000000"/>
          <w:u w:val="single"/>
          <w:rtl/>
        </w:rPr>
        <w:t>ניקיון</w:t>
      </w:r>
      <w:r w:rsidRPr="00297C0C">
        <w:rPr>
          <w:rFonts w:cs="David"/>
          <w:b w:val="0"/>
          <w:bCs w:val="0"/>
          <w:color w:val="000000"/>
          <w:u w:val="single"/>
          <w:rtl/>
        </w:rPr>
        <w:t xml:space="preserve"> </w:t>
      </w:r>
      <w:bookmarkEnd w:id="295"/>
    </w:p>
    <w:p w14:paraId="4597FF54" w14:textId="77777777" w:rsidR="00BF220C" w:rsidRPr="00297C0C" w:rsidRDefault="00BF220C" w:rsidP="009F1264">
      <w:pPr>
        <w:pStyle w:val="ListParagraph"/>
        <w:numPr>
          <w:ilvl w:val="0"/>
          <w:numId w:val="46"/>
        </w:numPr>
        <w:tabs>
          <w:tab w:val="left" w:pos="657"/>
        </w:tabs>
        <w:spacing w:line="360" w:lineRule="auto"/>
        <w:contextualSpacing/>
        <w:jc w:val="both"/>
        <w:rPr>
          <w:rFonts w:cs="David"/>
          <w:b/>
          <w:bCs/>
          <w:vanish/>
          <w:color w:val="000000"/>
          <w:u w:val="single"/>
          <w:rtl/>
        </w:rPr>
      </w:pPr>
    </w:p>
    <w:p w14:paraId="732B2423" w14:textId="77777777" w:rsidR="00BF220C" w:rsidRPr="003D58FF" w:rsidRDefault="00BF220C" w:rsidP="009F1264">
      <w:pPr>
        <w:numPr>
          <w:ilvl w:val="1"/>
          <w:numId w:val="44"/>
        </w:numPr>
        <w:tabs>
          <w:tab w:val="clear" w:pos="518"/>
          <w:tab w:val="num" w:pos="709"/>
        </w:tabs>
        <w:spacing w:line="360" w:lineRule="auto"/>
        <w:ind w:left="709" w:hanging="709"/>
        <w:jc w:val="both"/>
        <w:rPr>
          <w:color w:val="000000"/>
          <w:rtl/>
        </w:rPr>
      </w:pPr>
      <w:r w:rsidRPr="003D58FF">
        <w:rPr>
          <w:color w:val="000000"/>
          <w:rtl/>
        </w:rPr>
        <w:t>שיטות  הניקיון לפיהן  יפעל  הקבלן  מפורטות  להלן. ההגדרות</w:t>
      </w:r>
      <w:r w:rsidRPr="003D58FF">
        <w:rPr>
          <w:rFonts w:hint="cs"/>
          <w:color w:val="000000"/>
          <w:rtl/>
        </w:rPr>
        <w:t xml:space="preserve"> </w:t>
      </w:r>
      <w:r w:rsidRPr="003D58FF">
        <w:rPr>
          <w:color w:val="000000"/>
          <w:rtl/>
        </w:rPr>
        <w:t>נועדו</w:t>
      </w:r>
      <w:r w:rsidRPr="003D58FF">
        <w:rPr>
          <w:rFonts w:hint="cs"/>
          <w:color w:val="000000"/>
          <w:rtl/>
        </w:rPr>
        <w:t xml:space="preserve"> </w:t>
      </w:r>
      <w:r w:rsidRPr="003D58FF">
        <w:rPr>
          <w:color w:val="000000"/>
          <w:rtl/>
        </w:rPr>
        <w:t>להבהרת</w:t>
      </w:r>
      <w:r w:rsidRPr="003D58FF">
        <w:rPr>
          <w:rFonts w:hint="cs"/>
          <w:color w:val="000000"/>
          <w:rtl/>
        </w:rPr>
        <w:t xml:space="preserve"> </w:t>
      </w:r>
      <w:r w:rsidRPr="003D58FF">
        <w:rPr>
          <w:color w:val="000000"/>
          <w:rtl/>
        </w:rPr>
        <w:t>מהות המטלות שעל הקבלן לבצע במסגרת התקשרותו עם המזמין.</w:t>
      </w:r>
    </w:p>
    <w:p w14:paraId="59163EC3"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t xml:space="preserve">הקבלן יפעיל בבניין בשעות הבוקר ובשעות הפעילות היומיות צוות כאמור לעיל. עובדים אלו יתייצבו מידי יום ויפעלו בחלקים השונים של </w:t>
      </w:r>
      <w:r>
        <w:rPr>
          <w:rFonts w:hint="cs"/>
          <w:color w:val="000000"/>
          <w:rtl/>
        </w:rPr>
        <w:t>הבניינים</w:t>
      </w:r>
      <w:r w:rsidRPr="00297C0C">
        <w:rPr>
          <w:color w:val="000000"/>
          <w:rtl/>
        </w:rPr>
        <w:t xml:space="preserve"> לביצוע כל העבודות הנדרשות לניקוי בוקר ולניקיון שוטף שיכלול רוטינות עבודה וטיפול במפגעים במשך היום. ביצוע כל העבודות, היומיות והתקופתיות, יכלול גם את הציוד והחומרים הנדרשים לביצוען.</w:t>
      </w:r>
    </w:p>
    <w:p w14:paraId="457295FB"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הקבלן</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להגעה</w:t>
      </w:r>
      <w:r w:rsidRPr="00297C0C">
        <w:rPr>
          <w:color w:val="000000"/>
          <w:rtl/>
        </w:rPr>
        <w:t xml:space="preserve"> ולהסעה סדירה של העובדים וביצוע ניקיון לשביעות רצון המזמין. </w:t>
      </w:r>
    </w:p>
    <w:p w14:paraId="57F0A18A"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rFonts w:hint="eastAsia"/>
          <w:color w:val="000000"/>
          <w:rtl/>
        </w:rPr>
        <w:t>לא</w:t>
      </w:r>
      <w:r w:rsidRPr="00297C0C">
        <w:rPr>
          <w:color w:val="000000"/>
          <w:rtl/>
        </w:rPr>
        <w:t xml:space="preserve"> </w:t>
      </w:r>
      <w:r w:rsidRPr="00297C0C">
        <w:rPr>
          <w:rFonts w:hint="eastAsia"/>
          <w:color w:val="000000"/>
          <w:rtl/>
        </w:rPr>
        <w:t>תתקבלנה</w:t>
      </w:r>
      <w:r w:rsidRPr="00297C0C">
        <w:rPr>
          <w:color w:val="000000"/>
          <w:rtl/>
        </w:rPr>
        <w:t xml:space="preserve"> </w:t>
      </w:r>
      <w:r w:rsidRPr="00297C0C">
        <w:rPr>
          <w:rFonts w:hint="eastAsia"/>
          <w:color w:val="000000"/>
          <w:rtl/>
        </w:rPr>
        <w:t>דרישות</w:t>
      </w:r>
      <w:r w:rsidRPr="00297C0C">
        <w:rPr>
          <w:color w:val="000000"/>
          <w:rtl/>
        </w:rPr>
        <w:t xml:space="preserve"> </w:t>
      </w:r>
      <w:r w:rsidRPr="00297C0C">
        <w:rPr>
          <w:rFonts w:hint="eastAsia"/>
          <w:color w:val="000000"/>
          <w:rtl/>
        </w:rPr>
        <w:t>תשלום</w:t>
      </w:r>
      <w:r w:rsidRPr="00297C0C">
        <w:rPr>
          <w:color w:val="000000"/>
          <w:rtl/>
        </w:rPr>
        <w:t xml:space="preserve"> </w:t>
      </w:r>
      <w:r w:rsidRPr="00297C0C">
        <w:rPr>
          <w:rFonts w:hint="eastAsia"/>
          <w:color w:val="000000"/>
          <w:rtl/>
        </w:rPr>
        <w:t>עבור</w:t>
      </w:r>
      <w:r w:rsidRPr="00297C0C">
        <w:rPr>
          <w:color w:val="000000"/>
          <w:rtl/>
        </w:rPr>
        <w:t xml:space="preserve"> </w:t>
      </w:r>
      <w:r w:rsidRPr="00297C0C">
        <w:rPr>
          <w:rFonts w:hint="eastAsia"/>
          <w:color w:val="000000"/>
          <w:rtl/>
        </w:rPr>
        <w:t>תוספת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חומרים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הניקיון</w:t>
      </w:r>
      <w:r w:rsidRPr="00297C0C">
        <w:rPr>
          <w:color w:val="000000"/>
          <w:rtl/>
        </w:rPr>
        <w:t>.</w:t>
      </w:r>
    </w:p>
    <w:p w14:paraId="4571FF6D"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lastRenderedPageBreak/>
        <w:t>הקבלן יתגבר את עובדיו בצוות היום הקבוע, בעובדים נוספים ככל הנדרש לביצוע מושלם של העבודות, הן התפעוליות השוטפות והן לפנוי מפגעים.</w:t>
      </w:r>
    </w:p>
    <w:p w14:paraId="4160DFB3" w14:textId="52E967F4"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F55C2C">
        <w:rPr>
          <w:b/>
          <w:bCs/>
          <w:color w:val="000000"/>
          <w:rtl/>
        </w:rPr>
        <w:t>עבודות ניקיון תקופתיות</w:t>
      </w:r>
      <w:r w:rsidRPr="00297C0C">
        <w:rPr>
          <w:color w:val="000000"/>
          <w:rtl/>
        </w:rPr>
        <w:t xml:space="preserve"> - חודשיות, חצי שנתיות ושנתיות</w:t>
      </w:r>
      <w:r w:rsidR="00D77818">
        <w:rPr>
          <w:rFonts w:hint="cs"/>
          <w:color w:val="000000"/>
          <w:rtl/>
        </w:rPr>
        <w:t xml:space="preserve">, </w:t>
      </w:r>
      <w:r w:rsidRPr="00297C0C">
        <w:rPr>
          <w:color w:val="000000"/>
          <w:rtl/>
        </w:rPr>
        <w:t xml:space="preserve">יתבצעו על ידי צוותי תגבור ובליווי מאבטחים. על הקבלן לתאם עם נציגי המזמין את ביצוע </w:t>
      </w:r>
      <w:proofErr w:type="spellStart"/>
      <w:r w:rsidRPr="00297C0C">
        <w:rPr>
          <w:color w:val="000000"/>
          <w:rtl/>
        </w:rPr>
        <w:t>ולו"ז</w:t>
      </w:r>
      <w:proofErr w:type="spellEnd"/>
      <w:r w:rsidRPr="00297C0C">
        <w:rPr>
          <w:color w:val="000000"/>
          <w:rtl/>
        </w:rPr>
        <w:t xml:space="preserve"> העבודות.</w:t>
      </w:r>
    </w:p>
    <w:p w14:paraId="3C72AD78"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tl/>
        </w:rPr>
      </w:pPr>
      <w:r w:rsidRPr="00297C0C">
        <w:rPr>
          <w:color w:val="000000"/>
          <w:rtl/>
        </w:rPr>
        <w:t xml:space="preserve">הקבלן יספק את כל החומרים המתכלים כדוגמת נייר טואלט, סבון נוזלי לידיים, חומרי ריח וחיטוי, מגבות נייר </w:t>
      </w:r>
      <w:proofErr w:type="spellStart"/>
      <w:r w:rsidRPr="00297C0C">
        <w:rPr>
          <w:rFonts w:hint="eastAsia"/>
          <w:color w:val="000000"/>
          <w:rtl/>
        </w:rPr>
        <w:t>וכו</w:t>
      </w:r>
      <w:proofErr w:type="spellEnd"/>
      <w:r w:rsidRPr="00297C0C">
        <w:rPr>
          <w:color w:val="000000"/>
          <w:rtl/>
        </w:rPr>
        <w:t>'. החומרים המתכלים יהיו מסוג ואיכות מעולה, זהים או שווי ערך למפורט בהמשך ובלבד שיאושרו על ידי המזמין ויותאמו למתקנים המצויים בבניין.</w:t>
      </w:r>
    </w:p>
    <w:p w14:paraId="1675AD76" w14:textId="77777777" w:rsidR="00BF220C" w:rsidRPr="00297C0C" w:rsidRDefault="00BF220C" w:rsidP="009F1264">
      <w:pPr>
        <w:numPr>
          <w:ilvl w:val="1"/>
          <w:numId w:val="44"/>
        </w:numPr>
        <w:tabs>
          <w:tab w:val="clear" w:pos="518"/>
          <w:tab w:val="num" w:pos="709"/>
        </w:tabs>
        <w:spacing w:line="360" w:lineRule="auto"/>
        <w:ind w:left="709" w:hanging="709"/>
        <w:jc w:val="both"/>
        <w:rPr>
          <w:color w:val="000000"/>
        </w:rPr>
      </w:pPr>
      <w:r w:rsidRPr="00297C0C">
        <w:rPr>
          <w:color w:val="000000"/>
          <w:rtl/>
        </w:rPr>
        <w:t>אזהרה: הקבלן יסמן באופן ברור, לרבות הפרדה ע"י צבעים שונים, ויקפיד להשתמש בכלי עבודה, סמרטוטים ומטליות נפרדים לצורך ניקוי אזורי שירותים ,לצורך ניקוי אזורים בהם מעובד או מוגש או נעשה שימוש במזון ולצורך ניקוי משטחי עבודה ומחשבים. כמו כן יאווררו המטליות וייובשו עם סיום העבודה בהן ויוחלפו לפני שיתבלו.</w:t>
      </w:r>
    </w:p>
    <w:p w14:paraId="3B8C4BAE" w14:textId="77777777" w:rsidR="00BF220C" w:rsidRPr="0088070A" w:rsidRDefault="00BF220C" w:rsidP="00BF220C">
      <w:pPr>
        <w:pStyle w:val="ListParagraph"/>
        <w:tabs>
          <w:tab w:val="left" w:pos="657"/>
        </w:tabs>
        <w:spacing w:line="360" w:lineRule="auto"/>
        <w:ind w:left="709"/>
        <w:jc w:val="both"/>
        <w:rPr>
          <w:rFonts w:cs="David"/>
          <w:b/>
          <w:bCs/>
          <w:color w:val="000000"/>
          <w:u w:val="single"/>
          <w:rtl/>
        </w:rPr>
      </w:pPr>
    </w:p>
    <w:p w14:paraId="10401473"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 xml:space="preserve">ימים </w:t>
      </w:r>
      <w:r w:rsidRPr="00297C0C">
        <w:rPr>
          <w:rFonts w:hint="eastAsia"/>
          <w:b/>
          <w:bCs/>
          <w:color w:val="000000"/>
          <w:u w:val="single"/>
          <w:rtl/>
        </w:rPr>
        <w:t>ו</w:t>
      </w:r>
      <w:r w:rsidRPr="00297C0C">
        <w:rPr>
          <w:b/>
          <w:bCs/>
          <w:color w:val="000000"/>
          <w:u w:val="single"/>
          <w:rtl/>
        </w:rPr>
        <w:t xml:space="preserve">שעות עבודה </w:t>
      </w:r>
      <w:r w:rsidRPr="00297C0C">
        <w:rPr>
          <w:rFonts w:hint="eastAsia"/>
          <w:b/>
          <w:bCs/>
          <w:color w:val="000000"/>
          <w:u w:val="single"/>
          <w:rtl/>
        </w:rPr>
        <w:t>של</w:t>
      </w:r>
      <w:r w:rsidRPr="00297C0C">
        <w:rPr>
          <w:b/>
          <w:bCs/>
          <w:color w:val="000000"/>
          <w:u w:val="single"/>
          <w:rtl/>
        </w:rPr>
        <w:t xml:space="preserve"> </w:t>
      </w:r>
      <w:r w:rsidRPr="00297C0C">
        <w:rPr>
          <w:rFonts w:hint="eastAsia"/>
          <w:b/>
          <w:bCs/>
          <w:color w:val="000000"/>
          <w:u w:val="single"/>
          <w:rtl/>
        </w:rPr>
        <w:t>עובדי</w:t>
      </w:r>
      <w:r w:rsidRPr="00297C0C">
        <w:rPr>
          <w:b/>
          <w:bCs/>
          <w:color w:val="000000"/>
          <w:u w:val="single"/>
          <w:rtl/>
        </w:rPr>
        <w:t xml:space="preserve"> </w:t>
      </w:r>
      <w:r w:rsidRPr="00297C0C">
        <w:rPr>
          <w:rFonts w:hint="eastAsia"/>
          <w:b/>
          <w:bCs/>
          <w:color w:val="000000"/>
          <w:u w:val="single"/>
          <w:rtl/>
        </w:rPr>
        <w:t>הניקיון</w:t>
      </w:r>
      <w:r w:rsidRPr="00297C0C">
        <w:rPr>
          <w:b/>
          <w:bCs/>
          <w:color w:val="000000"/>
          <w:u w:val="single"/>
          <w:rtl/>
        </w:rPr>
        <w:t xml:space="preserve"> </w:t>
      </w:r>
    </w:p>
    <w:p w14:paraId="055D4923" w14:textId="77777777" w:rsidR="00BF220C" w:rsidRDefault="00BF220C" w:rsidP="00BF220C">
      <w:pPr>
        <w:tabs>
          <w:tab w:val="left" w:pos="429"/>
          <w:tab w:val="left" w:pos="1080"/>
          <w:tab w:val="left" w:pos="1920"/>
        </w:tabs>
        <w:spacing w:line="360" w:lineRule="auto"/>
        <w:ind w:left="854" w:hanging="854"/>
        <w:jc w:val="both"/>
        <w:rPr>
          <w:color w:val="000000"/>
          <w:rtl/>
        </w:rPr>
      </w:pPr>
    </w:p>
    <w:tbl>
      <w:tblPr>
        <w:bidiVisual/>
        <w:tblW w:w="7696" w:type="dxa"/>
        <w:jc w:val="center"/>
        <w:tblLook w:val="04A0" w:firstRow="1" w:lastRow="0" w:firstColumn="1" w:lastColumn="0" w:noHBand="0" w:noVBand="1"/>
      </w:tblPr>
      <w:tblGrid>
        <w:gridCol w:w="905"/>
        <w:gridCol w:w="1174"/>
        <w:gridCol w:w="1233"/>
        <w:gridCol w:w="988"/>
        <w:gridCol w:w="1306"/>
        <w:gridCol w:w="1063"/>
        <w:gridCol w:w="1027"/>
      </w:tblGrid>
      <w:tr w:rsidR="00B14CD7" w:rsidRPr="00F55C2C" w14:paraId="6B75F544" w14:textId="77777777" w:rsidTr="00B14CD7">
        <w:trPr>
          <w:trHeight w:val="648"/>
          <w:tblHeader/>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66CB7085" w14:textId="77777777" w:rsidR="00B14CD7" w:rsidRPr="00F55C2C" w:rsidRDefault="00B14CD7" w:rsidP="00B14CD7">
            <w:pPr>
              <w:spacing w:line="360" w:lineRule="auto"/>
              <w:ind w:right="-130"/>
              <w:jc w:val="center"/>
              <w:rPr>
                <w:rFonts w:ascii="David" w:hAnsi="David"/>
                <w:b/>
                <w:bCs/>
              </w:rPr>
            </w:pPr>
            <w:r>
              <w:rPr>
                <w:rFonts w:ascii="David" w:hAnsi="David" w:hint="cs"/>
                <w:b/>
                <w:bCs/>
                <w:rtl/>
              </w:rPr>
              <w:t>מס'</w:t>
            </w: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25A88FFC" w14:textId="77777777" w:rsidR="00B14CD7" w:rsidRPr="00F55C2C" w:rsidRDefault="00B14CD7" w:rsidP="00B14CD7">
            <w:pPr>
              <w:spacing w:line="360" w:lineRule="auto"/>
              <w:jc w:val="center"/>
              <w:rPr>
                <w:rFonts w:ascii="David" w:hAnsi="David"/>
                <w:b/>
                <w:bCs/>
              </w:rPr>
            </w:pPr>
            <w:r w:rsidRPr="00F55C2C">
              <w:rPr>
                <w:rFonts w:ascii="David" w:hAnsi="David"/>
                <w:b/>
                <w:bCs/>
                <w:rtl/>
              </w:rPr>
              <w:t>שם</w:t>
            </w:r>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4EA87F14" w14:textId="77777777" w:rsidR="00B14CD7" w:rsidRPr="00F55C2C" w:rsidRDefault="00B14CD7" w:rsidP="00B14CD7">
            <w:pPr>
              <w:spacing w:line="360" w:lineRule="auto"/>
              <w:jc w:val="center"/>
              <w:rPr>
                <w:rFonts w:ascii="David" w:hAnsi="David"/>
                <w:b/>
                <w:bCs/>
              </w:rPr>
            </w:pPr>
            <w:r w:rsidRPr="00F55C2C">
              <w:rPr>
                <w:rFonts w:ascii="David" w:hAnsi="David"/>
                <w:b/>
                <w:bCs/>
                <w:rtl/>
              </w:rPr>
              <w:t>כתובת (בירושלים)</w:t>
            </w:r>
          </w:p>
        </w:tc>
        <w:tc>
          <w:tcPr>
            <w:tcW w:w="988" w:type="dxa"/>
            <w:tcBorders>
              <w:top w:val="double" w:sz="6" w:space="0" w:color="auto"/>
              <w:left w:val="double" w:sz="6" w:space="0" w:color="auto"/>
              <w:bottom w:val="double" w:sz="6" w:space="0" w:color="auto"/>
              <w:right w:val="double" w:sz="6" w:space="0" w:color="auto"/>
            </w:tcBorders>
            <w:vAlign w:val="center"/>
          </w:tcPr>
          <w:p w14:paraId="311FF583" w14:textId="77777777" w:rsidR="00B14CD7" w:rsidRPr="00F55C2C" w:rsidRDefault="00B14CD7" w:rsidP="00B14CD7">
            <w:pPr>
              <w:spacing w:line="360" w:lineRule="auto"/>
              <w:jc w:val="center"/>
              <w:rPr>
                <w:rFonts w:ascii="David" w:hAnsi="David"/>
                <w:b/>
                <w:bCs/>
              </w:rPr>
            </w:pPr>
            <w:r w:rsidRPr="00F55C2C">
              <w:rPr>
                <w:rFonts w:ascii="David" w:hAnsi="David"/>
                <w:b/>
                <w:bCs/>
                <w:rtl/>
              </w:rPr>
              <w:t>ימים</w:t>
            </w:r>
          </w:p>
        </w:tc>
        <w:tc>
          <w:tcPr>
            <w:tcW w:w="1306" w:type="dxa"/>
            <w:tcBorders>
              <w:top w:val="double" w:sz="6" w:space="0" w:color="auto"/>
              <w:left w:val="double" w:sz="6" w:space="0" w:color="auto"/>
              <w:bottom w:val="double" w:sz="6" w:space="0" w:color="auto"/>
              <w:right w:val="double" w:sz="6" w:space="0" w:color="auto"/>
            </w:tcBorders>
            <w:vAlign w:val="center"/>
          </w:tcPr>
          <w:p w14:paraId="67CADFB5" w14:textId="44B0EFC3" w:rsidR="00B14CD7" w:rsidRPr="00F55C2C" w:rsidRDefault="00B14CD7" w:rsidP="00B14CD7">
            <w:pPr>
              <w:spacing w:line="360" w:lineRule="auto"/>
              <w:jc w:val="center"/>
              <w:rPr>
                <w:rFonts w:ascii="David" w:hAnsi="David"/>
                <w:b/>
                <w:bCs/>
                <w:rtl/>
              </w:rPr>
            </w:pPr>
            <w:r w:rsidRPr="00F55C2C">
              <w:rPr>
                <w:rFonts w:ascii="David" w:hAnsi="David"/>
                <w:b/>
                <w:bCs/>
                <w:rtl/>
              </w:rPr>
              <w:t>שעות</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321A74DD" w14:textId="55EA1C32" w:rsidR="00B14CD7" w:rsidRPr="00F55C2C" w:rsidRDefault="00B14CD7" w:rsidP="00B14CD7">
            <w:pPr>
              <w:spacing w:line="360" w:lineRule="auto"/>
              <w:jc w:val="center"/>
              <w:rPr>
                <w:rFonts w:ascii="David" w:hAnsi="David"/>
                <w:b/>
                <w:bCs/>
              </w:rPr>
            </w:pPr>
            <w:r w:rsidRPr="00F55C2C">
              <w:rPr>
                <w:rFonts w:ascii="David" w:hAnsi="David"/>
                <w:b/>
                <w:bCs/>
                <w:rtl/>
              </w:rPr>
              <w:t>בוקר</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34C7AE49" w14:textId="77777777" w:rsidR="00B14CD7" w:rsidRPr="00F55C2C" w:rsidRDefault="00B14CD7" w:rsidP="00B14CD7">
            <w:pPr>
              <w:spacing w:line="360" w:lineRule="auto"/>
              <w:jc w:val="center"/>
              <w:rPr>
                <w:rFonts w:ascii="David" w:hAnsi="David"/>
                <w:b/>
                <w:bCs/>
              </w:rPr>
            </w:pPr>
            <w:r w:rsidRPr="00F55C2C">
              <w:rPr>
                <w:rFonts w:ascii="David" w:hAnsi="David"/>
                <w:b/>
                <w:bCs/>
                <w:rtl/>
              </w:rPr>
              <w:t>אחר הצהריים</w:t>
            </w:r>
          </w:p>
        </w:tc>
      </w:tr>
      <w:tr w:rsidR="00B14CD7" w:rsidRPr="00F55C2C" w14:paraId="56FA04D3"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274F2E3C" w14:textId="639BEC4A"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23AD8971" w14:textId="77777777" w:rsidR="00B14CD7" w:rsidRPr="00F55C2C" w:rsidRDefault="00B14CD7" w:rsidP="00B14CD7">
            <w:pPr>
              <w:spacing w:line="360" w:lineRule="auto"/>
              <w:jc w:val="center"/>
              <w:rPr>
                <w:rFonts w:ascii="David" w:hAnsi="David"/>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537E7F21" w14:textId="77777777" w:rsidR="00B14CD7" w:rsidRPr="00F55C2C" w:rsidRDefault="00B14CD7" w:rsidP="00B14CD7">
            <w:pPr>
              <w:spacing w:line="360" w:lineRule="auto"/>
              <w:jc w:val="center"/>
              <w:rPr>
                <w:rFonts w:ascii="David" w:hAnsi="David"/>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36DFEEFA"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1070C387" w14:textId="52EADF62" w:rsidR="00B14CD7" w:rsidRPr="00F55C2C" w:rsidRDefault="00B14CD7" w:rsidP="00B14CD7">
            <w:pPr>
              <w:spacing w:line="360" w:lineRule="auto"/>
              <w:jc w:val="center"/>
              <w:rPr>
                <w:rFonts w:ascii="David" w:hAnsi="David"/>
                <w:rtl/>
              </w:rPr>
            </w:pPr>
            <w:r w:rsidRPr="00F55C2C">
              <w:rPr>
                <w:rFonts w:ascii="David" w:hAnsi="David"/>
                <w:rtl/>
              </w:rPr>
              <w:t>בוקר 7:00 עד 15:00 צהריים 15:00</w:t>
            </w:r>
            <w:r>
              <w:rPr>
                <w:rFonts w:ascii="David" w:hAnsi="David" w:hint="cs"/>
                <w:rtl/>
              </w:rPr>
              <w:t xml:space="preserve"> </w:t>
            </w:r>
            <w:r w:rsidRPr="00F55C2C">
              <w:rPr>
                <w:rFonts w:ascii="David" w:hAnsi="David"/>
                <w:rtl/>
              </w:rPr>
              <w:t>עד 19:00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47DFCC6E" w14:textId="296C8477" w:rsidR="00B14CD7" w:rsidRPr="00F55C2C" w:rsidRDefault="00B14CD7" w:rsidP="00B14CD7">
            <w:pPr>
              <w:spacing w:line="360" w:lineRule="auto"/>
              <w:jc w:val="center"/>
              <w:rPr>
                <w:rFonts w:ascii="David" w:hAnsi="David"/>
              </w:rPr>
            </w:pPr>
            <w:r w:rsidRPr="00F55C2C">
              <w:rPr>
                <w:rFonts w:ascii="David" w:hAnsi="David"/>
                <w:rtl/>
              </w:rPr>
              <w:t>2 עובדי</w:t>
            </w:r>
            <w:r>
              <w:rPr>
                <w:rFonts w:ascii="David" w:hAnsi="David" w:hint="cs"/>
                <w:rtl/>
              </w:rPr>
              <w:t xml:space="preserve"> ניקיון</w:t>
            </w: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2A772626" w14:textId="77777777" w:rsidR="00B14CD7" w:rsidRDefault="00B14CD7" w:rsidP="00B14CD7">
            <w:pPr>
              <w:spacing w:line="360" w:lineRule="auto"/>
              <w:jc w:val="center"/>
              <w:rPr>
                <w:rFonts w:ascii="David" w:hAnsi="David"/>
                <w:rtl/>
              </w:rPr>
            </w:pPr>
            <w:r w:rsidRPr="00F55C2C">
              <w:rPr>
                <w:rFonts w:ascii="David" w:hAnsi="David"/>
                <w:rtl/>
              </w:rPr>
              <w:t>8 עובדים</w:t>
            </w:r>
          </w:p>
          <w:p w14:paraId="37FF44AA" w14:textId="77777777" w:rsidR="00B14CD7" w:rsidRPr="00F55C2C" w:rsidRDefault="00B14CD7" w:rsidP="00B14CD7">
            <w:pPr>
              <w:spacing w:line="360" w:lineRule="auto"/>
              <w:jc w:val="center"/>
              <w:rPr>
                <w:rFonts w:ascii="David" w:hAnsi="David"/>
              </w:rPr>
            </w:pPr>
            <w:r w:rsidRPr="00F55C2C">
              <w:rPr>
                <w:rFonts w:ascii="David" w:hAnsi="David"/>
                <w:rtl/>
              </w:rPr>
              <w:t>(4 שע' כל אחד)</w:t>
            </w:r>
          </w:p>
        </w:tc>
      </w:tr>
      <w:tr w:rsidR="00B14CD7" w:rsidRPr="00F55C2C" w14:paraId="5AF3B9E8"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243088E3" w14:textId="7777777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tcPr>
          <w:p w14:paraId="750029D4" w14:textId="1EA3078C" w:rsidR="00B14CD7" w:rsidRPr="00F55C2C" w:rsidRDefault="00B14CD7" w:rsidP="00B14CD7">
            <w:pPr>
              <w:spacing w:line="360" w:lineRule="auto"/>
              <w:jc w:val="center"/>
              <w:rPr>
                <w:rFonts w:ascii="David" w:hAnsi="David"/>
                <w:rtl/>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tcPr>
          <w:p w14:paraId="2251A127" w14:textId="6F654FF6" w:rsidR="00B14CD7" w:rsidRPr="00F55C2C" w:rsidRDefault="00B14CD7" w:rsidP="00B14CD7">
            <w:pPr>
              <w:spacing w:line="360" w:lineRule="auto"/>
              <w:jc w:val="center"/>
              <w:rPr>
                <w:rFonts w:ascii="David" w:hAnsi="David"/>
                <w:rtl/>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30A027D1" w14:textId="1CB982DC" w:rsidR="00B14CD7" w:rsidRPr="00F55C2C" w:rsidRDefault="00B14CD7" w:rsidP="00B14CD7">
            <w:pPr>
              <w:spacing w:line="360" w:lineRule="auto"/>
              <w:jc w:val="center"/>
              <w:rPr>
                <w:rFonts w:ascii="David" w:hAnsi="David"/>
                <w:rtl/>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007DBEE3" w14:textId="1788A0C0" w:rsidR="00B14CD7" w:rsidRDefault="00B14CD7" w:rsidP="00B14CD7">
            <w:pPr>
              <w:spacing w:line="360" w:lineRule="auto"/>
              <w:jc w:val="center"/>
              <w:rPr>
                <w:rFonts w:ascii="David" w:hAnsi="David"/>
                <w:rtl/>
              </w:rPr>
            </w:pPr>
            <w:r w:rsidRPr="00246641">
              <w:rPr>
                <w:rFonts w:ascii="David" w:hAnsi="David"/>
                <w:rtl/>
              </w:rPr>
              <w:t>פיקוח ניקיון בוקר 6 שעות </w:t>
            </w:r>
            <w:r w:rsidRPr="00246641">
              <w:rPr>
                <w:rFonts w:ascii="David" w:hAnsi="David"/>
              </w:rPr>
              <w:t xml:space="preserve">08:00 </w:t>
            </w:r>
            <w:r>
              <w:rPr>
                <w:rFonts w:ascii="David" w:hAnsi="David" w:hint="cs"/>
                <w:rtl/>
              </w:rPr>
              <w:t xml:space="preserve"> </w:t>
            </w:r>
            <w:r w:rsidRPr="00246641">
              <w:rPr>
                <w:rFonts w:ascii="David" w:hAnsi="David"/>
                <w:rtl/>
              </w:rPr>
              <w:t>עד 14:00 </w:t>
            </w:r>
          </w:p>
        </w:tc>
        <w:tc>
          <w:tcPr>
            <w:tcW w:w="1063" w:type="dxa"/>
            <w:tcBorders>
              <w:top w:val="nil"/>
              <w:left w:val="double" w:sz="6" w:space="0" w:color="auto"/>
              <w:bottom w:val="double" w:sz="6" w:space="0" w:color="auto"/>
              <w:right w:val="double" w:sz="6" w:space="0" w:color="auto"/>
            </w:tcBorders>
            <w:shd w:val="clear" w:color="auto" w:fill="auto"/>
            <w:vAlign w:val="center"/>
          </w:tcPr>
          <w:p w14:paraId="0B243DD1" w14:textId="1DC375AB" w:rsidR="00B14CD7" w:rsidRPr="00F55C2C" w:rsidRDefault="00B14CD7" w:rsidP="00B14CD7">
            <w:pPr>
              <w:spacing w:line="360" w:lineRule="auto"/>
              <w:jc w:val="center"/>
              <w:rPr>
                <w:rFonts w:ascii="David" w:hAnsi="David"/>
                <w:rtl/>
              </w:rPr>
            </w:pPr>
            <w:r>
              <w:rPr>
                <w:rFonts w:ascii="David" w:hAnsi="David" w:hint="cs"/>
                <w:rtl/>
              </w:rPr>
              <w:t xml:space="preserve">1 מפקח </w:t>
            </w:r>
            <w:proofErr w:type="spellStart"/>
            <w:r>
              <w:rPr>
                <w:rFonts w:ascii="David" w:hAnsi="David" w:hint="cs"/>
                <w:rtl/>
              </w:rPr>
              <w:t>נקיון</w:t>
            </w:r>
            <w:proofErr w:type="spellEnd"/>
            <w:r>
              <w:rPr>
                <w:rFonts w:ascii="David" w:hAnsi="David" w:hint="cs"/>
                <w:rtl/>
              </w:rPr>
              <w:t xml:space="preserve"> בוקר</w:t>
            </w:r>
          </w:p>
        </w:tc>
        <w:tc>
          <w:tcPr>
            <w:tcW w:w="1027" w:type="dxa"/>
            <w:tcBorders>
              <w:top w:val="nil"/>
              <w:left w:val="double" w:sz="6" w:space="0" w:color="auto"/>
              <w:bottom w:val="double" w:sz="6" w:space="0" w:color="auto"/>
              <w:right w:val="double" w:sz="6" w:space="0" w:color="auto"/>
            </w:tcBorders>
            <w:shd w:val="clear" w:color="auto" w:fill="auto"/>
            <w:vAlign w:val="center"/>
          </w:tcPr>
          <w:p w14:paraId="080FA32D" w14:textId="77777777" w:rsidR="00B14CD7" w:rsidRPr="00F55C2C" w:rsidRDefault="00B14CD7" w:rsidP="00B14CD7">
            <w:pPr>
              <w:spacing w:line="360" w:lineRule="auto"/>
              <w:jc w:val="center"/>
              <w:rPr>
                <w:rFonts w:ascii="David" w:hAnsi="David"/>
                <w:rtl/>
              </w:rPr>
            </w:pPr>
          </w:p>
        </w:tc>
      </w:tr>
      <w:tr w:rsidR="00B14CD7" w:rsidRPr="00F55C2C" w14:paraId="4417447F" w14:textId="77777777" w:rsidTr="00B14CD7">
        <w:trPr>
          <w:trHeight w:val="27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5097EF0A" w14:textId="6FC4C1ED"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6FBA2B0C" w14:textId="77777777" w:rsidR="00B14CD7" w:rsidRPr="00F55C2C" w:rsidRDefault="00B14CD7" w:rsidP="00B14CD7">
            <w:pPr>
              <w:spacing w:line="360" w:lineRule="auto"/>
              <w:jc w:val="center"/>
              <w:rPr>
                <w:rFonts w:ascii="David" w:hAnsi="David"/>
              </w:rPr>
            </w:pPr>
            <w:r w:rsidRPr="00F55C2C">
              <w:rPr>
                <w:rFonts w:ascii="David" w:hAnsi="David"/>
                <w:rtl/>
              </w:rPr>
              <w:t>משרד הפנים</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54125216" w14:textId="77777777" w:rsidR="00B14CD7" w:rsidRPr="00F55C2C" w:rsidRDefault="00B14CD7" w:rsidP="00B14CD7">
            <w:pPr>
              <w:spacing w:line="360" w:lineRule="auto"/>
              <w:jc w:val="center"/>
              <w:rPr>
                <w:rFonts w:ascii="David" w:hAnsi="David"/>
              </w:rPr>
            </w:pPr>
            <w:r w:rsidRPr="00F55C2C">
              <w:rPr>
                <w:rFonts w:ascii="David" w:hAnsi="David"/>
                <w:rtl/>
              </w:rPr>
              <w:t>קפלן 2, י-ם</w:t>
            </w:r>
          </w:p>
        </w:tc>
        <w:tc>
          <w:tcPr>
            <w:tcW w:w="988" w:type="dxa"/>
            <w:tcBorders>
              <w:top w:val="nil"/>
              <w:left w:val="double" w:sz="6" w:space="0" w:color="auto"/>
              <w:bottom w:val="double" w:sz="6" w:space="0" w:color="auto"/>
              <w:right w:val="double" w:sz="6" w:space="0" w:color="auto"/>
            </w:tcBorders>
            <w:vAlign w:val="center"/>
          </w:tcPr>
          <w:p w14:paraId="5DE3F107"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6408DB96" w14:textId="6F8B99AC" w:rsidR="00B14CD7" w:rsidRPr="00F55C2C" w:rsidRDefault="00B14CD7" w:rsidP="00B14CD7">
            <w:pPr>
              <w:spacing w:line="360" w:lineRule="auto"/>
              <w:jc w:val="center"/>
              <w:rPr>
                <w:rFonts w:ascii="David" w:hAnsi="David"/>
              </w:rPr>
            </w:pPr>
            <w:r w:rsidRPr="00246641">
              <w:rPr>
                <w:rFonts w:ascii="David" w:hAnsi="David"/>
                <w:rtl/>
              </w:rPr>
              <w:t xml:space="preserve">מהשעה 15:30 עד השעה </w:t>
            </w:r>
            <w:r>
              <w:rPr>
                <w:rFonts w:ascii="David" w:hAnsi="David" w:hint="cs"/>
                <w:rtl/>
              </w:rPr>
              <w:t>19:00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0CA28DFC" w14:textId="2258DF4E" w:rsidR="00B14CD7" w:rsidRPr="00F55C2C" w:rsidRDefault="00B14CD7" w:rsidP="00B14CD7">
            <w:pPr>
              <w:spacing w:line="360" w:lineRule="auto"/>
              <w:jc w:val="center"/>
              <w:rPr>
                <w:rFonts w:ascii="David" w:hAnsi="David"/>
              </w:rPr>
            </w:pP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2C2E20B2" w14:textId="0E5DEF84" w:rsidR="00B14CD7" w:rsidRDefault="00B14CD7" w:rsidP="00B14CD7">
            <w:pPr>
              <w:spacing w:line="360" w:lineRule="auto"/>
              <w:jc w:val="center"/>
              <w:rPr>
                <w:rFonts w:ascii="David" w:hAnsi="David"/>
                <w:rtl/>
              </w:rPr>
            </w:pPr>
            <w:r>
              <w:rPr>
                <w:rFonts w:ascii="David" w:hAnsi="David" w:hint="cs"/>
                <w:rtl/>
              </w:rPr>
              <w:t>1 מפקח ניקיון צהריים</w:t>
            </w:r>
          </w:p>
          <w:p w14:paraId="1C535602" w14:textId="3B0439E7" w:rsidR="00B14CD7" w:rsidRPr="00F55C2C" w:rsidRDefault="00B14CD7" w:rsidP="00B14CD7">
            <w:pPr>
              <w:spacing w:line="360" w:lineRule="auto"/>
              <w:jc w:val="center"/>
              <w:rPr>
                <w:rFonts w:ascii="David" w:hAnsi="David"/>
              </w:rPr>
            </w:pPr>
            <w:r>
              <w:rPr>
                <w:rFonts w:ascii="David" w:hAnsi="David" w:hint="cs"/>
                <w:rtl/>
              </w:rPr>
              <w:t>3.5</w:t>
            </w:r>
            <w:r w:rsidRPr="00F55C2C">
              <w:rPr>
                <w:rFonts w:ascii="David" w:hAnsi="David"/>
                <w:rtl/>
              </w:rPr>
              <w:t xml:space="preserve"> שע'</w:t>
            </w:r>
          </w:p>
        </w:tc>
      </w:tr>
      <w:tr w:rsidR="00B14CD7" w:rsidRPr="00F55C2C" w14:paraId="6C5A4C67" w14:textId="77777777" w:rsidTr="00B14CD7">
        <w:trPr>
          <w:trHeight w:val="960"/>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4BAB97B3" w14:textId="6A50824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10E78685" w14:textId="77777777" w:rsidR="00B14CD7" w:rsidRPr="00F55C2C" w:rsidRDefault="00B14CD7" w:rsidP="00B14CD7">
            <w:pPr>
              <w:spacing w:line="360" w:lineRule="auto"/>
              <w:jc w:val="center"/>
              <w:rPr>
                <w:rFonts w:ascii="David" w:hAnsi="David"/>
              </w:rPr>
            </w:pPr>
            <w:r w:rsidRPr="00F55C2C">
              <w:rPr>
                <w:rFonts w:ascii="David" w:hAnsi="David"/>
                <w:rtl/>
              </w:rPr>
              <w:t>ג'נרלי</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1D2063A7" w14:textId="77777777" w:rsidR="00B14CD7" w:rsidRPr="00F55C2C" w:rsidRDefault="00B14CD7" w:rsidP="00B14CD7">
            <w:pPr>
              <w:spacing w:line="360" w:lineRule="auto"/>
              <w:jc w:val="center"/>
              <w:rPr>
                <w:rFonts w:ascii="David" w:hAnsi="David"/>
              </w:rPr>
            </w:pPr>
            <w:r w:rsidRPr="00F55C2C">
              <w:rPr>
                <w:rFonts w:ascii="David" w:hAnsi="David"/>
                <w:rtl/>
              </w:rPr>
              <w:t>שלומציון המלכה 1, י-ם</w:t>
            </w:r>
          </w:p>
        </w:tc>
        <w:tc>
          <w:tcPr>
            <w:tcW w:w="988" w:type="dxa"/>
            <w:tcBorders>
              <w:top w:val="nil"/>
              <w:left w:val="double" w:sz="6" w:space="0" w:color="auto"/>
              <w:bottom w:val="double" w:sz="6" w:space="0" w:color="auto"/>
              <w:right w:val="double" w:sz="6" w:space="0" w:color="auto"/>
            </w:tcBorders>
            <w:vAlign w:val="center"/>
          </w:tcPr>
          <w:p w14:paraId="7E9BAE25" w14:textId="77777777" w:rsidR="00B14CD7" w:rsidRPr="00F55C2C" w:rsidRDefault="00B14CD7" w:rsidP="00B14CD7">
            <w:pPr>
              <w:spacing w:line="360" w:lineRule="auto"/>
              <w:jc w:val="center"/>
              <w:rPr>
                <w:rFonts w:ascii="David" w:hAnsi="David"/>
              </w:rPr>
            </w:pPr>
            <w:r w:rsidRPr="00F55C2C">
              <w:rPr>
                <w:rFonts w:ascii="David" w:hAnsi="David"/>
                <w:rtl/>
              </w:rPr>
              <w:t>א' עד ה'</w:t>
            </w:r>
          </w:p>
        </w:tc>
        <w:tc>
          <w:tcPr>
            <w:tcW w:w="1306" w:type="dxa"/>
            <w:tcBorders>
              <w:top w:val="nil"/>
              <w:left w:val="double" w:sz="6" w:space="0" w:color="auto"/>
              <w:bottom w:val="double" w:sz="6" w:space="0" w:color="auto"/>
              <w:right w:val="double" w:sz="6" w:space="0" w:color="auto"/>
            </w:tcBorders>
            <w:vAlign w:val="center"/>
          </w:tcPr>
          <w:p w14:paraId="2F82C01F" w14:textId="599356F7" w:rsidR="00B14CD7" w:rsidRPr="00F55C2C" w:rsidRDefault="00B14CD7" w:rsidP="00B14CD7">
            <w:pPr>
              <w:spacing w:line="360" w:lineRule="auto"/>
              <w:jc w:val="center"/>
              <w:rPr>
                <w:rFonts w:ascii="David" w:hAnsi="David"/>
              </w:rPr>
            </w:pPr>
            <w:r>
              <w:rPr>
                <w:rFonts w:ascii="David" w:hAnsi="David" w:hint="cs"/>
                <w:rtl/>
              </w:rPr>
              <w:t>12:00</w:t>
            </w:r>
            <w:r w:rsidRPr="00F55C2C">
              <w:rPr>
                <w:rFonts w:ascii="David" w:hAnsi="David"/>
                <w:rtl/>
              </w:rPr>
              <w:t xml:space="preserve"> עד 18:00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58756872" w14:textId="07DC02F6" w:rsidR="00B14CD7" w:rsidRPr="00F55C2C" w:rsidRDefault="00B14CD7" w:rsidP="00B14CD7">
            <w:pPr>
              <w:spacing w:line="360" w:lineRule="auto"/>
              <w:jc w:val="center"/>
              <w:rPr>
                <w:rFonts w:ascii="David" w:hAnsi="David"/>
              </w:rPr>
            </w:pP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721809AB" w14:textId="77777777" w:rsidR="00B14CD7" w:rsidRDefault="00B14CD7" w:rsidP="00B14CD7">
            <w:pPr>
              <w:spacing w:line="360" w:lineRule="auto"/>
              <w:jc w:val="center"/>
              <w:rPr>
                <w:rFonts w:ascii="David" w:hAnsi="David"/>
                <w:rtl/>
              </w:rPr>
            </w:pPr>
            <w:r>
              <w:rPr>
                <w:rFonts w:ascii="David" w:hAnsi="David" w:hint="cs"/>
                <w:rtl/>
              </w:rPr>
              <w:t>עובד ניקיון 1</w:t>
            </w:r>
            <w:r w:rsidRPr="00F55C2C">
              <w:rPr>
                <w:rFonts w:ascii="David" w:hAnsi="David"/>
                <w:rtl/>
              </w:rPr>
              <w:t xml:space="preserve"> </w:t>
            </w:r>
          </w:p>
          <w:p w14:paraId="2440FDEE" w14:textId="2ADD264E" w:rsidR="00B14CD7" w:rsidRPr="00F55C2C" w:rsidRDefault="00B14CD7" w:rsidP="00B14CD7">
            <w:pPr>
              <w:spacing w:line="360" w:lineRule="auto"/>
              <w:jc w:val="center"/>
              <w:rPr>
                <w:rFonts w:ascii="David" w:hAnsi="David"/>
              </w:rPr>
            </w:pPr>
            <w:r w:rsidRPr="00F55C2C">
              <w:rPr>
                <w:rFonts w:ascii="David" w:hAnsi="David"/>
                <w:rtl/>
              </w:rPr>
              <w:t>(</w:t>
            </w:r>
            <w:r>
              <w:rPr>
                <w:rFonts w:ascii="David" w:hAnsi="David" w:hint="cs"/>
                <w:rtl/>
              </w:rPr>
              <w:t>6</w:t>
            </w:r>
            <w:r w:rsidRPr="00F55C2C">
              <w:rPr>
                <w:rFonts w:ascii="David" w:hAnsi="David"/>
                <w:rtl/>
              </w:rPr>
              <w:t xml:space="preserve"> שע' עבודה)</w:t>
            </w:r>
          </w:p>
        </w:tc>
      </w:tr>
      <w:tr w:rsidR="00B14CD7" w:rsidRPr="00F55C2C" w14:paraId="655E737D" w14:textId="77777777" w:rsidTr="00B14CD7">
        <w:trPr>
          <w:trHeight w:val="648"/>
          <w:jc w:val="center"/>
        </w:trPr>
        <w:tc>
          <w:tcPr>
            <w:tcW w:w="905" w:type="dxa"/>
            <w:tcBorders>
              <w:top w:val="nil"/>
              <w:left w:val="double" w:sz="6" w:space="0" w:color="auto"/>
              <w:bottom w:val="double" w:sz="6" w:space="0" w:color="auto"/>
              <w:right w:val="double" w:sz="6" w:space="0" w:color="auto"/>
            </w:tcBorders>
            <w:shd w:val="clear" w:color="000000" w:fill="FFFFFF"/>
            <w:vAlign w:val="center"/>
          </w:tcPr>
          <w:p w14:paraId="5F320D6B" w14:textId="2DA2CE43"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nil"/>
              <w:left w:val="double" w:sz="6" w:space="0" w:color="auto"/>
              <w:bottom w:val="double" w:sz="6" w:space="0" w:color="auto"/>
              <w:right w:val="double" w:sz="6" w:space="0" w:color="auto"/>
            </w:tcBorders>
            <w:shd w:val="clear" w:color="000000" w:fill="FFFFFF"/>
            <w:vAlign w:val="center"/>
            <w:hideMark/>
          </w:tcPr>
          <w:p w14:paraId="1E39A168" w14:textId="77777777" w:rsidR="00B14CD7" w:rsidRPr="00F55C2C" w:rsidRDefault="00B14CD7" w:rsidP="00B14CD7">
            <w:pPr>
              <w:spacing w:line="360" w:lineRule="auto"/>
              <w:jc w:val="center"/>
              <w:rPr>
                <w:rFonts w:ascii="David" w:hAnsi="David"/>
              </w:rPr>
            </w:pPr>
            <w:r w:rsidRPr="00F55C2C">
              <w:rPr>
                <w:rFonts w:ascii="David" w:hAnsi="David"/>
                <w:rtl/>
              </w:rPr>
              <w:t>מחוז יהודה ושומרון</w:t>
            </w:r>
          </w:p>
        </w:tc>
        <w:tc>
          <w:tcPr>
            <w:tcW w:w="1233" w:type="dxa"/>
            <w:tcBorders>
              <w:top w:val="nil"/>
              <w:left w:val="double" w:sz="6" w:space="0" w:color="auto"/>
              <w:bottom w:val="double" w:sz="6" w:space="0" w:color="auto"/>
              <w:right w:val="double" w:sz="6" w:space="0" w:color="auto"/>
            </w:tcBorders>
            <w:shd w:val="clear" w:color="000000" w:fill="FFFFFF"/>
            <w:vAlign w:val="center"/>
            <w:hideMark/>
          </w:tcPr>
          <w:p w14:paraId="23F1DCF6" w14:textId="77777777" w:rsidR="00B14CD7" w:rsidRPr="00F55C2C" w:rsidRDefault="00B14CD7" w:rsidP="00B14CD7">
            <w:pPr>
              <w:spacing w:line="360" w:lineRule="auto"/>
              <w:jc w:val="center"/>
              <w:rPr>
                <w:rFonts w:ascii="David" w:hAnsi="David"/>
              </w:rPr>
            </w:pPr>
            <w:r w:rsidRPr="00F55C2C">
              <w:rPr>
                <w:rFonts w:ascii="David" w:hAnsi="David"/>
                <w:rtl/>
              </w:rPr>
              <w:t>התאנה 6, גבעת זאב</w:t>
            </w:r>
          </w:p>
        </w:tc>
        <w:tc>
          <w:tcPr>
            <w:tcW w:w="988" w:type="dxa"/>
            <w:tcBorders>
              <w:top w:val="nil"/>
              <w:left w:val="double" w:sz="6" w:space="0" w:color="auto"/>
              <w:bottom w:val="double" w:sz="6" w:space="0" w:color="auto"/>
              <w:right w:val="double" w:sz="6" w:space="0" w:color="auto"/>
            </w:tcBorders>
            <w:vAlign w:val="center"/>
          </w:tcPr>
          <w:p w14:paraId="10B69C77" w14:textId="57387334" w:rsidR="00B14CD7" w:rsidRPr="00F55C2C" w:rsidRDefault="00B14CD7" w:rsidP="00B14CD7">
            <w:pPr>
              <w:spacing w:line="360" w:lineRule="auto"/>
              <w:jc w:val="center"/>
              <w:rPr>
                <w:rFonts w:ascii="David" w:hAnsi="David"/>
              </w:rPr>
            </w:pPr>
            <w:r>
              <w:rPr>
                <w:rFonts w:ascii="David" w:hAnsi="David" w:hint="cs"/>
                <w:rtl/>
              </w:rPr>
              <w:t>ראשון, שני, רביעי וחמישי</w:t>
            </w:r>
          </w:p>
        </w:tc>
        <w:tc>
          <w:tcPr>
            <w:tcW w:w="1306" w:type="dxa"/>
            <w:tcBorders>
              <w:top w:val="nil"/>
              <w:left w:val="double" w:sz="6" w:space="0" w:color="auto"/>
              <w:bottom w:val="double" w:sz="6" w:space="0" w:color="auto"/>
              <w:right w:val="double" w:sz="6" w:space="0" w:color="auto"/>
            </w:tcBorders>
            <w:vAlign w:val="center"/>
          </w:tcPr>
          <w:p w14:paraId="1BAC3CC7" w14:textId="047C28C3" w:rsidR="00B14CD7" w:rsidRDefault="00B14CD7" w:rsidP="00B14CD7">
            <w:pPr>
              <w:spacing w:line="360" w:lineRule="auto"/>
              <w:jc w:val="center"/>
              <w:rPr>
                <w:rFonts w:ascii="David" w:hAnsi="David"/>
                <w:rtl/>
              </w:rPr>
            </w:pPr>
            <w:r w:rsidRPr="00F55C2C">
              <w:rPr>
                <w:rFonts w:ascii="David" w:hAnsi="David"/>
                <w:rtl/>
              </w:rPr>
              <w:t>8:00 עד 11:00</w:t>
            </w:r>
          </w:p>
        </w:tc>
        <w:tc>
          <w:tcPr>
            <w:tcW w:w="1063" w:type="dxa"/>
            <w:tcBorders>
              <w:top w:val="nil"/>
              <w:left w:val="double" w:sz="6" w:space="0" w:color="auto"/>
              <w:bottom w:val="double" w:sz="6" w:space="0" w:color="auto"/>
              <w:right w:val="double" w:sz="6" w:space="0" w:color="auto"/>
            </w:tcBorders>
            <w:shd w:val="clear" w:color="auto" w:fill="auto"/>
            <w:vAlign w:val="center"/>
            <w:hideMark/>
          </w:tcPr>
          <w:p w14:paraId="489D4591" w14:textId="6F6CCAA3" w:rsidR="00B14CD7" w:rsidRDefault="00B14CD7" w:rsidP="00B14CD7">
            <w:pPr>
              <w:spacing w:line="360" w:lineRule="auto"/>
              <w:jc w:val="center"/>
              <w:rPr>
                <w:rFonts w:ascii="David" w:hAnsi="David"/>
                <w:rtl/>
              </w:rPr>
            </w:pPr>
            <w:r>
              <w:rPr>
                <w:rFonts w:ascii="David" w:hAnsi="David" w:hint="cs"/>
                <w:rtl/>
              </w:rPr>
              <w:t xml:space="preserve">עובד ניקיון ארבע </w:t>
            </w:r>
            <w:r w:rsidRPr="00F55C2C">
              <w:rPr>
                <w:rFonts w:ascii="David" w:hAnsi="David"/>
                <w:rtl/>
              </w:rPr>
              <w:t xml:space="preserve">פעמים בשבוע </w:t>
            </w:r>
          </w:p>
          <w:p w14:paraId="54829854" w14:textId="77777777" w:rsidR="00B14CD7" w:rsidRPr="00F55C2C" w:rsidRDefault="00B14CD7" w:rsidP="00B14CD7">
            <w:pPr>
              <w:spacing w:line="360" w:lineRule="auto"/>
              <w:jc w:val="center"/>
              <w:rPr>
                <w:rFonts w:ascii="David" w:hAnsi="David"/>
              </w:rPr>
            </w:pPr>
            <w:r w:rsidRPr="00F55C2C">
              <w:rPr>
                <w:rFonts w:ascii="David" w:hAnsi="David"/>
                <w:rtl/>
              </w:rPr>
              <w:lastRenderedPageBreak/>
              <w:t>(3 שע' עבודה)</w:t>
            </w:r>
          </w:p>
        </w:tc>
        <w:tc>
          <w:tcPr>
            <w:tcW w:w="1027" w:type="dxa"/>
            <w:tcBorders>
              <w:top w:val="nil"/>
              <w:left w:val="double" w:sz="6" w:space="0" w:color="auto"/>
              <w:bottom w:val="double" w:sz="6" w:space="0" w:color="auto"/>
              <w:right w:val="double" w:sz="6" w:space="0" w:color="auto"/>
            </w:tcBorders>
            <w:shd w:val="clear" w:color="auto" w:fill="auto"/>
            <w:vAlign w:val="center"/>
            <w:hideMark/>
          </w:tcPr>
          <w:p w14:paraId="65AE28C1" w14:textId="77777777" w:rsidR="00B14CD7" w:rsidRPr="00F55C2C" w:rsidRDefault="00B14CD7" w:rsidP="00B14CD7">
            <w:pPr>
              <w:spacing w:line="360" w:lineRule="auto"/>
              <w:jc w:val="center"/>
              <w:rPr>
                <w:rFonts w:ascii="David" w:hAnsi="David"/>
              </w:rPr>
            </w:pPr>
          </w:p>
        </w:tc>
      </w:tr>
      <w:tr w:rsidR="00B14CD7" w:rsidRPr="00F55C2C" w14:paraId="248DE968" w14:textId="77777777" w:rsidTr="00B14CD7">
        <w:trPr>
          <w:trHeight w:val="648"/>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tcPr>
          <w:p w14:paraId="73817A84" w14:textId="59CFAC77"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494620AD" w14:textId="77777777" w:rsidR="00B14CD7" w:rsidRPr="00F55C2C" w:rsidRDefault="00B14CD7" w:rsidP="00B14CD7">
            <w:pPr>
              <w:spacing w:line="360" w:lineRule="auto"/>
              <w:jc w:val="center"/>
              <w:rPr>
                <w:rFonts w:ascii="David" w:hAnsi="David"/>
              </w:rPr>
            </w:pPr>
            <w:r w:rsidRPr="00F55C2C">
              <w:rPr>
                <w:rFonts w:ascii="David" w:hAnsi="David"/>
                <w:rtl/>
              </w:rPr>
              <w:t>חדר הסעודה האחרונה</w:t>
            </w:r>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hideMark/>
          </w:tcPr>
          <w:p w14:paraId="2260571B" w14:textId="77777777" w:rsidR="00B14CD7" w:rsidRPr="00F55C2C" w:rsidRDefault="00B14CD7" w:rsidP="00B14CD7">
            <w:pPr>
              <w:spacing w:line="360" w:lineRule="auto"/>
              <w:jc w:val="center"/>
              <w:rPr>
                <w:rFonts w:ascii="David" w:hAnsi="David"/>
              </w:rPr>
            </w:pPr>
            <w:r w:rsidRPr="00F55C2C">
              <w:rPr>
                <w:rFonts w:ascii="David" w:hAnsi="David"/>
                <w:rtl/>
              </w:rPr>
              <w:t>הר ציון</w:t>
            </w:r>
          </w:p>
        </w:tc>
        <w:tc>
          <w:tcPr>
            <w:tcW w:w="988" w:type="dxa"/>
            <w:tcBorders>
              <w:top w:val="double" w:sz="6" w:space="0" w:color="auto"/>
              <w:left w:val="double" w:sz="6" w:space="0" w:color="auto"/>
              <w:bottom w:val="double" w:sz="6" w:space="0" w:color="auto"/>
              <w:right w:val="double" w:sz="6" w:space="0" w:color="auto"/>
            </w:tcBorders>
            <w:vAlign w:val="center"/>
          </w:tcPr>
          <w:p w14:paraId="64FA5A82" w14:textId="77777777" w:rsidR="00B14CD7" w:rsidRPr="00F55C2C" w:rsidRDefault="00B14CD7" w:rsidP="00B14CD7">
            <w:pPr>
              <w:spacing w:line="360" w:lineRule="auto"/>
              <w:jc w:val="center"/>
              <w:rPr>
                <w:rFonts w:ascii="David" w:hAnsi="David"/>
              </w:rPr>
            </w:pPr>
            <w:r w:rsidRPr="00F55C2C">
              <w:rPr>
                <w:rFonts w:ascii="David" w:hAnsi="David"/>
                <w:rtl/>
              </w:rPr>
              <w:t>א' עד ו'</w:t>
            </w:r>
          </w:p>
        </w:tc>
        <w:tc>
          <w:tcPr>
            <w:tcW w:w="1306" w:type="dxa"/>
            <w:tcBorders>
              <w:top w:val="double" w:sz="6" w:space="0" w:color="auto"/>
              <w:left w:val="double" w:sz="6" w:space="0" w:color="auto"/>
              <w:bottom w:val="double" w:sz="6" w:space="0" w:color="auto"/>
              <w:right w:val="double" w:sz="6" w:space="0" w:color="auto"/>
            </w:tcBorders>
            <w:vAlign w:val="center"/>
          </w:tcPr>
          <w:p w14:paraId="7459D0C4" w14:textId="2A346AF4" w:rsidR="00B14CD7" w:rsidRDefault="00B14CD7" w:rsidP="00B14CD7">
            <w:pPr>
              <w:spacing w:line="360" w:lineRule="auto"/>
              <w:jc w:val="center"/>
              <w:rPr>
                <w:rFonts w:ascii="David" w:hAnsi="David"/>
                <w:rtl/>
              </w:rPr>
            </w:pPr>
            <w:r w:rsidRPr="00F55C2C">
              <w:rPr>
                <w:rFonts w:ascii="David" w:hAnsi="David"/>
                <w:rtl/>
              </w:rPr>
              <w:t>7:00 עד 10:00</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736F13CD" w14:textId="080B9DA8" w:rsidR="00B14CD7" w:rsidRPr="00F55C2C" w:rsidRDefault="00B14CD7" w:rsidP="00B14CD7">
            <w:pPr>
              <w:spacing w:line="360" w:lineRule="auto"/>
              <w:jc w:val="center"/>
              <w:rPr>
                <w:rFonts w:ascii="David" w:hAnsi="David"/>
              </w:rPr>
            </w:pPr>
            <w:r>
              <w:rPr>
                <w:rFonts w:ascii="David" w:hAnsi="David" w:hint="cs"/>
                <w:rtl/>
              </w:rPr>
              <w:t xml:space="preserve">עובד ניקיון </w:t>
            </w:r>
            <w:r w:rsidRPr="00F55C2C">
              <w:rPr>
                <w:rFonts w:ascii="David" w:hAnsi="David"/>
                <w:rtl/>
              </w:rPr>
              <w:t>6 פעמים בשבוע (3 שע' עבודה)</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hideMark/>
          </w:tcPr>
          <w:p w14:paraId="45A9F7A2" w14:textId="77777777" w:rsidR="00B14CD7" w:rsidRPr="00F55C2C" w:rsidRDefault="00B14CD7" w:rsidP="00B14CD7">
            <w:pPr>
              <w:spacing w:line="360" w:lineRule="auto"/>
              <w:jc w:val="center"/>
              <w:rPr>
                <w:rFonts w:ascii="David" w:hAnsi="David"/>
              </w:rPr>
            </w:pPr>
          </w:p>
        </w:tc>
      </w:tr>
      <w:tr w:rsidR="00B14CD7" w:rsidRPr="00F55C2C" w14:paraId="5D31631C" w14:textId="77777777" w:rsidTr="00B14CD7">
        <w:trPr>
          <w:trHeight w:val="648"/>
          <w:jc w:val="center"/>
        </w:trPr>
        <w:tc>
          <w:tcPr>
            <w:tcW w:w="905" w:type="dxa"/>
            <w:tcBorders>
              <w:top w:val="double" w:sz="6" w:space="0" w:color="auto"/>
              <w:left w:val="double" w:sz="6" w:space="0" w:color="auto"/>
              <w:bottom w:val="double" w:sz="6" w:space="0" w:color="auto"/>
              <w:right w:val="double" w:sz="6" w:space="0" w:color="auto"/>
            </w:tcBorders>
            <w:shd w:val="clear" w:color="000000" w:fill="FFFFFF"/>
            <w:vAlign w:val="center"/>
          </w:tcPr>
          <w:p w14:paraId="733FEF4E" w14:textId="0F18400D" w:rsidR="00B14CD7" w:rsidRPr="00B14CD7" w:rsidRDefault="00B14CD7" w:rsidP="00B14CD7">
            <w:pPr>
              <w:pStyle w:val="ListParagraph"/>
              <w:numPr>
                <w:ilvl w:val="0"/>
                <w:numId w:val="81"/>
              </w:numPr>
              <w:spacing w:line="360" w:lineRule="auto"/>
              <w:ind w:left="0" w:right="-130"/>
              <w:jc w:val="center"/>
              <w:rPr>
                <w:rFonts w:ascii="David" w:hAnsi="David"/>
              </w:rPr>
            </w:pPr>
          </w:p>
        </w:tc>
        <w:tc>
          <w:tcPr>
            <w:tcW w:w="1174" w:type="dxa"/>
            <w:tcBorders>
              <w:top w:val="double" w:sz="6" w:space="0" w:color="auto"/>
              <w:left w:val="double" w:sz="6" w:space="0" w:color="auto"/>
              <w:bottom w:val="double" w:sz="6" w:space="0" w:color="auto"/>
              <w:right w:val="double" w:sz="6" w:space="0" w:color="auto"/>
            </w:tcBorders>
            <w:shd w:val="clear" w:color="000000" w:fill="FFFFFF"/>
            <w:vAlign w:val="center"/>
          </w:tcPr>
          <w:p w14:paraId="76CC69D6" w14:textId="77777777" w:rsidR="00B14CD7" w:rsidRPr="00F55C2C" w:rsidRDefault="00B14CD7" w:rsidP="00B14CD7">
            <w:pPr>
              <w:spacing w:line="360" w:lineRule="auto"/>
              <w:jc w:val="center"/>
              <w:rPr>
                <w:rFonts w:ascii="David" w:hAnsi="David"/>
                <w:rtl/>
              </w:rPr>
            </w:pPr>
            <w:r>
              <w:rPr>
                <w:rFonts w:ascii="David" w:hAnsi="David" w:hint="cs"/>
                <w:rtl/>
              </w:rPr>
              <w:t xml:space="preserve">מפעלים </w:t>
            </w:r>
            <w:proofErr w:type="spellStart"/>
            <w:r>
              <w:rPr>
                <w:rFonts w:ascii="David" w:hAnsi="David" w:hint="cs"/>
                <w:rtl/>
              </w:rPr>
              <w:t>בטחוניים</w:t>
            </w:r>
            <w:proofErr w:type="spellEnd"/>
          </w:p>
        </w:tc>
        <w:tc>
          <w:tcPr>
            <w:tcW w:w="1233" w:type="dxa"/>
            <w:tcBorders>
              <w:top w:val="double" w:sz="6" w:space="0" w:color="auto"/>
              <w:left w:val="double" w:sz="6" w:space="0" w:color="auto"/>
              <w:bottom w:val="double" w:sz="6" w:space="0" w:color="auto"/>
              <w:right w:val="double" w:sz="6" w:space="0" w:color="auto"/>
            </w:tcBorders>
            <w:shd w:val="clear" w:color="000000" w:fill="FFFFFF"/>
            <w:vAlign w:val="center"/>
          </w:tcPr>
          <w:p w14:paraId="1B05232A" w14:textId="77777777" w:rsidR="00B14CD7" w:rsidRPr="00F55C2C" w:rsidRDefault="00B14CD7" w:rsidP="00B14CD7">
            <w:pPr>
              <w:spacing w:line="360" w:lineRule="auto"/>
              <w:jc w:val="center"/>
              <w:rPr>
                <w:rFonts w:ascii="David" w:hAnsi="David"/>
                <w:rtl/>
              </w:rPr>
            </w:pPr>
            <w:r>
              <w:rPr>
                <w:rFonts w:ascii="David" w:hAnsi="David" w:hint="cs"/>
                <w:rtl/>
              </w:rPr>
              <w:t>שד' ירושלים 164, חולון</w:t>
            </w:r>
          </w:p>
        </w:tc>
        <w:tc>
          <w:tcPr>
            <w:tcW w:w="988" w:type="dxa"/>
            <w:tcBorders>
              <w:top w:val="double" w:sz="6" w:space="0" w:color="auto"/>
              <w:left w:val="double" w:sz="6" w:space="0" w:color="auto"/>
              <w:bottom w:val="double" w:sz="6" w:space="0" w:color="auto"/>
              <w:right w:val="double" w:sz="6" w:space="0" w:color="auto"/>
            </w:tcBorders>
            <w:vAlign w:val="center"/>
          </w:tcPr>
          <w:p w14:paraId="2F22D5CE" w14:textId="77777777" w:rsidR="00B14CD7" w:rsidRPr="00F55C2C" w:rsidRDefault="00B14CD7" w:rsidP="00B14CD7">
            <w:pPr>
              <w:spacing w:line="360" w:lineRule="auto"/>
              <w:jc w:val="center"/>
              <w:rPr>
                <w:rFonts w:ascii="David" w:hAnsi="David"/>
                <w:rtl/>
              </w:rPr>
            </w:pPr>
            <w:r>
              <w:rPr>
                <w:rFonts w:ascii="David" w:hAnsi="David" w:hint="cs"/>
                <w:rtl/>
              </w:rPr>
              <w:t>א' - ה'</w:t>
            </w:r>
          </w:p>
        </w:tc>
        <w:tc>
          <w:tcPr>
            <w:tcW w:w="1306" w:type="dxa"/>
            <w:tcBorders>
              <w:top w:val="double" w:sz="6" w:space="0" w:color="auto"/>
              <w:left w:val="double" w:sz="6" w:space="0" w:color="auto"/>
              <w:bottom w:val="double" w:sz="6" w:space="0" w:color="auto"/>
              <w:right w:val="double" w:sz="6" w:space="0" w:color="auto"/>
            </w:tcBorders>
            <w:vAlign w:val="center"/>
          </w:tcPr>
          <w:p w14:paraId="18486D3A" w14:textId="37F7C944" w:rsidR="00B14CD7" w:rsidRDefault="00B14CD7" w:rsidP="00B14CD7">
            <w:pPr>
              <w:spacing w:line="360" w:lineRule="auto"/>
              <w:jc w:val="center"/>
              <w:rPr>
                <w:rFonts w:ascii="David" w:hAnsi="David"/>
                <w:rtl/>
              </w:rPr>
            </w:pPr>
            <w:r w:rsidRPr="00F55C2C">
              <w:rPr>
                <w:rFonts w:ascii="David" w:hAnsi="David"/>
                <w:rtl/>
              </w:rPr>
              <w:t>8:00 עד 11:00</w:t>
            </w:r>
          </w:p>
        </w:tc>
        <w:tc>
          <w:tcPr>
            <w:tcW w:w="1063" w:type="dxa"/>
            <w:tcBorders>
              <w:top w:val="double" w:sz="6" w:space="0" w:color="auto"/>
              <w:left w:val="double" w:sz="6" w:space="0" w:color="auto"/>
              <w:bottom w:val="double" w:sz="6" w:space="0" w:color="auto"/>
              <w:right w:val="double" w:sz="6" w:space="0" w:color="auto"/>
            </w:tcBorders>
            <w:shd w:val="clear" w:color="auto" w:fill="auto"/>
            <w:vAlign w:val="center"/>
          </w:tcPr>
          <w:p w14:paraId="6671079D" w14:textId="20FB7171" w:rsidR="00B14CD7" w:rsidRDefault="00B14CD7" w:rsidP="00B14CD7">
            <w:pPr>
              <w:spacing w:line="360" w:lineRule="auto"/>
              <w:jc w:val="center"/>
              <w:rPr>
                <w:rFonts w:ascii="David" w:hAnsi="David"/>
                <w:rtl/>
              </w:rPr>
            </w:pPr>
            <w:r>
              <w:rPr>
                <w:rFonts w:ascii="David" w:hAnsi="David" w:hint="cs"/>
                <w:rtl/>
              </w:rPr>
              <w:t>עובד ניקיון 5</w:t>
            </w:r>
            <w:r w:rsidRPr="00F55C2C">
              <w:rPr>
                <w:rFonts w:ascii="David" w:hAnsi="David"/>
                <w:rtl/>
              </w:rPr>
              <w:t xml:space="preserve"> פעמים בשבוע (3 שע' עבודה)</w:t>
            </w:r>
          </w:p>
        </w:tc>
        <w:tc>
          <w:tcPr>
            <w:tcW w:w="1027" w:type="dxa"/>
            <w:tcBorders>
              <w:top w:val="double" w:sz="6" w:space="0" w:color="auto"/>
              <w:left w:val="double" w:sz="6" w:space="0" w:color="auto"/>
              <w:bottom w:val="double" w:sz="6" w:space="0" w:color="auto"/>
              <w:right w:val="double" w:sz="6" w:space="0" w:color="auto"/>
            </w:tcBorders>
            <w:shd w:val="clear" w:color="auto" w:fill="auto"/>
            <w:vAlign w:val="center"/>
          </w:tcPr>
          <w:p w14:paraId="7D5FBF0D" w14:textId="77777777" w:rsidR="00B14CD7" w:rsidRPr="00F55C2C" w:rsidRDefault="00B14CD7" w:rsidP="00B14CD7">
            <w:pPr>
              <w:spacing w:line="360" w:lineRule="auto"/>
              <w:jc w:val="center"/>
              <w:rPr>
                <w:rFonts w:ascii="David" w:hAnsi="David"/>
              </w:rPr>
            </w:pPr>
          </w:p>
        </w:tc>
      </w:tr>
    </w:tbl>
    <w:p w14:paraId="4AB42015" w14:textId="7CF44418" w:rsidR="00BF220C" w:rsidRDefault="00BF220C" w:rsidP="00BF220C">
      <w:pPr>
        <w:tabs>
          <w:tab w:val="left" w:pos="429"/>
          <w:tab w:val="left" w:pos="1080"/>
          <w:tab w:val="left" w:pos="1920"/>
        </w:tabs>
        <w:spacing w:line="360" w:lineRule="auto"/>
        <w:ind w:left="854" w:hanging="854"/>
        <w:jc w:val="both"/>
        <w:rPr>
          <w:color w:val="000000"/>
          <w:rtl/>
        </w:rPr>
      </w:pPr>
    </w:p>
    <w:p w14:paraId="41E555EA" w14:textId="77777777" w:rsidR="000E60E9" w:rsidRDefault="000E60E9" w:rsidP="00BF220C">
      <w:pPr>
        <w:tabs>
          <w:tab w:val="left" w:pos="429"/>
          <w:tab w:val="left" w:pos="1080"/>
          <w:tab w:val="left" w:pos="1920"/>
        </w:tabs>
        <w:spacing w:line="360" w:lineRule="auto"/>
        <w:ind w:left="854" w:hanging="854"/>
        <w:jc w:val="both"/>
        <w:rPr>
          <w:color w:val="000000"/>
          <w:rtl/>
        </w:rPr>
      </w:pPr>
    </w:p>
    <w:p w14:paraId="7B3FA994"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צוות עבודת יום</w:t>
      </w:r>
    </w:p>
    <w:p w14:paraId="54599ECE"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שעות הפעילות וגודל הצוות</w:t>
      </w:r>
      <w:r w:rsidRPr="00297C0C">
        <w:rPr>
          <w:color w:val="000000"/>
          <w:rtl/>
        </w:rPr>
        <w:t xml:space="preserve"> - בימים א'-ה' </w:t>
      </w:r>
      <w:r>
        <w:rPr>
          <w:rFonts w:hint="cs"/>
          <w:color w:val="000000"/>
          <w:rtl/>
        </w:rPr>
        <w:t xml:space="preserve">שישי </w:t>
      </w:r>
      <w:r w:rsidRPr="00297C0C">
        <w:rPr>
          <w:color w:val="000000"/>
          <w:rtl/>
        </w:rPr>
        <w:t xml:space="preserve">וערבי חג, הקבלן יציב עובד ניקיון לצורך ביצוע עבודות הניקיון השוטפות והקבועות המפורטות בהמשך. </w:t>
      </w:r>
    </w:p>
    <w:p w14:paraId="0D2E3169"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טפול בקריאות דחופות</w:t>
      </w:r>
      <w:r w:rsidRPr="00297C0C">
        <w:rPr>
          <w:color w:val="000000"/>
          <w:rtl/>
        </w:rPr>
        <w:t xml:space="preserve"> - עובד ניקיון ייענה לט</w:t>
      </w:r>
      <w:r w:rsidRPr="00297C0C">
        <w:rPr>
          <w:rFonts w:hint="eastAsia"/>
          <w:color w:val="000000"/>
          <w:rtl/>
        </w:rPr>
        <w:t>י</w:t>
      </w:r>
      <w:r w:rsidRPr="00297C0C">
        <w:rPr>
          <w:color w:val="000000"/>
          <w:rtl/>
        </w:rPr>
        <w:t>פול בבעיות דחופות ומפגעי ניקיון בעדיפות ראשונה.</w:t>
      </w:r>
    </w:p>
    <w:p w14:paraId="402A4430"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עובדי גיבוי</w:t>
      </w:r>
      <w:r w:rsidRPr="00297C0C">
        <w:rPr>
          <w:color w:val="000000"/>
          <w:rtl/>
        </w:rPr>
        <w:t xml:space="preserve"> - הפעלת עובדי גיבוי כנדרש לביצוע והשלמת המשימות היומיות המוגדרות בהצעת מחיר/הסכם זה, תהיה על חשבון הקבלן כחלק מהתקבולים שיקבל עבור ביצוע המשימות.</w:t>
      </w:r>
    </w:p>
    <w:p w14:paraId="3086C45F" w14:textId="77777777" w:rsidR="00BF220C" w:rsidRDefault="00BF220C" w:rsidP="00BF220C">
      <w:pPr>
        <w:tabs>
          <w:tab w:val="left" w:pos="120"/>
          <w:tab w:val="left" w:pos="429"/>
        </w:tabs>
        <w:spacing w:line="360" w:lineRule="auto"/>
        <w:ind w:left="854" w:hanging="854"/>
        <w:rPr>
          <w:color w:val="000000"/>
          <w:rtl/>
        </w:rPr>
      </w:pPr>
    </w:p>
    <w:p w14:paraId="3D284FAC"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b/>
          <w:bCs/>
          <w:color w:val="000000"/>
          <w:u w:val="single"/>
          <w:rtl/>
        </w:rPr>
        <w:t xml:space="preserve">עובדי ניקיון </w:t>
      </w:r>
    </w:p>
    <w:p w14:paraId="4E85472F"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העובדים יהיו </w:t>
      </w:r>
      <w:r w:rsidRPr="00D177B9">
        <w:rPr>
          <w:rFonts w:hint="cs"/>
          <w:color w:val="000000"/>
          <w:rtl/>
        </w:rPr>
        <w:t>מצוידים ו</w:t>
      </w:r>
      <w:r w:rsidRPr="00D177B9">
        <w:rPr>
          <w:color w:val="000000"/>
          <w:rtl/>
        </w:rPr>
        <w:t>מצויים בחומרי הניקוי המקובלים ויבינו את הנזקים האפשריים מניקוי בחומרים בלתי מתאימים.</w:t>
      </w:r>
    </w:p>
    <w:p w14:paraId="6A08BDC6"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היה </w:t>
      </w:r>
      <w:r w:rsidRPr="00D177B9">
        <w:rPr>
          <w:rFonts w:hint="cs"/>
          <w:color w:val="000000"/>
          <w:rtl/>
        </w:rPr>
        <w:t>והמשרד</w:t>
      </w:r>
      <w:r w:rsidRPr="00D177B9">
        <w:rPr>
          <w:color w:val="000000"/>
          <w:rtl/>
        </w:rPr>
        <w:t xml:space="preserve"> ידרוש כי עבודות הניקיון היומיומיות היסודיות יתבצעו במהלך היום במקום בשעות </w:t>
      </w:r>
      <w:r w:rsidRPr="00D177B9">
        <w:rPr>
          <w:rFonts w:hint="cs"/>
          <w:color w:val="000000"/>
          <w:rtl/>
        </w:rPr>
        <w:t>הערב</w:t>
      </w:r>
      <w:r w:rsidRPr="00D177B9">
        <w:rPr>
          <w:color w:val="000000"/>
          <w:rtl/>
        </w:rPr>
        <w:t xml:space="preserve">, </w:t>
      </w:r>
      <w:r w:rsidRPr="00D177B9">
        <w:rPr>
          <w:rFonts w:hint="eastAsia"/>
          <w:color w:val="000000"/>
          <w:rtl/>
        </w:rPr>
        <w:t>ת</w:t>
      </w:r>
      <w:r w:rsidRPr="00D177B9">
        <w:rPr>
          <w:color w:val="000000"/>
          <w:rtl/>
        </w:rPr>
        <w:t xml:space="preserve">וסיף </w:t>
      </w:r>
      <w:r w:rsidRPr="00D177B9">
        <w:rPr>
          <w:rFonts w:hint="eastAsia"/>
          <w:color w:val="000000"/>
          <w:rtl/>
        </w:rPr>
        <w:t>החברה</w:t>
      </w:r>
      <w:r w:rsidRPr="00D177B9">
        <w:rPr>
          <w:color w:val="000000"/>
          <w:rtl/>
        </w:rPr>
        <w:t xml:space="preserve"> עובדים נוספים לצוות היום על מנת לוודא ביצוע במקביל של עבודות הניקיון השוטפות. </w:t>
      </w:r>
    </w:p>
    <w:p w14:paraId="6C653DC1"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כמות העובדים הנוספים תוצג ע"י </w:t>
      </w:r>
      <w:r w:rsidRPr="00D177B9">
        <w:rPr>
          <w:rFonts w:hint="eastAsia"/>
          <w:color w:val="000000"/>
          <w:rtl/>
        </w:rPr>
        <w:t>החברה</w:t>
      </w:r>
      <w:r w:rsidRPr="00D177B9">
        <w:rPr>
          <w:color w:val="000000"/>
          <w:rtl/>
        </w:rPr>
        <w:t xml:space="preserve"> לאישור </w:t>
      </w:r>
      <w:r w:rsidRPr="00D177B9">
        <w:rPr>
          <w:rFonts w:hint="cs"/>
          <w:color w:val="000000"/>
          <w:rtl/>
        </w:rPr>
        <w:t>המשרד</w:t>
      </w:r>
      <w:r w:rsidRPr="00D177B9">
        <w:rPr>
          <w:color w:val="000000"/>
          <w:rtl/>
        </w:rPr>
        <w:t xml:space="preserve"> במקביל להצגת </w:t>
      </w:r>
      <w:proofErr w:type="spellStart"/>
      <w:r w:rsidRPr="00D177B9">
        <w:rPr>
          <w:color w:val="000000"/>
          <w:rtl/>
        </w:rPr>
        <w:t>תוכנית</w:t>
      </w:r>
      <w:proofErr w:type="spellEnd"/>
      <w:r w:rsidRPr="00D177B9">
        <w:rPr>
          <w:color w:val="000000"/>
          <w:rtl/>
        </w:rPr>
        <w:t xml:space="preserve"> עבודה תואמת.</w:t>
      </w:r>
    </w:p>
    <w:p w14:paraId="02FEF361"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שליטה מלאה בשפה העברית, דיבור, קריאה וכתיבה.</w:t>
      </w:r>
    </w:p>
    <w:p w14:paraId="09CB70D6"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 xml:space="preserve">בעלי יחסי אנוש ונכונות למתן שירות. </w:t>
      </w:r>
    </w:p>
    <w:p w14:paraId="5CB475BE" w14:textId="048F3BA0" w:rsidR="00BF220C" w:rsidRDefault="00BF220C" w:rsidP="00BF220C">
      <w:pPr>
        <w:pStyle w:val="ListParagraph"/>
        <w:tabs>
          <w:tab w:val="left" w:pos="992"/>
        </w:tabs>
        <w:spacing w:line="360" w:lineRule="auto"/>
        <w:ind w:left="992"/>
        <w:jc w:val="both"/>
        <w:rPr>
          <w:rFonts w:cs="David"/>
          <w:color w:val="000000"/>
          <w:rtl/>
        </w:rPr>
      </w:pPr>
    </w:p>
    <w:p w14:paraId="05EF2D8A" w14:textId="77777777" w:rsidR="00B14CD7" w:rsidRPr="00297C0C" w:rsidRDefault="00B14CD7" w:rsidP="00BF220C">
      <w:pPr>
        <w:pStyle w:val="ListParagraph"/>
        <w:tabs>
          <w:tab w:val="left" w:pos="992"/>
        </w:tabs>
        <w:spacing w:line="360" w:lineRule="auto"/>
        <w:ind w:left="992"/>
        <w:jc w:val="both"/>
        <w:rPr>
          <w:rFonts w:cs="David"/>
          <w:color w:val="000000"/>
          <w:rtl/>
        </w:rPr>
      </w:pPr>
    </w:p>
    <w:p w14:paraId="1215ED1B" w14:textId="77777777" w:rsidR="00BF220C" w:rsidRPr="00CE7C2F"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CE7C2F">
        <w:rPr>
          <w:rFonts w:hint="eastAsia"/>
          <w:b/>
          <w:bCs/>
          <w:color w:val="000000"/>
          <w:u w:val="single"/>
          <w:rtl/>
        </w:rPr>
        <w:lastRenderedPageBreak/>
        <w:t>פיקוח</w:t>
      </w:r>
      <w:r w:rsidRPr="00CE7C2F">
        <w:rPr>
          <w:b/>
          <w:bCs/>
          <w:color w:val="000000"/>
          <w:u w:val="single"/>
          <w:rtl/>
        </w:rPr>
        <w:t xml:space="preserve"> </w:t>
      </w:r>
      <w:r w:rsidRPr="00CE7C2F">
        <w:rPr>
          <w:rFonts w:hint="cs"/>
          <w:b/>
          <w:bCs/>
          <w:color w:val="000000"/>
          <w:u w:val="single"/>
          <w:rtl/>
        </w:rPr>
        <w:t>ניקיון ערב</w:t>
      </w:r>
    </w:p>
    <w:p w14:paraId="6E35EF5C"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rFonts w:hint="eastAsia"/>
          <w:color w:val="000000"/>
          <w:rtl/>
        </w:rPr>
        <w:t>מפקח</w:t>
      </w:r>
      <w:r w:rsidRPr="00CE7C2F">
        <w:rPr>
          <w:color w:val="000000"/>
          <w:rtl/>
        </w:rPr>
        <w:t xml:space="preserve"> </w:t>
      </w:r>
      <w:r w:rsidRPr="00CE7C2F">
        <w:rPr>
          <w:rFonts w:hint="eastAsia"/>
          <w:color w:val="000000"/>
          <w:rtl/>
        </w:rPr>
        <w:t>הניקיון</w:t>
      </w:r>
      <w:r w:rsidRPr="00CE7C2F">
        <w:rPr>
          <w:color w:val="000000"/>
          <w:rtl/>
        </w:rPr>
        <w:t xml:space="preserve"> </w:t>
      </w:r>
      <w:r w:rsidRPr="00CE7C2F">
        <w:rPr>
          <w:rFonts w:hint="eastAsia"/>
          <w:color w:val="000000"/>
          <w:rtl/>
        </w:rPr>
        <w:t>יזמין</w:t>
      </w:r>
      <w:r w:rsidRPr="00CE7C2F">
        <w:rPr>
          <w:color w:val="000000"/>
          <w:rtl/>
        </w:rPr>
        <w:t xml:space="preserve"> </w:t>
      </w:r>
      <w:r w:rsidRPr="00CE7C2F">
        <w:rPr>
          <w:rFonts w:hint="eastAsia"/>
          <w:color w:val="000000"/>
          <w:rtl/>
        </w:rPr>
        <w:t>ויקבל</w:t>
      </w:r>
      <w:r w:rsidRPr="00CE7C2F">
        <w:rPr>
          <w:color w:val="000000"/>
          <w:rtl/>
        </w:rPr>
        <w:t xml:space="preserve"> </w:t>
      </w:r>
      <w:r w:rsidRPr="00CE7C2F">
        <w:rPr>
          <w:rFonts w:hint="eastAsia"/>
          <w:color w:val="000000"/>
          <w:rtl/>
        </w:rPr>
        <w:t>את</w:t>
      </w:r>
      <w:r w:rsidRPr="00CE7C2F">
        <w:rPr>
          <w:color w:val="000000"/>
          <w:rtl/>
        </w:rPr>
        <w:t xml:space="preserve"> חומרי הניקיון פעם </w:t>
      </w:r>
      <w:r>
        <w:rPr>
          <w:rFonts w:hint="cs"/>
          <w:color w:val="000000"/>
          <w:rtl/>
        </w:rPr>
        <w:t>ב</w:t>
      </w:r>
      <w:r w:rsidRPr="00CE7C2F">
        <w:rPr>
          <w:rFonts w:hint="cs"/>
          <w:color w:val="000000"/>
          <w:rtl/>
        </w:rPr>
        <w:t>שבוע וככל הנדרש</w:t>
      </w:r>
      <w:r w:rsidRPr="00CE7C2F">
        <w:rPr>
          <w:color w:val="000000"/>
          <w:rtl/>
        </w:rPr>
        <w:t xml:space="preserve">. </w:t>
      </w:r>
      <w:r w:rsidRPr="00CE7C2F">
        <w:rPr>
          <w:rFonts w:hint="eastAsia"/>
          <w:color w:val="000000"/>
          <w:rtl/>
        </w:rPr>
        <w:t>נציג</w:t>
      </w:r>
      <w:r w:rsidRPr="00CE7C2F">
        <w:rPr>
          <w:color w:val="000000"/>
          <w:rtl/>
        </w:rPr>
        <w:t xml:space="preserve"> המזמין יאשר את הכמות וטיב החומרים והנייר לסוגיו. </w:t>
      </w:r>
    </w:p>
    <w:p w14:paraId="262C925C"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rFonts w:hint="eastAsia"/>
          <w:color w:val="000000"/>
          <w:rtl/>
        </w:rPr>
        <w:t>מפקח</w:t>
      </w:r>
      <w:r w:rsidRPr="00CE7C2F">
        <w:rPr>
          <w:color w:val="000000"/>
          <w:rtl/>
        </w:rPr>
        <w:t xml:space="preserve"> </w:t>
      </w:r>
      <w:r w:rsidRPr="00CE7C2F">
        <w:rPr>
          <w:rFonts w:hint="eastAsia"/>
          <w:color w:val="000000"/>
          <w:rtl/>
        </w:rPr>
        <w:t>הניקיון</w:t>
      </w:r>
      <w:r w:rsidRPr="00CE7C2F">
        <w:rPr>
          <w:color w:val="000000"/>
          <w:rtl/>
        </w:rPr>
        <w:t xml:space="preserve"> </w:t>
      </w:r>
      <w:r w:rsidRPr="00CE7C2F">
        <w:rPr>
          <w:rFonts w:hint="eastAsia"/>
          <w:color w:val="000000"/>
          <w:rtl/>
        </w:rPr>
        <w:t>ידאג</w:t>
      </w:r>
      <w:r w:rsidRPr="00CE7C2F">
        <w:rPr>
          <w:color w:val="000000"/>
          <w:rtl/>
        </w:rPr>
        <w:t xml:space="preserve"> להפיק </w:t>
      </w:r>
      <w:r w:rsidRPr="00CE7C2F">
        <w:rPr>
          <w:rFonts w:hint="eastAsia"/>
          <w:color w:val="000000"/>
          <w:rtl/>
        </w:rPr>
        <w:t>דו</w:t>
      </w:r>
      <w:r w:rsidRPr="00CE7C2F">
        <w:rPr>
          <w:color w:val="000000"/>
          <w:rtl/>
        </w:rPr>
        <w:t xml:space="preserve">"ח עבודה של עובדי הניקיון של אותו חודש. </w:t>
      </w:r>
    </w:p>
    <w:p w14:paraId="16F7A9AB"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CE7C2F">
        <w:rPr>
          <w:color w:val="000000"/>
          <w:rtl/>
        </w:rPr>
        <w:t xml:space="preserve">מפקח ניקיון יהיה מצויד בטלפון סלולרי שיסופק ע"י הקבלן. </w:t>
      </w:r>
      <w:r w:rsidRPr="00CE7C2F">
        <w:rPr>
          <w:rFonts w:hint="eastAsia"/>
          <w:color w:val="000000"/>
          <w:rtl/>
        </w:rPr>
        <w:t>הקבלן</w:t>
      </w:r>
      <w:r w:rsidRPr="00CE7C2F">
        <w:rPr>
          <w:color w:val="000000"/>
          <w:rtl/>
        </w:rPr>
        <w:t xml:space="preserve"> ישאיר לנציגי המזמין, </w:t>
      </w:r>
      <w:r w:rsidRPr="00CE7C2F">
        <w:rPr>
          <w:rFonts w:hint="eastAsia"/>
          <w:color w:val="000000"/>
          <w:rtl/>
        </w:rPr>
        <w:t>מספר</w:t>
      </w:r>
      <w:r w:rsidRPr="00CE7C2F">
        <w:rPr>
          <w:color w:val="000000"/>
          <w:rtl/>
        </w:rPr>
        <w:t xml:space="preserve"> </w:t>
      </w:r>
      <w:r w:rsidRPr="00CE7C2F">
        <w:rPr>
          <w:rFonts w:hint="eastAsia"/>
          <w:color w:val="000000"/>
          <w:rtl/>
        </w:rPr>
        <w:t>טלפון</w:t>
      </w:r>
      <w:r w:rsidRPr="00CE7C2F">
        <w:rPr>
          <w:color w:val="000000"/>
          <w:rtl/>
        </w:rPr>
        <w:t xml:space="preserve"> </w:t>
      </w:r>
      <w:r w:rsidRPr="00CE7C2F">
        <w:rPr>
          <w:rFonts w:hint="eastAsia"/>
          <w:color w:val="000000"/>
          <w:rtl/>
        </w:rPr>
        <w:t>נייד</w:t>
      </w:r>
      <w:r w:rsidRPr="00CE7C2F">
        <w:rPr>
          <w:color w:val="000000"/>
          <w:rtl/>
        </w:rPr>
        <w:t xml:space="preserve"> </w:t>
      </w:r>
      <w:r w:rsidRPr="00CE7C2F">
        <w:rPr>
          <w:rFonts w:hint="eastAsia"/>
          <w:color w:val="000000"/>
          <w:rtl/>
        </w:rPr>
        <w:t>של</w:t>
      </w:r>
      <w:r w:rsidRPr="00CE7C2F">
        <w:rPr>
          <w:color w:val="000000"/>
          <w:rtl/>
        </w:rPr>
        <w:t xml:space="preserve"> </w:t>
      </w:r>
      <w:r w:rsidRPr="00CE7C2F">
        <w:rPr>
          <w:rFonts w:hint="eastAsia"/>
          <w:color w:val="000000"/>
          <w:rtl/>
        </w:rPr>
        <w:t>המפקח</w:t>
      </w:r>
      <w:r w:rsidRPr="00CE7C2F">
        <w:rPr>
          <w:color w:val="000000"/>
          <w:rtl/>
        </w:rPr>
        <w:t>.</w:t>
      </w:r>
    </w:p>
    <w:p w14:paraId="3634BB38" w14:textId="77777777" w:rsidR="00BF220C" w:rsidRPr="00CE7C2F"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מפקח ניקיון יהיה בעל ידע והבנה בחומרי ניקוי, יכיר את תכונותיהם ואת התאמתם לייעודם, יהיה ערני וזהיר וידע לזהות מבעוד מועד את הנזקים האפשריים משימוש בחומרים שאינם מתאימים לייעודם. יהיה בעל סמכות להחליט על הפניית משאבי כוח אדם, כלים וחומרים לפי צורכי העבודה בפועל</w:t>
      </w:r>
    </w:p>
    <w:p w14:paraId="1FFF32BB" w14:textId="77777777" w:rsidR="00BF220C" w:rsidRPr="00CE7C2F"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מפקח ניקיון ישמש כמנהל העבודה</w:t>
      </w:r>
      <w:r w:rsidRPr="00D177B9">
        <w:rPr>
          <w:rFonts w:hint="cs"/>
          <w:color w:val="000000"/>
          <w:rtl/>
        </w:rPr>
        <w:t xml:space="preserve"> בערב</w:t>
      </w:r>
      <w:r w:rsidRPr="00D177B9">
        <w:rPr>
          <w:color w:val="000000"/>
          <w:rtl/>
        </w:rPr>
        <w:t>, כבודק טיב העבודה וכמסייע בביצוע העבודות המורכבות יותר ובהן הכנות לאירועים וניקיון לאחר האירועים, הכנות לניקוי חיצוני של חלונות, אספקת חומרים מתכלים לעובדי הניקיון וכדומה.</w:t>
      </w:r>
    </w:p>
    <w:p w14:paraId="1C49EC2E"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 xml:space="preserve">בהעדר מפקח ניקיון ימנה הקבלן ממלא מקום. ממלא המקום ימצא באתר בהעדרו של מפקח ניקיון </w:t>
      </w:r>
      <w:r w:rsidRPr="00D177B9">
        <w:rPr>
          <w:rFonts w:hint="cs"/>
          <w:color w:val="000000"/>
          <w:rtl/>
        </w:rPr>
        <w:t>ערב</w:t>
      </w:r>
      <w:r w:rsidRPr="00D177B9">
        <w:rPr>
          <w:color w:val="000000"/>
          <w:rtl/>
        </w:rPr>
        <w:t xml:space="preserve">. מפקח ניקיון </w:t>
      </w:r>
      <w:r w:rsidRPr="00D177B9">
        <w:rPr>
          <w:rFonts w:hint="cs"/>
          <w:color w:val="000000"/>
          <w:rtl/>
        </w:rPr>
        <w:t>ערב</w:t>
      </w:r>
      <w:r w:rsidRPr="00D177B9">
        <w:rPr>
          <w:color w:val="000000"/>
          <w:rtl/>
        </w:rPr>
        <w:t xml:space="preserve"> יעדר מהעבודה רק מסיבות מוצדקות כגון: מחלה, מילואים וחופשה שנתית. ממלא המקום יהיה בעל ניסיון זה</w:t>
      </w:r>
      <w:r w:rsidRPr="00D177B9">
        <w:rPr>
          <w:rFonts w:hint="eastAsia"/>
          <w:color w:val="000000"/>
          <w:rtl/>
        </w:rPr>
        <w:t>ה</w:t>
      </w:r>
      <w:r w:rsidRPr="00D177B9">
        <w:rPr>
          <w:color w:val="000000"/>
          <w:rtl/>
        </w:rPr>
        <w:t xml:space="preserve"> למפקח הקבוע. הקבלן ינחה וידריך את ממלא המקום ויכיר לו את הבניין ואת סדר העבודה בו. ממלא המקום יהיה חייב לקבל את אישור המזמינה. כל ההוראות החלות על מפקח ניקיון יחולו על ממלא מקומו</w:t>
      </w:r>
      <w:r w:rsidRPr="00D177B9">
        <w:rPr>
          <w:rFonts w:hint="cs"/>
          <w:color w:val="000000"/>
          <w:rtl/>
        </w:rPr>
        <w:t>.</w:t>
      </w:r>
    </w:p>
    <w:p w14:paraId="5AF655AF" w14:textId="77777777" w:rsidR="00BF220C" w:rsidRDefault="00BF220C" w:rsidP="00BF220C">
      <w:pPr>
        <w:pStyle w:val="af8"/>
        <w:tabs>
          <w:tab w:val="left" w:pos="850"/>
        </w:tabs>
        <w:spacing w:line="360" w:lineRule="auto"/>
        <w:ind w:left="850"/>
        <w:rPr>
          <w:rFonts w:cs="David"/>
          <w:b w:val="0"/>
          <w:bCs w:val="0"/>
          <w:color w:val="000000"/>
          <w:sz w:val="24"/>
          <w:szCs w:val="24"/>
          <w:rtl/>
        </w:rPr>
      </w:pPr>
    </w:p>
    <w:p w14:paraId="37420486" w14:textId="77777777" w:rsidR="00BF220C" w:rsidRPr="00CE7C2F" w:rsidRDefault="00BF220C" w:rsidP="00BF220C">
      <w:pPr>
        <w:pStyle w:val="af8"/>
        <w:tabs>
          <w:tab w:val="left" w:pos="850"/>
        </w:tabs>
        <w:spacing w:line="360" w:lineRule="auto"/>
        <w:ind w:left="850"/>
        <w:rPr>
          <w:rFonts w:cs="David"/>
          <w:b w:val="0"/>
          <w:bCs w:val="0"/>
          <w:color w:val="000000"/>
          <w:sz w:val="24"/>
          <w:szCs w:val="24"/>
          <w:rtl/>
        </w:rPr>
      </w:pPr>
    </w:p>
    <w:p w14:paraId="7AB45C5F" w14:textId="77777777" w:rsidR="00BF220C" w:rsidRPr="00CE7C2F"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CE7C2F">
        <w:rPr>
          <w:b/>
          <w:bCs/>
          <w:color w:val="000000"/>
          <w:u w:val="single"/>
          <w:rtl/>
        </w:rPr>
        <w:t>מפקח ניקיון</w:t>
      </w:r>
      <w:r>
        <w:rPr>
          <w:rFonts w:hint="cs"/>
          <w:b/>
          <w:bCs/>
          <w:color w:val="000000"/>
          <w:u w:val="single"/>
          <w:rtl/>
        </w:rPr>
        <w:t xml:space="preserve"> ערב</w:t>
      </w:r>
    </w:p>
    <w:p w14:paraId="7448A497"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השכלה - תיכונית.</w:t>
      </w:r>
    </w:p>
    <w:p w14:paraId="21DF2D44"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ניסיון - לפחות </w:t>
      </w:r>
      <w:r w:rsidRPr="00D177B9">
        <w:rPr>
          <w:rFonts w:hint="cs"/>
          <w:color w:val="000000"/>
          <w:rtl/>
        </w:rPr>
        <w:t>שלוש</w:t>
      </w:r>
      <w:r w:rsidRPr="00D177B9">
        <w:rPr>
          <w:color w:val="000000"/>
          <w:rtl/>
        </w:rPr>
        <w:t xml:space="preserve"> שנים בניהול ופיקוח על עבודות ניקיון ב</w:t>
      </w:r>
      <w:r w:rsidRPr="00D177B9">
        <w:rPr>
          <w:rFonts w:hint="cs"/>
          <w:color w:val="000000"/>
          <w:rtl/>
        </w:rPr>
        <w:t>מבנ</w:t>
      </w:r>
      <w:r w:rsidRPr="00D177B9">
        <w:rPr>
          <w:color w:val="000000"/>
          <w:rtl/>
        </w:rPr>
        <w:t xml:space="preserve">ים </w:t>
      </w:r>
      <w:r w:rsidRPr="00D177B9">
        <w:rPr>
          <w:rFonts w:hint="eastAsia"/>
          <w:color w:val="000000"/>
          <w:rtl/>
        </w:rPr>
        <w:t>דומים</w:t>
      </w:r>
      <w:r w:rsidRPr="00D177B9">
        <w:rPr>
          <w:rFonts w:hint="cs"/>
          <w:color w:val="000000"/>
          <w:rtl/>
        </w:rPr>
        <w:t xml:space="preserve"> בהם אינטנסיביות עבודה גבוהה</w:t>
      </w:r>
      <w:r w:rsidRPr="00D177B9">
        <w:rPr>
          <w:color w:val="000000"/>
          <w:rtl/>
        </w:rPr>
        <w:t>.</w:t>
      </w:r>
    </w:p>
    <w:p w14:paraId="09D85FA6"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ידע מקיף בחומרי ניקיון והשימוש בהם למטרות שונות.</w:t>
      </w:r>
    </w:p>
    <w:p w14:paraId="4CDA23E4"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יחסי אנוש ונכונות למתן שירות.</w:t>
      </w:r>
    </w:p>
    <w:p w14:paraId="679FD1B2"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rFonts w:hint="cs"/>
          <w:color w:val="000000"/>
          <w:rtl/>
        </w:rPr>
        <w:t>שליטה מלאה בשפה העברית, דיבור, קריאה וכתיבה.</w:t>
      </w:r>
    </w:p>
    <w:p w14:paraId="793C7AC5" w14:textId="77777777" w:rsidR="00BF220C" w:rsidRPr="00B11771" w:rsidRDefault="00BF220C" w:rsidP="00BF220C">
      <w:pPr>
        <w:rPr>
          <w:rFonts w:ascii="Arial" w:hAnsi="Arial"/>
          <w:b/>
          <w:bCs/>
          <w:color w:val="000000"/>
          <w:rtl/>
        </w:rPr>
      </w:pPr>
      <w:r w:rsidRPr="00B11771">
        <w:rPr>
          <w:b/>
          <w:bCs/>
          <w:color w:val="000000"/>
          <w:rtl/>
        </w:rPr>
        <w:br w:type="page"/>
      </w:r>
    </w:p>
    <w:p w14:paraId="203EC0FE"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Pr>
      </w:pPr>
      <w:r w:rsidRPr="00D177B9">
        <w:rPr>
          <w:b/>
          <w:bCs/>
          <w:color w:val="000000"/>
          <w:u w:val="single"/>
          <w:rtl/>
        </w:rPr>
        <w:lastRenderedPageBreak/>
        <w:t>תחומי פעילות</w:t>
      </w:r>
    </w:p>
    <w:p w14:paraId="227E99A1"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ניהול עובדי </w:t>
      </w:r>
      <w:proofErr w:type="spellStart"/>
      <w:r w:rsidRPr="00D177B9">
        <w:rPr>
          <w:rFonts w:hint="cs"/>
          <w:color w:val="000000"/>
          <w:rtl/>
        </w:rPr>
        <w:t>עובדי</w:t>
      </w:r>
      <w:proofErr w:type="spellEnd"/>
      <w:r w:rsidRPr="00D177B9">
        <w:rPr>
          <w:rFonts w:hint="cs"/>
          <w:color w:val="000000"/>
          <w:rtl/>
        </w:rPr>
        <w:t xml:space="preserve"> הניקיון כמפורט להלן. </w:t>
      </w:r>
    </w:p>
    <w:p w14:paraId="6DD888A8"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 xml:space="preserve">אחריות לביצוע כל העבודות המוגדרות במסמך זה ואשר ידרשו ע"י </w:t>
      </w:r>
      <w:r w:rsidRPr="00D177B9">
        <w:rPr>
          <w:rFonts w:hint="cs"/>
          <w:color w:val="000000"/>
          <w:rtl/>
        </w:rPr>
        <w:t>המשרד</w:t>
      </w:r>
      <w:r w:rsidRPr="00D177B9">
        <w:rPr>
          <w:color w:val="000000"/>
          <w:rtl/>
        </w:rPr>
        <w:t>.</w:t>
      </w:r>
    </w:p>
    <w:p w14:paraId="26FF86B3" w14:textId="77777777" w:rsidR="00BF220C" w:rsidRPr="00D177B9" w:rsidRDefault="00BF220C" w:rsidP="009F1264">
      <w:pPr>
        <w:numPr>
          <w:ilvl w:val="2"/>
          <w:numId w:val="44"/>
        </w:numPr>
        <w:tabs>
          <w:tab w:val="clear" w:pos="616"/>
          <w:tab w:val="num" w:pos="1380"/>
        </w:tabs>
        <w:spacing w:line="360" w:lineRule="auto"/>
        <w:ind w:left="1380"/>
        <w:jc w:val="both"/>
        <w:rPr>
          <w:color w:val="000000"/>
          <w:rtl/>
        </w:rPr>
      </w:pPr>
      <w:r w:rsidRPr="00D177B9">
        <w:rPr>
          <w:color w:val="000000"/>
          <w:rtl/>
        </w:rPr>
        <w:t>ריכוז הקשר של הקבלן מול הגורמים הפנימיים במשרד.</w:t>
      </w:r>
    </w:p>
    <w:p w14:paraId="33DF49A2" w14:textId="77777777" w:rsidR="00BF220C" w:rsidRPr="00D177B9" w:rsidRDefault="00BF220C" w:rsidP="009F1264">
      <w:pPr>
        <w:numPr>
          <w:ilvl w:val="2"/>
          <w:numId w:val="44"/>
        </w:numPr>
        <w:tabs>
          <w:tab w:val="clear" w:pos="616"/>
          <w:tab w:val="num" w:pos="1380"/>
        </w:tabs>
        <w:spacing w:line="360" w:lineRule="auto"/>
        <w:ind w:left="1380"/>
        <w:jc w:val="both"/>
        <w:rPr>
          <w:color w:val="000000"/>
        </w:rPr>
      </w:pPr>
      <w:r w:rsidRPr="00D177B9">
        <w:rPr>
          <w:color w:val="000000"/>
          <w:rtl/>
        </w:rPr>
        <w:t>בדיקת רמת ביצוע העבודות המתבצעות על ידי הצוותים הקבועים ועל  ידי צוותי הגיבוי.</w:t>
      </w:r>
    </w:p>
    <w:p w14:paraId="1818A611" w14:textId="77777777" w:rsidR="00BF220C" w:rsidRDefault="00BF220C" w:rsidP="00BF220C">
      <w:pPr>
        <w:pStyle w:val="af8"/>
        <w:tabs>
          <w:tab w:val="left" w:pos="850"/>
        </w:tabs>
        <w:spacing w:line="360" w:lineRule="auto"/>
        <w:ind w:left="850"/>
        <w:rPr>
          <w:rFonts w:cs="David"/>
          <w:b w:val="0"/>
          <w:bCs w:val="0"/>
          <w:color w:val="000000"/>
          <w:sz w:val="24"/>
          <w:szCs w:val="24"/>
          <w:rtl/>
        </w:rPr>
      </w:pPr>
    </w:p>
    <w:p w14:paraId="04A7A854" w14:textId="77777777" w:rsidR="00BF220C" w:rsidRPr="00297C0C"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297C0C">
        <w:rPr>
          <w:rFonts w:ascii="Rod" w:hAnsi="Rod"/>
          <w:b/>
          <w:bCs/>
          <w:color w:val="000000"/>
          <w:u w:val="single"/>
          <w:rtl/>
        </w:rPr>
        <w:t>צוותים לביצוע עבודות תקופתיות</w:t>
      </w:r>
    </w:p>
    <w:p w14:paraId="2EF1634D"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שעות הפעילות</w:t>
      </w:r>
      <w:r w:rsidRPr="00297C0C">
        <w:rPr>
          <w:color w:val="000000"/>
          <w:rtl/>
        </w:rPr>
        <w:t xml:space="preserve"> - צוותי הביצוע של עבודות תקופתיות, שמטבען </w:t>
      </w:r>
      <w:r w:rsidRPr="00297C0C">
        <w:rPr>
          <w:rFonts w:hint="eastAsia"/>
          <w:color w:val="000000"/>
          <w:rtl/>
        </w:rPr>
        <w:t>הנן</w:t>
      </w:r>
      <w:r w:rsidRPr="00297C0C">
        <w:rPr>
          <w:color w:val="000000"/>
          <w:rtl/>
        </w:rPr>
        <w:t xml:space="preserve"> אינטנסיביות, יפעלו בימים ובשעות שבהן ההפרעה לפעילות בבניין תהיה המינימלית. להוציא מקרים בהם יש עדיפות ברורה לפעולה בשעות היום עקב הצורך באור טבעי כדוגמת ניקוי חלונות, יפעל הקבלן בימי שישי. </w:t>
      </w:r>
    </w:p>
    <w:p w14:paraId="7D7B5111"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היקף הצוותים</w:t>
      </w:r>
      <w:r w:rsidRPr="00297C0C">
        <w:rPr>
          <w:color w:val="000000"/>
          <w:rtl/>
        </w:rPr>
        <w:t xml:space="preserve"> - </w:t>
      </w:r>
      <w:r w:rsidRPr="00297C0C">
        <w:rPr>
          <w:rFonts w:hint="eastAsia"/>
          <w:color w:val="000000"/>
          <w:rtl/>
        </w:rPr>
        <w:t>במסגרת</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המיוחדות</w:t>
      </w:r>
      <w:r w:rsidRPr="00297C0C">
        <w:rPr>
          <w:color w:val="000000"/>
          <w:rtl/>
        </w:rPr>
        <w:t xml:space="preserve"> </w:t>
      </w:r>
      <w:r w:rsidRPr="00297C0C">
        <w:rPr>
          <w:rFonts w:hint="eastAsia"/>
          <w:color w:val="000000"/>
          <w:rtl/>
        </w:rPr>
        <w:t>שתתבצענה</w:t>
      </w:r>
      <w:r w:rsidRPr="00297C0C">
        <w:rPr>
          <w:color w:val="000000"/>
          <w:rtl/>
        </w:rPr>
        <w:t xml:space="preserve"> </w:t>
      </w:r>
      <w:r w:rsidRPr="00297C0C">
        <w:rPr>
          <w:rFonts w:hint="eastAsia"/>
          <w:color w:val="000000"/>
          <w:rtl/>
        </w:rPr>
        <w:t>בפגרות</w:t>
      </w:r>
      <w:r w:rsidRPr="00297C0C">
        <w:rPr>
          <w:color w:val="000000"/>
          <w:rtl/>
        </w:rPr>
        <w:t xml:space="preserve"> (כשהמשרד </w:t>
      </w:r>
      <w:r w:rsidRPr="00297C0C">
        <w:rPr>
          <w:rFonts w:hint="eastAsia"/>
          <w:color w:val="000000"/>
          <w:rtl/>
        </w:rPr>
        <w:t>אינו</w:t>
      </w:r>
      <w:r w:rsidRPr="00297C0C">
        <w:rPr>
          <w:color w:val="000000"/>
          <w:rtl/>
        </w:rPr>
        <w:t xml:space="preserve"> </w:t>
      </w:r>
      <w:r w:rsidRPr="00297C0C">
        <w:rPr>
          <w:rFonts w:hint="eastAsia"/>
          <w:color w:val="000000"/>
          <w:rtl/>
        </w:rPr>
        <w:t>פעיל</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לתוספת</w:t>
      </w:r>
      <w:r w:rsidRPr="00297C0C">
        <w:rPr>
          <w:color w:val="000000"/>
          <w:rtl/>
        </w:rPr>
        <w:t xml:space="preserve"> </w:t>
      </w:r>
      <w:r w:rsidRPr="00297C0C">
        <w:rPr>
          <w:rFonts w:hint="eastAsia"/>
          <w:color w:val="000000"/>
          <w:rtl/>
        </w:rPr>
        <w:t>כוח</w:t>
      </w:r>
      <w:r w:rsidRPr="00297C0C">
        <w:rPr>
          <w:color w:val="000000"/>
          <w:rtl/>
        </w:rPr>
        <w:t xml:space="preserve"> </w:t>
      </w:r>
      <w:r w:rsidRPr="00297C0C">
        <w:rPr>
          <w:rFonts w:hint="eastAsia"/>
          <w:color w:val="000000"/>
          <w:rtl/>
        </w:rPr>
        <w:t>אדם</w:t>
      </w:r>
      <w:r w:rsidRPr="00297C0C">
        <w:rPr>
          <w:color w:val="000000"/>
          <w:rtl/>
        </w:rPr>
        <w:t xml:space="preserve"> </w:t>
      </w:r>
      <w:r w:rsidRPr="00297C0C">
        <w:rPr>
          <w:rFonts w:hint="eastAsia"/>
          <w:color w:val="000000"/>
          <w:rtl/>
        </w:rPr>
        <w:t>מתאים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העבודות</w:t>
      </w:r>
      <w:r w:rsidRPr="00297C0C">
        <w:rPr>
          <w:color w:val="000000"/>
          <w:rtl/>
        </w:rPr>
        <w:t xml:space="preserve"> </w:t>
      </w:r>
      <w:r w:rsidRPr="00297C0C">
        <w:rPr>
          <w:rFonts w:hint="eastAsia"/>
          <w:color w:val="000000"/>
          <w:rtl/>
        </w:rPr>
        <w:t>וכן</w:t>
      </w:r>
      <w:r w:rsidRPr="00297C0C">
        <w:rPr>
          <w:color w:val="000000"/>
          <w:rtl/>
        </w:rPr>
        <w:t xml:space="preserve"> </w:t>
      </w:r>
      <w:r w:rsidRPr="00297C0C">
        <w:rPr>
          <w:rFonts w:hint="eastAsia"/>
          <w:color w:val="000000"/>
          <w:rtl/>
        </w:rPr>
        <w:t>כל</w:t>
      </w:r>
      <w:r w:rsidRPr="00297C0C">
        <w:rPr>
          <w:color w:val="000000"/>
          <w:rtl/>
        </w:rPr>
        <w:t xml:space="preserve"> </w:t>
      </w:r>
      <w:r w:rsidRPr="00297C0C">
        <w:rPr>
          <w:rFonts w:hint="eastAsia"/>
          <w:color w:val="000000"/>
          <w:rtl/>
        </w:rPr>
        <w:t>החומרים</w:t>
      </w:r>
      <w:r w:rsidRPr="00297C0C">
        <w:rPr>
          <w:color w:val="000000"/>
          <w:rtl/>
        </w:rPr>
        <w:t xml:space="preserve"> </w:t>
      </w:r>
      <w:r w:rsidRPr="00297C0C">
        <w:rPr>
          <w:rFonts w:hint="eastAsia"/>
          <w:color w:val="000000"/>
          <w:rtl/>
        </w:rPr>
        <w:t>הנדרשים</w:t>
      </w:r>
      <w:r w:rsidRPr="00297C0C">
        <w:rPr>
          <w:color w:val="000000"/>
          <w:rtl/>
        </w:rPr>
        <w:t xml:space="preserve"> </w:t>
      </w:r>
      <w:r w:rsidRPr="00297C0C">
        <w:rPr>
          <w:rFonts w:hint="eastAsia"/>
          <w:color w:val="000000"/>
          <w:rtl/>
        </w:rPr>
        <w:t>לביצוע</w:t>
      </w:r>
      <w:r w:rsidRPr="00297C0C">
        <w:rPr>
          <w:color w:val="000000"/>
          <w:rtl/>
        </w:rPr>
        <w:t xml:space="preserve"> </w:t>
      </w:r>
      <w:r w:rsidRPr="00297C0C">
        <w:rPr>
          <w:rFonts w:hint="eastAsia"/>
          <w:color w:val="000000"/>
          <w:rtl/>
        </w:rPr>
        <w:t>העבודה</w:t>
      </w:r>
      <w:r w:rsidRPr="00297C0C">
        <w:rPr>
          <w:color w:val="000000"/>
          <w:rtl/>
        </w:rPr>
        <w:t>.</w:t>
      </w:r>
    </w:p>
    <w:p w14:paraId="7EE2000B"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b/>
          <w:bCs/>
          <w:color w:val="000000"/>
          <w:rtl/>
        </w:rPr>
        <w:t>פיקוח</w:t>
      </w:r>
      <w:r w:rsidRPr="00297C0C">
        <w:rPr>
          <w:color w:val="000000"/>
          <w:rtl/>
        </w:rPr>
        <w:t xml:space="preserve"> - בכל עת ביצוע עבודות מתוכננות תקופתיות יוצב מפקח שיהיה צמוד לביצוע.</w:t>
      </w:r>
    </w:p>
    <w:p w14:paraId="3F28A467" w14:textId="77777777" w:rsidR="00BF220C" w:rsidRPr="00297C0C" w:rsidRDefault="00BF220C" w:rsidP="009F1264">
      <w:pPr>
        <w:numPr>
          <w:ilvl w:val="2"/>
          <w:numId w:val="44"/>
        </w:numPr>
        <w:tabs>
          <w:tab w:val="clear" w:pos="616"/>
          <w:tab w:val="num" w:pos="1380"/>
        </w:tabs>
        <w:spacing w:line="360" w:lineRule="auto"/>
        <w:ind w:left="1380"/>
        <w:jc w:val="both"/>
        <w:rPr>
          <w:color w:val="000000"/>
        </w:rPr>
      </w:pPr>
      <w:r w:rsidRPr="00297C0C">
        <w:rPr>
          <w:b/>
          <w:bCs/>
          <w:color w:val="000000"/>
          <w:rtl/>
        </w:rPr>
        <w:t>עבודות מקצועיות</w:t>
      </w:r>
      <w:r w:rsidRPr="00297C0C">
        <w:rPr>
          <w:color w:val="000000"/>
          <w:rtl/>
        </w:rPr>
        <w:t xml:space="preserve"> - עובדי הקבלן או קבלני משנה מטעמו שיבצעו עבודות הנוגעות לאביזרים פגיעים כדוגמת שטיחים, מחיצות בשטחים פתוחים, ריהוט, תקרות אקוסטיות, גופי תאורה וכדומה, יהיו בעלי ניסיון של שנתיים לפחות בביצוע עבודות דומות.</w:t>
      </w:r>
    </w:p>
    <w:p w14:paraId="1537C762" w14:textId="77777777" w:rsidR="00BF220C" w:rsidRPr="00297C0C" w:rsidRDefault="00BF220C" w:rsidP="00BF220C">
      <w:pPr>
        <w:tabs>
          <w:tab w:val="left" w:pos="651"/>
          <w:tab w:val="left" w:pos="1560"/>
        </w:tabs>
        <w:spacing w:line="360" w:lineRule="auto"/>
        <w:ind w:left="660"/>
        <w:jc w:val="both"/>
        <w:rPr>
          <w:color w:val="000000"/>
          <w:rtl/>
        </w:rPr>
      </w:pPr>
    </w:p>
    <w:p w14:paraId="17E8A46A"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tl/>
        </w:rPr>
      </w:pPr>
      <w:proofErr w:type="spellStart"/>
      <w:r w:rsidRPr="00D177B9">
        <w:rPr>
          <w:rFonts w:hint="eastAsia"/>
          <w:b/>
          <w:bCs/>
          <w:color w:val="000000"/>
          <w:u w:val="single"/>
          <w:rtl/>
        </w:rPr>
        <w:t>תיגבור</w:t>
      </w:r>
      <w:proofErr w:type="spellEnd"/>
      <w:r w:rsidRPr="00D177B9">
        <w:rPr>
          <w:b/>
          <w:bCs/>
          <w:color w:val="000000"/>
          <w:u w:val="single"/>
          <w:rtl/>
        </w:rPr>
        <w:t xml:space="preserve"> העובדים</w:t>
      </w:r>
      <w:r w:rsidRPr="00D177B9">
        <w:rPr>
          <w:b/>
          <w:bCs/>
          <w:color w:val="000000"/>
          <w:u w:val="single"/>
          <w:rtl/>
        </w:rPr>
        <w:tab/>
      </w:r>
    </w:p>
    <w:p w14:paraId="52F8379F" w14:textId="77777777" w:rsidR="00BF220C" w:rsidRPr="00297C0C" w:rsidRDefault="00BF220C" w:rsidP="009F1264">
      <w:pPr>
        <w:numPr>
          <w:ilvl w:val="2"/>
          <w:numId w:val="44"/>
        </w:numPr>
        <w:tabs>
          <w:tab w:val="clear" w:pos="616"/>
          <w:tab w:val="num" w:pos="1380"/>
        </w:tabs>
        <w:spacing w:line="360" w:lineRule="auto"/>
        <w:ind w:left="1380"/>
        <w:jc w:val="both"/>
        <w:rPr>
          <w:color w:val="000000"/>
          <w:rtl/>
        </w:rPr>
      </w:pPr>
      <w:r w:rsidRPr="00297C0C">
        <w:rPr>
          <w:rFonts w:hint="eastAsia"/>
          <w:color w:val="000000"/>
          <w:rtl/>
        </w:rPr>
        <w:t>הקבלן</w:t>
      </w:r>
      <w:r w:rsidRPr="00297C0C">
        <w:rPr>
          <w:color w:val="000000"/>
          <w:rtl/>
        </w:rPr>
        <w:t xml:space="preserve"> </w:t>
      </w:r>
      <w:r w:rsidRPr="00297C0C">
        <w:rPr>
          <w:rFonts w:hint="eastAsia"/>
          <w:color w:val="000000"/>
          <w:rtl/>
        </w:rPr>
        <w:t>יתגבר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עובדיו</w:t>
      </w:r>
      <w:r w:rsidRPr="00297C0C">
        <w:rPr>
          <w:color w:val="000000"/>
          <w:rtl/>
        </w:rPr>
        <w:t xml:space="preserve"> </w:t>
      </w:r>
      <w:r w:rsidRPr="00297C0C">
        <w:rPr>
          <w:rFonts w:hint="eastAsia"/>
          <w:color w:val="000000"/>
          <w:rtl/>
        </w:rPr>
        <w:t>הקבועים</w:t>
      </w:r>
      <w:r w:rsidRPr="00297C0C">
        <w:rPr>
          <w:color w:val="000000"/>
          <w:rtl/>
        </w:rPr>
        <w:t xml:space="preserve"> </w:t>
      </w:r>
      <w:r w:rsidRPr="00297C0C">
        <w:rPr>
          <w:rFonts w:hint="eastAsia"/>
          <w:color w:val="000000"/>
          <w:rtl/>
        </w:rPr>
        <w:t>בבניין</w:t>
      </w:r>
      <w:r w:rsidRPr="00297C0C">
        <w:rPr>
          <w:color w:val="000000"/>
          <w:rtl/>
        </w:rPr>
        <w:t xml:space="preserve"> </w:t>
      </w:r>
      <w:r w:rsidRPr="00297C0C">
        <w:rPr>
          <w:rFonts w:hint="eastAsia"/>
          <w:color w:val="000000"/>
          <w:rtl/>
        </w:rPr>
        <w:t>בעובדים</w:t>
      </w:r>
      <w:r w:rsidRPr="00297C0C">
        <w:rPr>
          <w:color w:val="000000"/>
          <w:rtl/>
        </w:rPr>
        <w:t xml:space="preserve"> </w:t>
      </w:r>
      <w:r w:rsidRPr="00297C0C">
        <w:rPr>
          <w:rFonts w:hint="eastAsia"/>
          <w:color w:val="000000"/>
          <w:rtl/>
        </w:rPr>
        <w:t>נוספים</w:t>
      </w:r>
      <w:r w:rsidRPr="00297C0C">
        <w:rPr>
          <w:color w:val="000000"/>
          <w:rtl/>
        </w:rPr>
        <w:t xml:space="preserve"> </w:t>
      </w:r>
      <w:r w:rsidRPr="00297C0C">
        <w:rPr>
          <w:rFonts w:hint="eastAsia"/>
          <w:color w:val="000000"/>
          <w:rtl/>
        </w:rPr>
        <w:t>ככל</w:t>
      </w:r>
      <w:r w:rsidRPr="00297C0C">
        <w:rPr>
          <w:color w:val="000000"/>
          <w:rtl/>
        </w:rPr>
        <w:t xml:space="preserve"> </w:t>
      </w:r>
      <w:r w:rsidRPr="00297C0C">
        <w:rPr>
          <w:rFonts w:hint="eastAsia"/>
          <w:color w:val="000000"/>
          <w:rtl/>
        </w:rPr>
        <w:t>שיידרש</w:t>
      </w:r>
      <w:r w:rsidRPr="00297C0C">
        <w:rPr>
          <w:color w:val="000000"/>
          <w:rtl/>
        </w:rPr>
        <w:t xml:space="preserve"> </w:t>
      </w:r>
      <w:r w:rsidRPr="00297C0C">
        <w:rPr>
          <w:rFonts w:hint="cs"/>
          <w:color w:val="000000"/>
          <w:rtl/>
        </w:rPr>
        <w:t xml:space="preserve">כולל אירועים וחריגים </w:t>
      </w:r>
      <w:r w:rsidRPr="00297C0C">
        <w:rPr>
          <w:rFonts w:hint="eastAsia"/>
          <w:color w:val="000000"/>
          <w:rtl/>
        </w:rPr>
        <w:t>להשלמת</w:t>
      </w:r>
      <w:r w:rsidRPr="00297C0C">
        <w:rPr>
          <w:color w:val="000000"/>
          <w:rtl/>
        </w:rPr>
        <w:t xml:space="preserve"> </w:t>
      </w:r>
      <w:r w:rsidRPr="00297C0C">
        <w:rPr>
          <w:rFonts w:hint="eastAsia"/>
          <w:color w:val="000000"/>
          <w:rtl/>
        </w:rPr>
        <w:t>המשימות</w:t>
      </w:r>
      <w:r w:rsidRPr="00297C0C">
        <w:rPr>
          <w:color w:val="000000"/>
          <w:rtl/>
        </w:rPr>
        <w:t xml:space="preserve"> </w:t>
      </w:r>
      <w:r w:rsidRPr="00297C0C">
        <w:rPr>
          <w:rFonts w:hint="eastAsia"/>
          <w:color w:val="000000"/>
          <w:rtl/>
        </w:rPr>
        <w:t>בטיב</w:t>
      </w:r>
      <w:r w:rsidRPr="00297C0C">
        <w:rPr>
          <w:color w:val="000000"/>
          <w:rtl/>
        </w:rPr>
        <w:t xml:space="preserve"> </w:t>
      </w:r>
      <w:r w:rsidRPr="00297C0C">
        <w:rPr>
          <w:rFonts w:hint="eastAsia"/>
          <w:color w:val="000000"/>
          <w:rtl/>
        </w:rPr>
        <w:t>ובמועד</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יתגבר</w:t>
      </w:r>
      <w:r w:rsidRPr="00297C0C">
        <w:rPr>
          <w:color w:val="000000"/>
          <w:rtl/>
        </w:rPr>
        <w:t xml:space="preserve"> </w:t>
      </w:r>
      <w:r w:rsidRPr="00297C0C">
        <w:rPr>
          <w:rFonts w:hint="eastAsia"/>
          <w:color w:val="000000"/>
          <w:rtl/>
        </w:rPr>
        <w:t>את</w:t>
      </w:r>
      <w:r w:rsidRPr="00297C0C">
        <w:rPr>
          <w:color w:val="000000"/>
          <w:rtl/>
        </w:rPr>
        <w:t xml:space="preserve"> </w:t>
      </w:r>
      <w:r w:rsidRPr="00297C0C">
        <w:rPr>
          <w:rFonts w:hint="eastAsia"/>
          <w:color w:val="000000"/>
          <w:rtl/>
        </w:rPr>
        <w:t>עובדיו</w:t>
      </w:r>
      <w:r w:rsidRPr="00297C0C">
        <w:rPr>
          <w:color w:val="000000"/>
          <w:rtl/>
        </w:rPr>
        <w:t xml:space="preserve"> </w:t>
      </w:r>
      <w:r w:rsidRPr="00297C0C">
        <w:rPr>
          <w:rFonts w:hint="eastAsia"/>
          <w:color w:val="000000"/>
          <w:rtl/>
        </w:rPr>
        <w:t>הקבועים</w:t>
      </w:r>
      <w:r w:rsidRPr="00297C0C">
        <w:rPr>
          <w:color w:val="000000"/>
          <w:rtl/>
        </w:rPr>
        <w:t xml:space="preserve"> </w:t>
      </w:r>
      <w:r w:rsidRPr="00297C0C">
        <w:rPr>
          <w:rFonts w:hint="eastAsia"/>
          <w:color w:val="000000"/>
          <w:rtl/>
        </w:rPr>
        <w:t>גם</w:t>
      </w:r>
      <w:r w:rsidRPr="00297C0C">
        <w:rPr>
          <w:color w:val="000000"/>
          <w:rtl/>
        </w:rPr>
        <w:t xml:space="preserve"> </w:t>
      </w:r>
      <w:r w:rsidRPr="00297C0C">
        <w:rPr>
          <w:rFonts w:hint="eastAsia"/>
          <w:color w:val="000000"/>
          <w:rtl/>
        </w:rPr>
        <w:t>בעת</w:t>
      </w:r>
      <w:r w:rsidRPr="00297C0C">
        <w:rPr>
          <w:color w:val="000000"/>
          <w:rtl/>
        </w:rPr>
        <w:t xml:space="preserve"> </w:t>
      </w:r>
      <w:r w:rsidRPr="00297C0C">
        <w:rPr>
          <w:rFonts w:hint="eastAsia"/>
          <w:color w:val="000000"/>
          <w:rtl/>
        </w:rPr>
        <w:t>ביצוע</w:t>
      </w:r>
      <w:r w:rsidRPr="00297C0C">
        <w:rPr>
          <w:color w:val="000000"/>
          <w:rtl/>
        </w:rPr>
        <w:t xml:space="preserve"> </w:t>
      </w:r>
      <w:r w:rsidRPr="00297C0C">
        <w:rPr>
          <w:rFonts w:hint="eastAsia"/>
          <w:color w:val="000000"/>
          <w:rtl/>
        </w:rPr>
        <w:t>עבודות</w:t>
      </w:r>
      <w:r w:rsidRPr="00297C0C">
        <w:rPr>
          <w:color w:val="000000"/>
          <w:rtl/>
        </w:rPr>
        <w:t xml:space="preserve"> </w:t>
      </w:r>
      <w:r w:rsidRPr="00297C0C">
        <w:rPr>
          <w:rFonts w:hint="eastAsia"/>
          <w:color w:val="000000"/>
          <w:rtl/>
        </w:rPr>
        <w:t>תקופתיות</w:t>
      </w:r>
      <w:r w:rsidRPr="00297C0C">
        <w:rPr>
          <w:color w:val="000000"/>
          <w:rtl/>
        </w:rPr>
        <w:t xml:space="preserve"> </w:t>
      </w:r>
      <w:r w:rsidRPr="00297C0C">
        <w:rPr>
          <w:rFonts w:hint="eastAsia"/>
          <w:color w:val="000000"/>
          <w:rtl/>
        </w:rPr>
        <w:t>כדוגמת</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חלונות</w:t>
      </w:r>
      <w:r w:rsidRPr="00297C0C">
        <w:rPr>
          <w:color w:val="000000"/>
          <w:rtl/>
        </w:rPr>
        <w:t xml:space="preserve">, </w:t>
      </w:r>
      <w:r w:rsidRPr="00297C0C">
        <w:rPr>
          <w:rFonts w:hint="eastAsia"/>
          <w:color w:val="000000"/>
          <w:rtl/>
        </w:rPr>
        <w:t>ניקוי</w:t>
      </w:r>
      <w:r w:rsidRPr="00297C0C">
        <w:rPr>
          <w:color w:val="000000"/>
          <w:rtl/>
        </w:rPr>
        <w:t xml:space="preserve"> </w:t>
      </w:r>
      <w:r w:rsidRPr="00297C0C">
        <w:rPr>
          <w:rFonts w:hint="eastAsia"/>
          <w:color w:val="000000"/>
          <w:rtl/>
        </w:rPr>
        <w:t>יסודי</w:t>
      </w:r>
      <w:r w:rsidRPr="00297C0C">
        <w:rPr>
          <w:color w:val="000000"/>
          <w:rtl/>
        </w:rPr>
        <w:t xml:space="preserve"> </w:t>
      </w:r>
      <w:r w:rsidRPr="00297C0C">
        <w:rPr>
          <w:rFonts w:hint="eastAsia"/>
          <w:color w:val="000000"/>
          <w:rtl/>
        </w:rPr>
        <w:t>של</w:t>
      </w:r>
      <w:r w:rsidRPr="00297C0C">
        <w:rPr>
          <w:color w:val="000000"/>
          <w:rtl/>
        </w:rPr>
        <w:t xml:space="preserve"> </w:t>
      </w:r>
      <w:r w:rsidRPr="00297C0C">
        <w:rPr>
          <w:rFonts w:hint="eastAsia"/>
          <w:color w:val="000000"/>
          <w:rtl/>
        </w:rPr>
        <w:t>המשרדים</w:t>
      </w:r>
      <w:r w:rsidRPr="00297C0C">
        <w:rPr>
          <w:color w:val="000000"/>
          <w:rtl/>
        </w:rPr>
        <w:t xml:space="preserve">, </w:t>
      </w:r>
      <w:r w:rsidRPr="00297C0C">
        <w:rPr>
          <w:rFonts w:hint="eastAsia"/>
          <w:color w:val="000000"/>
          <w:rtl/>
        </w:rPr>
        <w:t>השירותים</w:t>
      </w:r>
      <w:r w:rsidRPr="00297C0C">
        <w:rPr>
          <w:color w:val="000000"/>
          <w:rtl/>
        </w:rPr>
        <w:t xml:space="preserve"> </w:t>
      </w:r>
      <w:r w:rsidRPr="00297C0C">
        <w:rPr>
          <w:rFonts w:hint="eastAsia"/>
          <w:color w:val="000000"/>
          <w:rtl/>
        </w:rPr>
        <w:t>והמטבחונים</w:t>
      </w:r>
      <w:r w:rsidRPr="00297C0C">
        <w:rPr>
          <w:color w:val="000000"/>
          <w:rtl/>
        </w:rPr>
        <w:t xml:space="preserve"> </w:t>
      </w:r>
      <w:r w:rsidRPr="00297C0C">
        <w:rPr>
          <w:rFonts w:hint="eastAsia"/>
          <w:color w:val="000000"/>
          <w:rtl/>
        </w:rPr>
        <w:t>וכדומה</w:t>
      </w:r>
      <w:r w:rsidRPr="00297C0C">
        <w:rPr>
          <w:color w:val="000000"/>
          <w:rtl/>
        </w:rPr>
        <w:t xml:space="preserve">. </w:t>
      </w:r>
      <w:r w:rsidRPr="00297C0C">
        <w:rPr>
          <w:rFonts w:hint="eastAsia"/>
          <w:color w:val="000000"/>
          <w:rtl/>
        </w:rPr>
        <w:t>למען</w:t>
      </w:r>
      <w:r w:rsidRPr="00297C0C">
        <w:rPr>
          <w:color w:val="000000"/>
          <w:rtl/>
        </w:rPr>
        <w:t xml:space="preserve"> </w:t>
      </w:r>
      <w:r w:rsidRPr="00297C0C">
        <w:rPr>
          <w:rFonts w:hint="eastAsia"/>
          <w:color w:val="000000"/>
          <w:rtl/>
        </w:rPr>
        <w:t>הסר</w:t>
      </w:r>
      <w:r w:rsidRPr="00297C0C">
        <w:rPr>
          <w:color w:val="000000"/>
          <w:rtl/>
        </w:rPr>
        <w:t xml:space="preserve"> </w:t>
      </w:r>
      <w:r w:rsidRPr="00297C0C">
        <w:rPr>
          <w:rFonts w:hint="eastAsia"/>
          <w:color w:val="000000"/>
          <w:rtl/>
        </w:rPr>
        <w:t>ספק</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ידאג</w:t>
      </w:r>
      <w:r w:rsidRPr="00297C0C">
        <w:rPr>
          <w:color w:val="000000"/>
          <w:rtl/>
        </w:rPr>
        <w:t xml:space="preserve"> </w:t>
      </w:r>
      <w:r w:rsidRPr="00297C0C">
        <w:rPr>
          <w:rFonts w:hint="eastAsia"/>
          <w:color w:val="000000"/>
          <w:rtl/>
        </w:rPr>
        <w:t>לתגבור</w:t>
      </w:r>
      <w:r w:rsidRPr="00297C0C">
        <w:rPr>
          <w:color w:val="000000"/>
          <w:rtl/>
        </w:rPr>
        <w:t xml:space="preserve"> </w:t>
      </w:r>
      <w:r w:rsidRPr="00297C0C">
        <w:rPr>
          <w:rFonts w:hint="eastAsia"/>
          <w:color w:val="000000"/>
          <w:rtl/>
        </w:rPr>
        <w:t>הנ</w:t>
      </w:r>
      <w:r w:rsidRPr="00297C0C">
        <w:rPr>
          <w:color w:val="000000"/>
          <w:rtl/>
        </w:rPr>
        <w:t xml:space="preserve">"ל </w:t>
      </w:r>
      <w:r w:rsidRPr="00297C0C">
        <w:rPr>
          <w:rFonts w:hint="eastAsia"/>
          <w:color w:val="000000"/>
          <w:rtl/>
        </w:rPr>
        <w:t>ככל</w:t>
      </w:r>
      <w:r w:rsidRPr="00297C0C">
        <w:rPr>
          <w:color w:val="000000"/>
          <w:rtl/>
        </w:rPr>
        <w:t xml:space="preserve"> </w:t>
      </w:r>
      <w:r w:rsidRPr="00297C0C">
        <w:rPr>
          <w:rFonts w:hint="eastAsia"/>
          <w:color w:val="000000"/>
          <w:rtl/>
        </w:rPr>
        <w:t>שיידרש</w:t>
      </w:r>
      <w:r w:rsidRPr="00297C0C">
        <w:rPr>
          <w:color w:val="000000"/>
          <w:rtl/>
        </w:rPr>
        <w:t xml:space="preserve"> </w:t>
      </w:r>
      <w:r w:rsidRPr="00297C0C">
        <w:rPr>
          <w:rFonts w:hint="cs"/>
          <w:color w:val="000000"/>
          <w:rtl/>
        </w:rPr>
        <w:t>ו</w:t>
      </w:r>
      <w:r w:rsidRPr="00297C0C">
        <w:rPr>
          <w:rFonts w:hint="eastAsia"/>
          <w:color w:val="000000"/>
          <w:rtl/>
        </w:rPr>
        <w:t>בהתאם</w:t>
      </w:r>
      <w:r w:rsidRPr="00297C0C">
        <w:rPr>
          <w:color w:val="000000"/>
          <w:rtl/>
        </w:rPr>
        <w:t xml:space="preserve"> </w:t>
      </w:r>
      <w:r w:rsidRPr="00297C0C">
        <w:rPr>
          <w:rFonts w:hint="eastAsia"/>
          <w:color w:val="000000"/>
          <w:rtl/>
        </w:rPr>
        <w:t>לדרישת</w:t>
      </w:r>
      <w:r w:rsidRPr="00297C0C">
        <w:rPr>
          <w:color w:val="000000"/>
          <w:rtl/>
        </w:rPr>
        <w:t xml:space="preserve"> </w:t>
      </w:r>
      <w:r w:rsidRPr="00297C0C">
        <w:rPr>
          <w:rFonts w:hint="eastAsia"/>
          <w:color w:val="000000"/>
          <w:rtl/>
        </w:rPr>
        <w:t>נציג</w:t>
      </w:r>
      <w:r w:rsidRPr="00297C0C">
        <w:rPr>
          <w:color w:val="000000"/>
          <w:rtl/>
        </w:rPr>
        <w:t xml:space="preserve"> </w:t>
      </w:r>
      <w:r w:rsidRPr="00297C0C">
        <w:rPr>
          <w:rFonts w:hint="eastAsia"/>
          <w:color w:val="000000"/>
          <w:rtl/>
        </w:rPr>
        <w:t>המשרד</w:t>
      </w:r>
      <w:r w:rsidRPr="00297C0C">
        <w:rPr>
          <w:color w:val="000000"/>
          <w:rtl/>
        </w:rPr>
        <w:t xml:space="preserve"> </w:t>
      </w:r>
      <w:r w:rsidRPr="00297C0C">
        <w:rPr>
          <w:rFonts w:hint="eastAsia"/>
          <w:color w:val="000000"/>
          <w:rtl/>
        </w:rPr>
        <w:t>וזאת</w:t>
      </w:r>
      <w:r w:rsidRPr="00297C0C">
        <w:rPr>
          <w:color w:val="000000"/>
          <w:rtl/>
        </w:rPr>
        <w:t xml:space="preserve"> </w:t>
      </w:r>
      <w:r>
        <w:rPr>
          <w:rFonts w:hint="cs"/>
          <w:color w:val="000000"/>
          <w:rtl/>
        </w:rPr>
        <w:t>בהתאם להצעת המחיר במכרז</w:t>
      </w:r>
      <w:r w:rsidRPr="00297C0C">
        <w:rPr>
          <w:color w:val="000000"/>
          <w:rtl/>
        </w:rPr>
        <w:t>.</w:t>
      </w:r>
    </w:p>
    <w:p w14:paraId="177AA2AF" w14:textId="77777777" w:rsidR="00BF220C" w:rsidRDefault="00BF220C" w:rsidP="00BF220C">
      <w:pPr>
        <w:rPr>
          <w:color w:val="000000"/>
          <w:rtl/>
        </w:rPr>
      </w:pPr>
      <w:r>
        <w:rPr>
          <w:color w:val="000000"/>
          <w:rtl/>
        </w:rPr>
        <w:br w:type="page"/>
      </w:r>
    </w:p>
    <w:p w14:paraId="56BFD7D5" w14:textId="77777777"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D177B9">
        <w:rPr>
          <w:rFonts w:hint="eastAsia"/>
          <w:b/>
          <w:bCs/>
          <w:color w:val="000000"/>
          <w:u w:val="single"/>
          <w:rtl/>
        </w:rPr>
        <w:lastRenderedPageBreak/>
        <w:t>משימות</w:t>
      </w:r>
      <w:r w:rsidRPr="00D177B9">
        <w:rPr>
          <w:b/>
          <w:bCs/>
          <w:color w:val="000000"/>
          <w:u w:val="single"/>
          <w:rtl/>
        </w:rPr>
        <w:t xml:space="preserve"> </w:t>
      </w:r>
      <w:r w:rsidRPr="00D177B9">
        <w:rPr>
          <w:rFonts w:hint="eastAsia"/>
          <w:b/>
          <w:bCs/>
          <w:color w:val="000000"/>
          <w:u w:val="single"/>
          <w:rtl/>
        </w:rPr>
        <w:t>הניקיון</w:t>
      </w:r>
    </w:p>
    <w:p w14:paraId="18C7F26E" w14:textId="77777777" w:rsidR="00BF220C" w:rsidRPr="00297C0C" w:rsidRDefault="00BF220C" w:rsidP="00BF220C">
      <w:pPr>
        <w:tabs>
          <w:tab w:val="left" w:pos="-1149"/>
          <w:tab w:val="left" w:pos="651"/>
        </w:tabs>
        <w:spacing w:line="360" w:lineRule="auto"/>
        <w:ind w:left="709"/>
        <w:jc w:val="both"/>
        <w:rPr>
          <w:color w:val="000000"/>
          <w:rtl/>
        </w:rPr>
      </w:pPr>
      <w:r w:rsidRPr="00297C0C">
        <w:rPr>
          <w:rFonts w:hint="eastAsia"/>
          <w:color w:val="000000"/>
          <w:rtl/>
        </w:rPr>
        <w:t>משימות</w:t>
      </w:r>
      <w:r w:rsidRPr="00297C0C">
        <w:rPr>
          <w:color w:val="000000"/>
          <w:rtl/>
        </w:rPr>
        <w:t xml:space="preserve"> </w:t>
      </w:r>
      <w:r w:rsidRPr="00297C0C">
        <w:rPr>
          <w:rFonts w:hint="eastAsia"/>
          <w:color w:val="000000"/>
          <w:rtl/>
        </w:rPr>
        <w:t>הניקיון</w:t>
      </w:r>
      <w:r w:rsidRPr="00297C0C">
        <w:rPr>
          <w:color w:val="000000"/>
          <w:rtl/>
        </w:rPr>
        <w:t xml:space="preserve"> </w:t>
      </w:r>
      <w:r w:rsidRPr="00297C0C">
        <w:rPr>
          <w:rFonts w:hint="eastAsia"/>
          <w:color w:val="000000"/>
          <w:rtl/>
        </w:rPr>
        <w:t>יתבצעו</w:t>
      </w:r>
      <w:r w:rsidRPr="00297C0C">
        <w:rPr>
          <w:color w:val="000000"/>
          <w:rtl/>
        </w:rPr>
        <w:t xml:space="preserve"> </w:t>
      </w:r>
      <w:r w:rsidRPr="00297C0C">
        <w:rPr>
          <w:rFonts w:hint="eastAsia"/>
          <w:color w:val="000000"/>
          <w:rtl/>
        </w:rPr>
        <w:t>בשעות</w:t>
      </w:r>
      <w:r w:rsidRPr="00297C0C">
        <w:rPr>
          <w:color w:val="000000"/>
          <w:rtl/>
        </w:rPr>
        <w:t xml:space="preserve"> </w:t>
      </w:r>
      <w:r w:rsidRPr="00297C0C">
        <w:rPr>
          <w:rFonts w:hint="eastAsia"/>
          <w:color w:val="000000"/>
          <w:rtl/>
        </w:rPr>
        <w:t>היום</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ידי</w:t>
      </w:r>
      <w:r w:rsidRPr="00297C0C">
        <w:rPr>
          <w:color w:val="000000"/>
          <w:rtl/>
        </w:rPr>
        <w:t xml:space="preserve"> </w:t>
      </w:r>
      <w:r w:rsidRPr="00297C0C">
        <w:rPr>
          <w:rFonts w:hint="eastAsia"/>
          <w:color w:val="000000"/>
          <w:rtl/>
        </w:rPr>
        <w:t>הצוות</w:t>
      </w:r>
      <w:r w:rsidRPr="00297C0C">
        <w:rPr>
          <w:color w:val="000000"/>
          <w:rtl/>
        </w:rPr>
        <w:t xml:space="preserve"> </w:t>
      </w:r>
      <w:r w:rsidRPr="00297C0C">
        <w:rPr>
          <w:rFonts w:hint="eastAsia"/>
          <w:color w:val="000000"/>
          <w:rtl/>
        </w:rPr>
        <w:t>הקבוע</w:t>
      </w:r>
      <w:r w:rsidRPr="00297C0C">
        <w:rPr>
          <w:color w:val="000000"/>
          <w:rtl/>
        </w:rPr>
        <w:t xml:space="preserve"> </w:t>
      </w:r>
      <w:r w:rsidRPr="00297C0C">
        <w:rPr>
          <w:rFonts w:hint="eastAsia"/>
          <w:color w:val="000000"/>
          <w:rtl/>
        </w:rPr>
        <w:t>וצוותי</w:t>
      </w:r>
      <w:r w:rsidRPr="00297C0C">
        <w:rPr>
          <w:color w:val="000000"/>
          <w:rtl/>
        </w:rPr>
        <w:t xml:space="preserve"> </w:t>
      </w:r>
      <w:r w:rsidRPr="00297C0C">
        <w:rPr>
          <w:rFonts w:hint="eastAsia"/>
          <w:color w:val="000000"/>
          <w:rtl/>
        </w:rPr>
        <w:t>תגבור</w:t>
      </w:r>
      <w:r w:rsidRPr="00297C0C">
        <w:rPr>
          <w:color w:val="000000"/>
          <w:rtl/>
        </w:rPr>
        <w:t xml:space="preserve"> </w:t>
      </w:r>
      <w:r w:rsidRPr="00297C0C">
        <w:rPr>
          <w:rFonts w:hint="eastAsia"/>
          <w:color w:val="000000"/>
          <w:rtl/>
        </w:rPr>
        <w:t>כנדרש</w:t>
      </w:r>
      <w:r w:rsidRPr="00297C0C">
        <w:rPr>
          <w:color w:val="000000"/>
          <w:rtl/>
        </w:rPr>
        <w:t xml:space="preserve"> </w:t>
      </w:r>
      <w:r w:rsidRPr="00297C0C">
        <w:rPr>
          <w:rFonts w:hint="eastAsia"/>
          <w:color w:val="000000"/>
          <w:rtl/>
        </w:rPr>
        <w:t>ובשעות</w:t>
      </w:r>
      <w:r w:rsidRPr="00297C0C">
        <w:rPr>
          <w:color w:val="000000"/>
          <w:rtl/>
        </w:rPr>
        <w:t xml:space="preserve"> </w:t>
      </w:r>
      <w:r w:rsidRPr="00297C0C">
        <w:rPr>
          <w:rFonts w:hint="eastAsia"/>
          <w:color w:val="000000"/>
          <w:rtl/>
        </w:rPr>
        <w:t>אחה</w:t>
      </w:r>
      <w:r w:rsidRPr="00297C0C">
        <w:rPr>
          <w:color w:val="000000"/>
          <w:rtl/>
        </w:rPr>
        <w:t xml:space="preserve">"צ </w:t>
      </w:r>
      <w:r w:rsidRPr="00297C0C">
        <w:rPr>
          <w:rFonts w:hint="eastAsia"/>
          <w:color w:val="000000"/>
          <w:rtl/>
        </w:rPr>
        <w:t>והערב</w:t>
      </w:r>
      <w:r w:rsidRPr="00297C0C">
        <w:rPr>
          <w:color w:val="000000"/>
          <w:rtl/>
        </w:rPr>
        <w:t xml:space="preserve"> </w:t>
      </w:r>
      <w:r w:rsidRPr="00297C0C">
        <w:rPr>
          <w:rFonts w:hint="eastAsia"/>
          <w:color w:val="000000"/>
          <w:rtl/>
        </w:rPr>
        <w:t>באמצעות</w:t>
      </w:r>
      <w:r w:rsidRPr="00297C0C">
        <w:rPr>
          <w:color w:val="000000"/>
          <w:rtl/>
        </w:rPr>
        <w:t xml:space="preserve"> </w:t>
      </w:r>
      <w:r w:rsidRPr="00297C0C">
        <w:rPr>
          <w:rFonts w:hint="eastAsia"/>
          <w:color w:val="000000"/>
          <w:rtl/>
        </w:rPr>
        <w:t>צוות</w:t>
      </w:r>
      <w:r w:rsidRPr="00297C0C">
        <w:rPr>
          <w:color w:val="000000"/>
          <w:rtl/>
        </w:rPr>
        <w:t xml:space="preserve"> </w:t>
      </w:r>
      <w:r w:rsidRPr="00297C0C">
        <w:rPr>
          <w:rFonts w:hint="eastAsia"/>
          <w:color w:val="000000"/>
          <w:rtl/>
        </w:rPr>
        <w:t>בהיקף</w:t>
      </w:r>
      <w:r w:rsidRPr="00297C0C">
        <w:rPr>
          <w:color w:val="000000"/>
          <w:rtl/>
        </w:rPr>
        <w:t xml:space="preserve"> </w:t>
      </w:r>
      <w:r w:rsidRPr="00297C0C">
        <w:rPr>
          <w:rFonts w:hint="eastAsia"/>
          <w:color w:val="000000"/>
          <w:rtl/>
        </w:rPr>
        <w:t>שיקבע</w:t>
      </w:r>
      <w:r w:rsidRPr="00297C0C">
        <w:rPr>
          <w:color w:val="000000"/>
          <w:rtl/>
        </w:rPr>
        <w:t xml:space="preserve"> </w:t>
      </w:r>
      <w:r w:rsidRPr="00297C0C">
        <w:rPr>
          <w:rFonts w:hint="eastAsia"/>
          <w:color w:val="000000"/>
          <w:rtl/>
        </w:rPr>
        <w:t>על</w:t>
      </w:r>
      <w:r w:rsidRPr="00297C0C">
        <w:rPr>
          <w:color w:val="000000"/>
          <w:rtl/>
        </w:rPr>
        <w:t xml:space="preserve"> </w:t>
      </w:r>
      <w:r w:rsidRPr="00297C0C">
        <w:rPr>
          <w:rFonts w:hint="eastAsia"/>
          <w:color w:val="000000"/>
          <w:rtl/>
        </w:rPr>
        <w:t>ידי</w:t>
      </w:r>
      <w:r w:rsidRPr="00297C0C">
        <w:rPr>
          <w:color w:val="000000"/>
          <w:rtl/>
        </w:rPr>
        <w:t xml:space="preserve"> </w:t>
      </w:r>
      <w:r w:rsidRPr="00297C0C">
        <w:rPr>
          <w:rFonts w:hint="eastAsia"/>
          <w:color w:val="000000"/>
          <w:rtl/>
        </w:rPr>
        <w:t>הקבלן</w:t>
      </w:r>
      <w:r w:rsidRPr="00297C0C">
        <w:rPr>
          <w:color w:val="000000"/>
          <w:rtl/>
        </w:rPr>
        <w:t xml:space="preserve"> </w:t>
      </w:r>
      <w:r w:rsidRPr="00297C0C">
        <w:rPr>
          <w:rFonts w:hint="eastAsia"/>
          <w:color w:val="000000"/>
          <w:rtl/>
        </w:rPr>
        <w:t>ושלא</w:t>
      </w:r>
      <w:r w:rsidRPr="00297C0C">
        <w:rPr>
          <w:color w:val="000000"/>
          <w:rtl/>
        </w:rPr>
        <w:t xml:space="preserve"> </w:t>
      </w:r>
      <w:r w:rsidRPr="00297C0C">
        <w:rPr>
          <w:rFonts w:hint="eastAsia"/>
          <w:color w:val="000000"/>
          <w:rtl/>
        </w:rPr>
        <w:t>יפחת</w:t>
      </w:r>
      <w:r w:rsidRPr="00297C0C">
        <w:rPr>
          <w:color w:val="000000"/>
          <w:rtl/>
        </w:rPr>
        <w:t xml:space="preserve"> </w:t>
      </w:r>
      <w:r w:rsidRPr="00297C0C">
        <w:rPr>
          <w:rFonts w:hint="eastAsia"/>
          <w:color w:val="000000"/>
          <w:rtl/>
        </w:rPr>
        <w:t>מההיקף</w:t>
      </w:r>
      <w:r w:rsidRPr="00297C0C">
        <w:rPr>
          <w:color w:val="000000"/>
          <w:rtl/>
        </w:rPr>
        <w:t xml:space="preserve"> </w:t>
      </w:r>
      <w:r w:rsidRPr="00297C0C">
        <w:rPr>
          <w:rFonts w:hint="eastAsia"/>
          <w:color w:val="000000"/>
          <w:rtl/>
        </w:rPr>
        <w:t>שנקבע</w:t>
      </w:r>
      <w:r w:rsidRPr="00297C0C">
        <w:rPr>
          <w:color w:val="000000"/>
          <w:rtl/>
        </w:rPr>
        <w:t xml:space="preserve"> </w:t>
      </w:r>
      <w:r>
        <w:rPr>
          <w:rFonts w:hint="cs"/>
          <w:color w:val="000000"/>
          <w:rtl/>
        </w:rPr>
        <w:t>לעיל</w:t>
      </w:r>
      <w:r w:rsidRPr="00297C0C">
        <w:rPr>
          <w:color w:val="000000"/>
          <w:rtl/>
        </w:rPr>
        <w:t xml:space="preserve"> </w:t>
      </w:r>
      <w:r w:rsidRPr="00297C0C">
        <w:rPr>
          <w:rFonts w:hint="eastAsia"/>
          <w:color w:val="000000"/>
          <w:rtl/>
        </w:rPr>
        <w:t>ובלבד</w:t>
      </w:r>
      <w:r w:rsidRPr="00297C0C">
        <w:rPr>
          <w:color w:val="000000"/>
          <w:rtl/>
        </w:rPr>
        <w:t xml:space="preserve"> </w:t>
      </w:r>
      <w:r w:rsidRPr="00297C0C">
        <w:rPr>
          <w:rFonts w:hint="eastAsia"/>
          <w:color w:val="000000"/>
          <w:rtl/>
        </w:rPr>
        <w:t>שהמשימות</w:t>
      </w:r>
      <w:r w:rsidRPr="00297C0C">
        <w:rPr>
          <w:color w:val="000000"/>
          <w:rtl/>
        </w:rPr>
        <w:t xml:space="preserve"> </w:t>
      </w:r>
      <w:r w:rsidRPr="00297C0C">
        <w:rPr>
          <w:rFonts w:hint="eastAsia"/>
          <w:color w:val="000000"/>
          <w:rtl/>
        </w:rPr>
        <w:t>יסתיימו</w:t>
      </w:r>
      <w:r w:rsidRPr="00297C0C">
        <w:rPr>
          <w:color w:val="000000"/>
          <w:rtl/>
        </w:rPr>
        <w:t xml:space="preserve"> </w:t>
      </w:r>
      <w:r w:rsidRPr="00297C0C">
        <w:rPr>
          <w:rFonts w:hint="eastAsia"/>
          <w:color w:val="000000"/>
          <w:rtl/>
        </w:rPr>
        <w:t>תוך</w:t>
      </w:r>
      <w:r w:rsidRPr="00297C0C">
        <w:rPr>
          <w:color w:val="000000"/>
          <w:rtl/>
        </w:rPr>
        <w:t xml:space="preserve"> </w:t>
      </w:r>
      <w:r w:rsidRPr="00297C0C">
        <w:rPr>
          <w:rFonts w:hint="eastAsia"/>
          <w:color w:val="000000"/>
          <w:rtl/>
        </w:rPr>
        <w:t>שעות</w:t>
      </w:r>
      <w:r w:rsidRPr="00297C0C">
        <w:rPr>
          <w:color w:val="000000"/>
          <w:rtl/>
        </w:rPr>
        <w:t xml:space="preserve"> </w:t>
      </w:r>
      <w:r w:rsidRPr="00297C0C">
        <w:rPr>
          <w:rFonts w:hint="eastAsia"/>
          <w:color w:val="000000"/>
          <w:rtl/>
        </w:rPr>
        <w:t>העבודה</w:t>
      </w:r>
      <w:r w:rsidRPr="00297C0C">
        <w:rPr>
          <w:color w:val="000000"/>
          <w:rtl/>
        </w:rPr>
        <w:t xml:space="preserve"> </w:t>
      </w:r>
      <w:r w:rsidRPr="00297C0C">
        <w:rPr>
          <w:rFonts w:hint="eastAsia"/>
          <w:color w:val="000000"/>
          <w:rtl/>
        </w:rPr>
        <w:t>המוגדרות</w:t>
      </w:r>
      <w:r w:rsidRPr="00297C0C">
        <w:rPr>
          <w:color w:val="000000"/>
          <w:rtl/>
        </w:rPr>
        <w:t>.</w:t>
      </w:r>
    </w:p>
    <w:p w14:paraId="49AC1697" w14:textId="77777777" w:rsidR="00BF220C" w:rsidRPr="00A729A2" w:rsidRDefault="00BF220C" w:rsidP="00BF220C">
      <w:pPr>
        <w:spacing w:line="360" w:lineRule="auto"/>
        <w:rPr>
          <w:color w:val="000000"/>
          <w:rtl/>
        </w:rPr>
      </w:pPr>
    </w:p>
    <w:p w14:paraId="69EB7446"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bookmarkStart w:id="296" w:name="_Toc256583913"/>
      <w:bookmarkStart w:id="297" w:name="_Toc256588713"/>
      <w:bookmarkStart w:id="298" w:name="_Toc367176230"/>
      <w:bookmarkStart w:id="299" w:name="_Toc370981557"/>
      <w:r w:rsidRPr="00A729A2">
        <w:rPr>
          <w:rFonts w:hint="cs"/>
          <w:b/>
          <w:bCs/>
          <w:color w:val="000000"/>
          <w:u w:val="single"/>
          <w:rtl/>
        </w:rPr>
        <w:t>תיאור מפורט של הפעילויות שתתבצע ע"י עובדי בוקר בכל האתרים</w:t>
      </w:r>
    </w:p>
    <w:tbl>
      <w:tblPr>
        <w:bidiVisual/>
        <w:tblW w:w="8754" w:type="dxa"/>
        <w:jc w:val="right"/>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ook w:val="0000" w:firstRow="0" w:lastRow="0" w:firstColumn="0" w:lastColumn="0" w:noHBand="0" w:noVBand="0"/>
      </w:tblPr>
      <w:tblGrid>
        <w:gridCol w:w="627"/>
        <w:gridCol w:w="8127"/>
      </w:tblGrid>
      <w:tr w:rsidR="00BF220C" w:rsidRPr="00A729A2" w14:paraId="6E312B1C" w14:textId="77777777" w:rsidTr="00D77818">
        <w:trPr>
          <w:trHeight w:val="405"/>
          <w:tblHeader/>
          <w:jc w:val="right"/>
        </w:trPr>
        <w:tc>
          <w:tcPr>
            <w:tcW w:w="627" w:type="dxa"/>
            <w:shd w:val="clear" w:color="auto" w:fill="C0C0C0"/>
            <w:vAlign w:val="center"/>
          </w:tcPr>
          <w:p w14:paraId="08D87DF8"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127" w:type="dxa"/>
            <w:shd w:val="clear" w:color="auto" w:fill="C0C0C0"/>
            <w:vAlign w:val="center"/>
          </w:tcPr>
          <w:p w14:paraId="74655314"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72DD7259" w14:textId="77777777" w:rsidTr="00D77818">
        <w:trPr>
          <w:trHeight w:val="58"/>
          <w:jc w:val="right"/>
        </w:trPr>
        <w:tc>
          <w:tcPr>
            <w:tcW w:w="627" w:type="dxa"/>
            <w:vAlign w:val="center"/>
          </w:tcPr>
          <w:p w14:paraId="6F4FD35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646ADE42" w14:textId="77777777" w:rsidR="00BF220C" w:rsidRPr="00A729A2" w:rsidRDefault="00BF220C" w:rsidP="00D77818">
            <w:pPr>
              <w:spacing w:line="360" w:lineRule="auto"/>
              <w:rPr>
                <w:rFonts w:eastAsia="Calibri"/>
              </w:rPr>
            </w:pPr>
            <w:r w:rsidRPr="00A729A2">
              <w:rPr>
                <w:rFonts w:eastAsia="Calibri"/>
                <w:rtl/>
              </w:rPr>
              <w:t>היענות בעדיפות ראשונה לקריאות להסרת מפגעים ומטרדים תברואתיים. הסרת לכלוך סביבתי, ניקוי חומרים שנשפכו, השלמת חומרי ניקוי מתכלים וכדומה.</w:t>
            </w:r>
          </w:p>
        </w:tc>
      </w:tr>
      <w:tr w:rsidR="00BF220C" w:rsidRPr="00A729A2" w14:paraId="1B933E05" w14:textId="77777777" w:rsidTr="00D77818">
        <w:trPr>
          <w:trHeight w:val="58"/>
          <w:jc w:val="right"/>
        </w:trPr>
        <w:tc>
          <w:tcPr>
            <w:tcW w:w="627" w:type="dxa"/>
            <w:vAlign w:val="center"/>
          </w:tcPr>
          <w:p w14:paraId="3478C18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7A477C3" w14:textId="77777777" w:rsidR="00BF220C" w:rsidRPr="00A729A2" w:rsidRDefault="00BF220C" w:rsidP="00D77818">
            <w:pPr>
              <w:spacing w:line="360" w:lineRule="auto"/>
              <w:rPr>
                <w:rFonts w:eastAsia="Calibri"/>
              </w:rPr>
            </w:pPr>
            <w:r w:rsidRPr="00A729A2">
              <w:rPr>
                <w:rFonts w:eastAsia="Calibri"/>
                <w:rtl/>
              </w:rPr>
              <w:t xml:space="preserve">טאטוא הרחבות והמעברים, איסוף פסולת גסה והסרת דביקים פעמיים ביום. </w:t>
            </w:r>
          </w:p>
        </w:tc>
      </w:tr>
      <w:tr w:rsidR="00BF220C" w:rsidRPr="00A729A2" w14:paraId="71DA359E" w14:textId="77777777" w:rsidTr="00D77818">
        <w:trPr>
          <w:trHeight w:val="58"/>
          <w:jc w:val="right"/>
        </w:trPr>
        <w:tc>
          <w:tcPr>
            <w:tcW w:w="627" w:type="dxa"/>
            <w:vAlign w:val="center"/>
          </w:tcPr>
          <w:p w14:paraId="7ABF18E9"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02B8D58" w14:textId="77777777" w:rsidR="00BF220C" w:rsidRPr="00A729A2" w:rsidRDefault="00BF220C" w:rsidP="00D77818">
            <w:pPr>
              <w:spacing w:line="360" w:lineRule="auto"/>
              <w:rPr>
                <w:rFonts w:eastAsia="Calibri"/>
              </w:rPr>
            </w:pPr>
            <w:r w:rsidRPr="00A729A2">
              <w:rPr>
                <w:rFonts w:eastAsia="Calibri"/>
                <w:rtl/>
              </w:rPr>
              <w:t xml:space="preserve">ניקוי דלתות וחזיתות זכוכית מלכלוך וכתמים. </w:t>
            </w:r>
          </w:p>
        </w:tc>
      </w:tr>
      <w:tr w:rsidR="00BF220C" w:rsidRPr="00A729A2" w14:paraId="457E3341" w14:textId="77777777" w:rsidTr="00D77818">
        <w:trPr>
          <w:trHeight w:val="58"/>
          <w:jc w:val="right"/>
        </w:trPr>
        <w:tc>
          <w:tcPr>
            <w:tcW w:w="627" w:type="dxa"/>
            <w:vAlign w:val="center"/>
          </w:tcPr>
          <w:p w14:paraId="5B47E7A2"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708E07CB" w14:textId="77777777" w:rsidR="00BF220C" w:rsidRPr="00A729A2" w:rsidRDefault="00BF220C" w:rsidP="00D77818">
            <w:pPr>
              <w:spacing w:line="360" w:lineRule="auto"/>
              <w:rPr>
                <w:rFonts w:ascii="Arial" w:eastAsia="Calibri" w:hAnsi="Arial"/>
                <w:color w:val="000000"/>
                <w:rtl/>
              </w:rPr>
            </w:pPr>
            <w:r w:rsidRPr="00A729A2">
              <w:rPr>
                <w:rFonts w:ascii="Arial" w:eastAsia="Calibri" w:hAnsi="Arial"/>
                <w:b/>
                <w:bCs/>
                <w:color w:val="000000"/>
                <w:rtl/>
              </w:rPr>
              <w:t xml:space="preserve">שירותים: </w:t>
            </w:r>
            <w:r w:rsidRPr="00A729A2">
              <w:rPr>
                <w:rFonts w:ascii="Arial" w:eastAsia="Calibri" w:hAnsi="Arial"/>
                <w:color w:val="000000"/>
                <w:rtl/>
              </w:rPr>
              <w:t>(</w:t>
            </w:r>
            <w:r w:rsidRPr="00A729A2">
              <w:rPr>
                <w:rFonts w:ascii="Arial" w:eastAsia="Calibri" w:hAnsi="Arial" w:hint="cs"/>
                <w:color w:val="000000"/>
                <w:rtl/>
              </w:rPr>
              <w:t xml:space="preserve">3 פעמים ביום </w:t>
            </w:r>
            <w:r w:rsidRPr="00A729A2">
              <w:rPr>
                <w:rFonts w:ascii="Arial" w:eastAsia="Calibri" w:hAnsi="Arial"/>
                <w:color w:val="000000"/>
                <w:rtl/>
              </w:rPr>
              <w:t>)</w:t>
            </w:r>
            <w:r w:rsidRPr="00A729A2">
              <w:rPr>
                <w:rFonts w:ascii="Arial" w:eastAsia="Calibri" w:hAnsi="Arial"/>
                <w:b/>
                <w:bCs/>
                <w:color w:val="000000"/>
                <w:rtl/>
              </w:rPr>
              <w:t xml:space="preserve"> </w:t>
            </w:r>
          </w:p>
          <w:p w14:paraId="13CDDDB3" w14:textId="77777777" w:rsidR="00BF220C" w:rsidRPr="00A729A2" w:rsidRDefault="00BF220C" w:rsidP="00D77818">
            <w:pPr>
              <w:spacing w:line="360" w:lineRule="auto"/>
              <w:rPr>
                <w:rFonts w:ascii="Arial" w:eastAsia="Calibri" w:hAnsi="Arial"/>
                <w:color w:val="000000"/>
                <w:rtl/>
              </w:rPr>
            </w:pPr>
            <w:r w:rsidRPr="00A729A2">
              <w:rPr>
                <w:rFonts w:ascii="Arial" w:eastAsia="Calibri" w:hAnsi="Arial"/>
                <w:color w:val="000000"/>
                <w:rtl/>
              </w:rPr>
              <w:t>ניקיון יסודי הכולל</w:t>
            </w:r>
            <w:r w:rsidRPr="00A729A2">
              <w:rPr>
                <w:rFonts w:ascii="Arial" w:eastAsia="Calibri" w:hAnsi="Arial" w:hint="cs"/>
                <w:color w:val="000000"/>
                <w:rtl/>
              </w:rPr>
              <w:t>:</w:t>
            </w:r>
            <w:r w:rsidRPr="00A729A2">
              <w:rPr>
                <w:rFonts w:ascii="Arial" w:eastAsia="Calibri" w:hAnsi="Arial"/>
                <w:color w:val="000000"/>
                <w:rtl/>
              </w:rPr>
              <w:t xml:space="preserve"> ניקוי אסלות, שיש, מראות, חרסינות, שטיפת רצפה ודלתות, השלמות נייר טואלט</w:t>
            </w:r>
            <w:r w:rsidRPr="00A729A2">
              <w:rPr>
                <w:rFonts w:ascii="Arial" w:eastAsia="Calibri" w:hAnsi="Arial" w:hint="cs"/>
                <w:color w:val="000000"/>
                <w:rtl/>
              </w:rPr>
              <w:t xml:space="preserve"> מסוג טישו דו-שכבתי,</w:t>
            </w:r>
            <w:r w:rsidRPr="00A729A2">
              <w:rPr>
                <w:rFonts w:ascii="Arial" w:eastAsia="Calibri" w:hAnsi="Arial"/>
                <w:color w:val="000000"/>
                <w:rtl/>
              </w:rPr>
              <w:t xml:space="preserve"> מילוי נייר לניגוב ידיים </w:t>
            </w:r>
            <w:r w:rsidRPr="00A729A2">
              <w:rPr>
                <w:rFonts w:ascii="Arial" w:eastAsia="Calibri" w:hAnsi="Arial" w:hint="cs"/>
                <w:color w:val="000000"/>
                <w:rtl/>
              </w:rPr>
              <w:t xml:space="preserve">במתקנים הממוקמים בחדרי השירותים, מתוצרת </w:t>
            </w:r>
            <w:r w:rsidRPr="00A729A2">
              <w:rPr>
                <w:rFonts w:ascii="Arial" w:eastAsia="Calibri" w:hAnsi="Arial"/>
                <w:color w:val="000000"/>
              </w:rPr>
              <w:t>KIMBERLY-CLARK</w:t>
            </w:r>
            <w:r w:rsidRPr="00A729A2">
              <w:rPr>
                <w:rFonts w:ascii="Arial" w:eastAsia="Calibri" w:hAnsi="Arial" w:hint="cs"/>
                <w:color w:val="000000"/>
                <w:rtl/>
              </w:rPr>
              <w:t xml:space="preserve"> מדגם </w:t>
            </w:r>
            <w:r w:rsidRPr="00A729A2">
              <w:rPr>
                <w:rFonts w:ascii="Arial" w:eastAsia="Calibri" w:hAnsi="Arial"/>
                <w:color w:val="000000"/>
              </w:rPr>
              <w:t xml:space="preserve">SLIMROLL HAND TOWELS </w:t>
            </w:r>
            <w:r w:rsidRPr="00A729A2">
              <w:rPr>
                <w:rFonts w:ascii="Arial" w:eastAsia="Calibri" w:hAnsi="Arial" w:hint="cs"/>
                <w:color w:val="000000"/>
                <w:rtl/>
              </w:rPr>
              <w:t xml:space="preserve"> (מק"ט 6651)</w:t>
            </w:r>
            <w:r w:rsidRPr="00A729A2">
              <w:rPr>
                <w:rFonts w:ascii="Arial" w:eastAsia="Calibri" w:hAnsi="Arial"/>
                <w:color w:val="000000"/>
                <w:rtl/>
              </w:rPr>
              <w:t xml:space="preserve">, סבון נוזלי ובדיקת תקינות מתקן הריח. </w:t>
            </w:r>
          </w:p>
          <w:p w14:paraId="5BBEE5AE" w14:textId="77777777" w:rsidR="00BF220C" w:rsidRPr="00A729A2" w:rsidRDefault="00BF220C" w:rsidP="00D77818">
            <w:pPr>
              <w:spacing w:line="360" w:lineRule="auto"/>
              <w:rPr>
                <w:rFonts w:ascii="Arial" w:eastAsia="Calibri" w:hAnsi="Arial"/>
              </w:rPr>
            </w:pPr>
            <w:r w:rsidRPr="00A729A2">
              <w:rPr>
                <w:rFonts w:ascii="Arial" w:eastAsia="Calibri" w:hAnsi="Arial"/>
                <w:b/>
                <w:bCs/>
                <w:color w:val="000000"/>
                <w:rtl/>
              </w:rPr>
              <w:t xml:space="preserve">במידה ומיכל הריח נגמר/לא תקין יש להחליפו </w:t>
            </w:r>
            <w:proofErr w:type="spellStart"/>
            <w:r w:rsidRPr="00A729A2">
              <w:rPr>
                <w:rFonts w:ascii="Arial" w:eastAsia="Calibri" w:hAnsi="Arial"/>
                <w:b/>
                <w:bCs/>
                <w:color w:val="000000"/>
                <w:rtl/>
              </w:rPr>
              <w:t>מיידית</w:t>
            </w:r>
            <w:proofErr w:type="spellEnd"/>
            <w:r w:rsidRPr="00A729A2">
              <w:rPr>
                <w:rFonts w:ascii="Arial" w:eastAsia="Calibri" w:hAnsi="Arial"/>
                <w:b/>
                <w:bCs/>
                <w:color w:val="000000"/>
                <w:rtl/>
              </w:rPr>
              <w:t xml:space="preserve">. על הקבלן להחזיק מלאי ניירות </w:t>
            </w:r>
            <w:proofErr w:type="spellStart"/>
            <w:r w:rsidRPr="00A729A2">
              <w:rPr>
                <w:rFonts w:ascii="Arial" w:eastAsia="Calibri" w:hAnsi="Arial"/>
                <w:b/>
                <w:bCs/>
                <w:color w:val="000000"/>
                <w:rtl/>
              </w:rPr>
              <w:t>ומיכלי</w:t>
            </w:r>
            <w:proofErr w:type="spellEnd"/>
            <w:r w:rsidRPr="00A729A2">
              <w:rPr>
                <w:rFonts w:ascii="Arial" w:eastAsia="Calibri" w:hAnsi="Arial"/>
                <w:b/>
                <w:bCs/>
                <w:color w:val="000000"/>
                <w:rtl/>
              </w:rPr>
              <w:t xml:space="preserve"> </w:t>
            </w:r>
            <w:proofErr w:type="spellStart"/>
            <w:r w:rsidRPr="00A729A2">
              <w:rPr>
                <w:rFonts w:ascii="Arial" w:eastAsia="Calibri" w:hAnsi="Arial"/>
                <w:b/>
                <w:bCs/>
                <w:color w:val="000000"/>
                <w:rtl/>
              </w:rPr>
              <w:t>ריח+סוללות</w:t>
            </w:r>
            <w:proofErr w:type="spellEnd"/>
            <w:r w:rsidRPr="00A729A2">
              <w:rPr>
                <w:rFonts w:ascii="Arial" w:eastAsia="Calibri" w:hAnsi="Arial"/>
                <w:b/>
                <w:bCs/>
                <w:color w:val="000000"/>
                <w:rtl/>
              </w:rPr>
              <w:t xml:space="preserve"> במקום לאספקה </w:t>
            </w:r>
            <w:proofErr w:type="spellStart"/>
            <w:r w:rsidRPr="00A729A2">
              <w:rPr>
                <w:rFonts w:ascii="Arial" w:eastAsia="Calibri" w:hAnsi="Arial"/>
                <w:b/>
                <w:bCs/>
                <w:color w:val="000000"/>
                <w:rtl/>
              </w:rPr>
              <w:t>מיידית</w:t>
            </w:r>
            <w:proofErr w:type="spellEnd"/>
            <w:r w:rsidRPr="00A729A2">
              <w:rPr>
                <w:rFonts w:ascii="Arial" w:eastAsia="Calibri" w:hAnsi="Arial"/>
                <w:b/>
                <w:bCs/>
                <w:color w:val="000000"/>
                <w:rtl/>
              </w:rPr>
              <w:t>.</w:t>
            </w:r>
          </w:p>
        </w:tc>
      </w:tr>
      <w:tr w:rsidR="00BF220C" w:rsidRPr="00A729A2" w14:paraId="3F31A33D" w14:textId="77777777" w:rsidTr="00D77818">
        <w:trPr>
          <w:trHeight w:val="58"/>
          <w:jc w:val="right"/>
        </w:trPr>
        <w:tc>
          <w:tcPr>
            <w:tcW w:w="627" w:type="dxa"/>
            <w:vAlign w:val="center"/>
          </w:tcPr>
          <w:p w14:paraId="158125CC" w14:textId="77777777" w:rsidR="00BF220C" w:rsidRPr="00A729A2" w:rsidRDefault="00BF220C" w:rsidP="009F1264">
            <w:pPr>
              <w:numPr>
                <w:ilvl w:val="0"/>
                <w:numId w:val="51"/>
              </w:numPr>
              <w:spacing w:line="360" w:lineRule="auto"/>
              <w:jc w:val="center"/>
              <w:rPr>
                <w:rFonts w:ascii="Arial" w:eastAsia="Calibri" w:hAnsi="Arial"/>
              </w:rPr>
            </w:pPr>
          </w:p>
        </w:tc>
        <w:tc>
          <w:tcPr>
            <w:tcW w:w="8127" w:type="dxa"/>
          </w:tcPr>
          <w:p w14:paraId="1693CD24" w14:textId="77777777" w:rsidR="00BF220C" w:rsidRPr="00A729A2" w:rsidDel="002147C4" w:rsidRDefault="00BF220C" w:rsidP="00D77818">
            <w:pPr>
              <w:spacing w:line="360" w:lineRule="auto"/>
              <w:rPr>
                <w:rFonts w:ascii="Arial" w:eastAsia="Calibri" w:hAnsi="Arial"/>
              </w:rPr>
            </w:pPr>
            <w:r w:rsidRPr="00A729A2">
              <w:rPr>
                <w:rFonts w:eastAsia="Calibri"/>
                <w:b/>
                <w:bCs/>
                <w:rtl/>
              </w:rPr>
              <w:t xml:space="preserve">לובי מעלית + מעלית, </w:t>
            </w:r>
            <w:r w:rsidRPr="00A729A2">
              <w:rPr>
                <w:rFonts w:eastAsia="Calibri"/>
                <w:rtl/>
              </w:rPr>
              <w:t>טאטוא + שטיפה של</w:t>
            </w:r>
            <w:r w:rsidRPr="00A729A2">
              <w:rPr>
                <w:rFonts w:ascii="Arial" w:eastAsia="Calibri" w:hAnsi="Arial"/>
                <w:rtl/>
              </w:rPr>
              <w:t xml:space="preserve"> המעלית, כולל דלתות חיצוניות </w:t>
            </w:r>
            <w:r w:rsidRPr="00A729A2">
              <w:rPr>
                <w:rFonts w:ascii="Arial" w:eastAsia="Calibri" w:hAnsi="Arial" w:hint="cs"/>
                <w:rtl/>
              </w:rPr>
              <w:t>פעם</w:t>
            </w:r>
            <w:r w:rsidRPr="00A729A2">
              <w:rPr>
                <w:rFonts w:ascii="Arial" w:eastAsia="Calibri" w:hAnsi="Arial"/>
                <w:rtl/>
              </w:rPr>
              <w:t xml:space="preserve"> ביום ועל פי הצורך.</w:t>
            </w:r>
          </w:p>
        </w:tc>
      </w:tr>
      <w:tr w:rsidR="00BF220C" w:rsidRPr="00A729A2" w14:paraId="763FF34C" w14:textId="77777777" w:rsidTr="00D77818">
        <w:trPr>
          <w:trHeight w:val="58"/>
          <w:jc w:val="right"/>
        </w:trPr>
        <w:tc>
          <w:tcPr>
            <w:tcW w:w="627" w:type="dxa"/>
            <w:vAlign w:val="center"/>
          </w:tcPr>
          <w:p w14:paraId="6E5027BC" w14:textId="77777777" w:rsidR="00BF220C" w:rsidRPr="00A729A2" w:rsidRDefault="00BF220C" w:rsidP="009F1264">
            <w:pPr>
              <w:numPr>
                <w:ilvl w:val="0"/>
                <w:numId w:val="51"/>
              </w:numPr>
              <w:spacing w:line="360" w:lineRule="auto"/>
              <w:jc w:val="center"/>
              <w:rPr>
                <w:rFonts w:eastAsia="Calibri"/>
              </w:rPr>
            </w:pPr>
          </w:p>
        </w:tc>
        <w:tc>
          <w:tcPr>
            <w:tcW w:w="8127" w:type="dxa"/>
          </w:tcPr>
          <w:p w14:paraId="14114991" w14:textId="77777777" w:rsidR="00BF220C" w:rsidRPr="00A729A2" w:rsidRDefault="00BF220C" w:rsidP="00D77818">
            <w:pPr>
              <w:spacing w:line="360" w:lineRule="auto"/>
              <w:rPr>
                <w:rFonts w:eastAsia="Calibri"/>
              </w:rPr>
            </w:pPr>
            <w:r w:rsidRPr="00A729A2">
              <w:rPr>
                <w:rFonts w:eastAsia="Calibri"/>
                <w:b/>
                <w:bCs/>
                <w:rtl/>
              </w:rPr>
              <w:t>ניקוי מטבחונים</w:t>
            </w:r>
            <w:r w:rsidRPr="00A729A2">
              <w:rPr>
                <w:rFonts w:eastAsia="Calibri"/>
                <w:rtl/>
              </w:rPr>
              <w:t xml:space="preserve">: הכולל שטיפת כוסות, ניקוי הכיור והשיש, ניקוי כסאות ושולחנות,  ניקוי ציוד חשמלי (תמי 4, מיקרוגל וכדומה), ניקוי מעבר רצפת לכיוון המטבחונים לפי הצורך, ניקוי המקרר חיצוני </w:t>
            </w:r>
            <w:r>
              <w:rPr>
                <w:rFonts w:eastAsia="Calibri" w:hint="cs"/>
                <w:rtl/>
              </w:rPr>
              <w:t>ופנימי אחת לשלושה חודשים</w:t>
            </w:r>
            <w:r w:rsidRPr="00A729A2">
              <w:rPr>
                <w:rFonts w:eastAsia="Calibri"/>
                <w:rtl/>
              </w:rPr>
              <w:t>, ניקוי החרסינות וניקוי מתקני המים וכן ריקון וניקוי של מתקן אגירת מים עודפים במכשירי תמי 4 לדלי.</w:t>
            </w:r>
          </w:p>
        </w:tc>
      </w:tr>
      <w:tr w:rsidR="00BF220C" w:rsidRPr="00A729A2" w14:paraId="5F2113C4" w14:textId="77777777" w:rsidTr="00D77818">
        <w:trPr>
          <w:trHeight w:val="58"/>
          <w:jc w:val="right"/>
        </w:trPr>
        <w:tc>
          <w:tcPr>
            <w:tcW w:w="627" w:type="dxa"/>
            <w:vAlign w:val="center"/>
          </w:tcPr>
          <w:p w14:paraId="0E65B096" w14:textId="77777777" w:rsidR="00BF220C" w:rsidRPr="00A729A2" w:rsidRDefault="00BF220C" w:rsidP="009F1264">
            <w:pPr>
              <w:numPr>
                <w:ilvl w:val="0"/>
                <w:numId w:val="51"/>
              </w:numPr>
              <w:spacing w:line="360" w:lineRule="auto"/>
              <w:jc w:val="center"/>
              <w:rPr>
                <w:rFonts w:eastAsia="Calibri"/>
              </w:rPr>
            </w:pPr>
          </w:p>
        </w:tc>
        <w:tc>
          <w:tcPr>
            <w:tcW w:w="8127" w:type="dxa"/>
          </w:tcPr>
          <w:p w14:paraId="6E341546" w14:textId="77777777" w:rsidR="00BF220C" w:rsidRPr="00A729A2" w:rsidRDefault="00BF220C" w:rsidP="00D77818">
            <w:pPr>
              <w:spacing w:line="360" w:lineRule="auto"/>
              <w:rPr>
                <w:rFonts w:eastAsia="Calibri"/>
                <w:b/>
                <w:bCs/>
                <w:rtl/>
              </w:rPr>
            </w:pPr>
            <w:r w:rsidRPr="00A729A2">
              <w:rPr>
                <w:rFonts w:eastAsia="Calibri" w:hint="cs"/>
                <w:b/>
                <w:bCs/>
                <w:rtl/>
              </w:rPr>
              <w:t xml:space="preserve">השלכת קרטונים שאין בהם שימוש ל"כלוב" המצוי מאחורי הבניין </w:t>
            </w:r>
            <w:r w:rsidRPr="00A729A2">
              <w:rPr>
                <w:rFonts w:eastAsia="Calibri"/>
                <w:b/>
                <w:bCs/>
                <w:rtl/>
              </w:rPr>
              <w:t>–</w:t>
            </w:r>
            <w:r w:rsidRPr="00A729A2">
              <w:rPr>
                <w:rFonts w:eastAsia="Calibri" w:hint="cs"/>
                <w:b/>
                <w:bCs/>
                <w:rtl/>
              </w:rPr>
              <w:t xml:space="preserve"> בלבד.</w:t>
            </w:r>
          </w:p>
        </w:tc>
      </w:tr>
    </w:tbl>
    <w:p w14:paraId="1300316E" w14:textId="77777777" w:rsidR="00BF220C" w:rsidRPr="00A729A2" w:rsidRDefault="00BF220C" w:rsidP="00BF220C">
      <w:pPr>
        <w:pStyle w:val="ListParagraph"/>
        <w:tabs>
          <w:tab w:val="left" w:pos="850"/>
        </w:tabs>
        <w:spacing w:line="360" w:lineRule="auto"/>
        <w:ind w:left="850"/>
        <w:jc w:val="both"/>
        <w:rPr>
          <w:rFonts w:cs="David"/>
          <w:b/>
          <w:bCs/>
          <w:color w:val="000000"/>
        </w:rPr>
      </w:pPr>
    </w:p>
    <w:p w14:paraId="0974F9AB" w14:textId="77777777" w:rsidR="00BF220C" w:rsidRDefault="00BF220C" w:rsidP="009F1264">
      <w:pPr>
        <w:numPr>
          <w:ilvl w:val="1"/>
          <w:numId w:val="44"/>
        </w:numPr>
        <w:tabs>
          <w:tab w:val="clear" w:pos="518"/>
          <w:tab w:val="num" w:pos="709"/>
        </w:tabs>
        <w:spacing w:line="360" w:lineRule="auto"/>
        <w:ind w:left="709" w:hanging="709"/>
        <w:jc w:val="both"/>
        <w:rPr>
          <w:b/>
          <w:bCs/>
          <w:color w:val="000000"/>
          <w:u w:val="single"/>
        </w:rPr>
      </w:pPr>
      <w:r w:rsidRPr="00A729A2">
        <w:rPr>
          <w:b/>
          <w:bCs/>
          <w:color w:val="000000"/>
          <w:u w:val="single"/>
          <w:rtl/>
        </w:rPr>
        <w:t>משימות בשעות אחה"צ</w:t>
      </w:r>
      <w:r w:rsidRPr="00A729A2">
        <w:rPr>
          <w:rFonts w:hint="cs"/>
          <w:b/>
          <w:bCs/>
          <w:color w:val="000000"/>
          <w:u w:val="single"/>
          <w:rtl/>
        </w:rPr>
        <w:t xml:space="preserve"> / ערב</w:t>
      </w:r>
      <w:r w:rsidRPr="00A729A2">
        <w:rPr>
          <w:b/>
          <w:bCs/>
          <w:color w:val="000000"/>
          <w:u w:val="single"/>
          <w:rtl/>
        </w:rPr>
        <w:t xml:space="preserve"> </w:t>
      </w:r>
    </w:p>
    <w:p w14:paraId="679ACB24" w14:textId="77777777" w:rsidR="00BF220C" w:rsidRPr="00A729A2" w:rsidRDefault="00BF220C" w:rsidP="00BF220C">
      <w:pPr>
        <w:pStyle w:val="ListParagraph"/>
        <w:tabs>
          <w:tab w:val="left" w:pos="850"/>
        </w:tabs>
        <w:spacing w:line="360" w:lineRule="auto"/>
        <w:ind w:left="850"/>
        <w:jc w:val="both"/>
        <w:rPr>
          <w:rFonts w:cs="David"/>
          <w:b/>
          <w:bCs/>
          <w:color w:val="000000"/>
          <w:u w:val="single"/>
          <w:rtl/>
        </w:rPr>
      </w:pPr>
    </w:p>
    <w:tbl>
      <w:tblPr>
        <w:bidiVisual/>
        <w:tblW w:w="8791" w:type="dxa"/>
        <w:jc w:val="right"/>
        <w:tblLook w:val="0000" w:firstRow="0" w:lastRow="0" w:firstColumn="0" w:lastColumn="0" w:noHBand="0" w:noVBand="0"/>
      </w:tblPr>
      <w:tblGrid>
        <w:gridCol w:w="654"/>
        <w:gridCol w:w="8137"/>
      </w:tblGrid>
      <w:tr w:rsidR="00BF220C" w:rsidRPr="00A729A2" w14:paraId="3B28557C" w14:textId="77777777" w:rsidTr="00D77818">
        <w:trPr>
          <w:trHeight w:val="405"/>
          <w:tblHeader/>
          <w:jc w:val="right"/>
        </w:trPr>
        <w:tc>
          <w:tcPr>
            <w:tcW w:w="654" w:type="dxa"/>
            <w:tcBorders>
              <w:top w:val="double" w:sz="6" w:space="0" w:color="auto"/>
              <w:left w:val="double" w:sz="6" w:space="0" w:color="auto"/>
              <w:bottom w:val="double" w:sz="6" w:space="0" w:color="auto"/>
              <w:right w:val="double" w:sz="6" w:space="0" w:color="auto"/>
            </w:tcBorders>
            <w:shd w:val="clear" w:color="auto" w:fill="C0C0C0"/>
          </w:tcPr>
          <w:p w14:paraId="387022DC"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137" w:type="dxa"/>
            <w:tcBorders>
              <w:top w:val="double" w:sz="6" w:space="0" w:color="auto"/>
              <w:left w:val="double" w:sz="6" w:space="0" w:color="auto"/>
              <w:bottom w:val="double" w:sz="6" w:space="0" w:color="auto"/>
              <w:right w:val="double" w:sz="6" w:space="0" w:color="auto"/>
            </w:tcBorders>
            <w:shd w:val="clear" w:color="auto" w:fill="C0C0C0"/>
          </w:tcPr>
          <w:p w14:paraId="40F61249" w14:textId="77777777" w:rsidR="00BF220C" w:rsidRPr="00A729A2" w:rsidRDefault="00BF220C" w:rsidP="00D77818">
            <w:pPr>
              <w:spacing w:line="360" w:lineRule="auto"/>
              <w:jc w:val="center"/>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092B7471"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15643D2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418AE978" w14:textId="77777777" w:rsidR="00BF220C" w:rsidRPr="00A729A2" w:rsidRDefault="00BF220C" w:rsidP="00D77818">
            <w:pPr>
              <w:spacing w:line="360" w:lineRule="auto"/>
              <w:rPr>
                <w:rFonts w:ascii="Arial" w:eastAsia="Calibri" w:hAnsi="Arial"/>
              </w:rPr>
            </w:pPr>
            <w:r w:rsidRPr="00A729A2">
              <w:rPr>
                <w:rFonts w:ascii="Arial" w:eastAsia="Calibri" w:hAnsi="Arial"/>
                <w:rtl/>
              </w:rPr>
              <w:t>טאטוא ושטיפה של כל שטחי המשרדים</w:t>
            </w:r>
            <w:r w:rsidRPr="00A729A2">
              <w:rPr>
                <w:rFonts w:ascii="Arial" w:eastAsia="Calibri" w:hAnsi="Arial" w:hint="cs"/>
                <w:rtl/>
              </w:rPr>
              <w:t>, ניקוי שולחנות, שידות וכונניות.</w:t>
            </w:r>
          </w:p>
        </w:tc>
      </w:tr>
      <w:tr w:rsidR="00BF220C" w:rsidRPr="00A729A2" w14:paraId="1151478D"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631ED057"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302B89C6"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בעזרת סבון ומים כתמים וסימני אצבעות מחיפויי הקירות, דלתות ומשקופים, חלונות ומחיצות זכוכית או כל חומר אחר שהוא בגובה יד אדם (2.10) (אין להשתמש בברזלית) כולל דלתות כניסה לקומה</w:t>
            </w:r>
            <w:r>
              <w:rPr>
                <w:rFonts w:ascii="Arial" w:eastAsia="Calibri" w:hAnsi="Arial" w:hint="cs"/>
                <w:rtl/>
              </w:rPr>
              <w:t xml:space="preserve"> .</w:t>
            </w:r>
          </w:p>
        </w:tc>
      </w:tr>
      <w:tr w:rsidR="00BF220C" w:rsidRPr="00A729A2" w14:paraId="7DBB20E0"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76329ECC"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0F02E941" w14:textId="77777777" w:rsidR="00BF220C" w:rsidRPr="00A729A2" w:rsidRDefault="00BF220C" w:rsidP="00D77818">
            <w:pPr>
              <w:spacing w:line="360" w:lineRule="auto"/>
              <w:rPr>
                <w:rFonts w:ascii="Arial" w:eastAsia="Calibri" w:hAnsi="Arial"/>
              </w:rPr>
            </w:pPr>
            <w:r w:rsidRPr="00A729A2">
              <w:rPr>
                <w:rFonts w:ascii="Arial" w:eastAsia="Calibri" w:hAnsi="Arial"/>
                <w:rtl/>
              </w:rPr>
              <w:t>הורקת מאפרות וניגוב לח ויבש, ניקוי פינת העישון מחוץ למתחם בקפלן 2 .</w:t>
            </w:r>
          </w:p>
        </w:tc>
      </w:tr>
      <w:tr w:rsidR="00BF220C" w:rsidRPr="00A729A2" w14:paraId="17FE7EFE" w14:textId="77777777" w:rsidTr="00D77818">
        <w:trPr>
          <w:trHeight w:val="290"/>
          <w:jc w:val="right"/>
        </w:trPr>
        <w:tc>
          <w:tcPr>
            <w:tcW w:w="654" w:type="dxa"/>
            <w:tcBorders>
              <w:top w:val="nil"/>
              <w:left w:val="double" w:sz="6" w:space="0" w:color="auto"/>
              <w:bottom w:val="double" w:sz="6" w:space="0" w:color="auto"/>
              <w:right w:val="double" w:sz="6" w:space="0" w:color="auto"/>
            </w:tcBorders>
          </w:tcPr>
          <w:p w14:paraId="0EE92F6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22CC7057" w14:textId="77777777" w:rsidR="00BF220C" w:rsidRPr="00A729A2" w:rsidRDefault="00BF220C" w:rsidP="00D77818">
            <w:pPr>
              <w:spacing w:line="360" w:lineRule="auto"/>
              <w:rPr>
                <w:rFonts w:ascii="Arial" w:eastAsia="Calibri" w:hAnsi="Arial"/>
              </w:rPr>
            </w:pPr>
            <w:r w:rsidRPr="00A729A2">
              <w:rPr>
                <w:rFonts w:ascii="Arial" w:eastAsia="Calibri" w:hAnsi="Arial"/>
                <w:rtl/>
              </w:rPr>
              <w:t>הורקת  סלי אשפה והחלפת שקיות במקרה הצורך, סילוק האשפה למקום המיועד בתוך מיכל האשפה של העירייה מחוץ למבנה, הורקת פחי נייר מהחדרים למיכל גדול במסדרון פעמיים בשבוע בימים ב' – ד'.</w:t>
            </w:r>
          </w:p>
        </w:tc>
      </w:tr>
      <w:tr w:rsidR="00BF220C" w:rsidRPr="00A729A2" w14:paraId="0BEBA57A"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195A9165"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42888F3B"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שטיפה יסודית וניקוי חדר שירותים, רצפות בית שימוש, קערות רחצה, ברזים, ניגוב לח ויבש של אריחי חרסינה, מראות, מתקני ניגוב, מושבים לאסלות. החלפת נייר טואלט, מילוי סבוניות, מילוי ניר לאסלה ומילוי מגבות לידיים.     </w:t>
            </w:r>
          </w:p>
        </w:tc>
      </w:tr>
      <w:tr w:rsidR="00BF220C" w:rsidRPr="00A729A2" w14:paraId="0C952437" w14:textId="77777777" w:rsidTr="00D77818">
        <w:trPr>
          <w:trHeight w:val="338"/>
          <w:jc w:val="right"/>
        </w:trPr>
        <w:tc>
          <w:tcPr>
            <w:tcW w:w="654" w:type="dxa"/>
            <w:tcBorders>
              <w:top w:val="nil"/>
              <w:left w:val="double" w:sz="6" w:space="0" w:color="auto"/>
              <w:bottom w:val="double" w:sz="6" w:space="0" w:color="auto"/>
              <w:right w:val="double" w:sz="6" w:space="0" w:color="auto"/>
            </w:tcBorders>
          </w:tcPr>
          <w:p w14:paraId="6A37E108"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7CC0D415" w14:textId="77777777" w:rsidR="00BF220C" w:rsidRPr="00A729A2" w:rsidRDefault="00BF220C" w:rsidP="00D77818">
            <w:pPr>
              <w:spacing w:line="360" w:lineRule="auto"/>
              <w:rPr>
                <w:rFonts w:ascii="Arial" w:eastAsia="Calibri" w:hAnsi="Arial"/>
              </w:rPr>
            </w:pPr>
            <w:r w:rsidRPr="00A729A2">
              <w:rPr>
                <w:rFonts w:ascii="Arial" w:eastAsia="Calibri" w:hAnsi="Arial"/>
                <w:rtl/>
              </w:rPr>
              <w:t>שטיפה, יבוש והברקת השטחים המרוצפים בעזרת חומרי ניקוי מתאימים.</w:t>
            </w:r>
          </w:p>
        </w:tc>
      </w:tr>
      <w:tr w:rsidR="00BF220C" w:rsidRPr="00A729A2" w14:paraId="1CF8F58E" w14:textId="77777777" w:rsidTr="00D77818">
        <w:trPr>
          <w:trHeight w:val="541"/>
          <w:jc w:val="right"/>
        </w:trPr>
        <w:tc>
          <w:tcPr>
            <w:tcW w:w="654" w:type="dxa"/>
            <w:tcBorders>
              <w:top w:val="nil"/>
              <w:left w:val="double" w:sz="6" w:space="0" w:color="auto"/>
              <w:bottom w:val="double" w:sz="6" w:space="0" w:color="auto"/>
              <w:right w:val="double" w:sz="6" w:space="0" w:color="auto"/>
            </w:tcBorders>
          </w:tcPr>
          <w:p w14:paraId="509B0BC0"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671EA04F"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והברקה של תא המעלית ודלתות המעלית בחומרים משמרי נירוסטה. אין להשתמש במים בתאי המעליות אלא במטלית לחה בחומר מתאים ולשאוב בחריצי המסילות. </w:t>
            </w:r>
          </w:p>
        </w:tc>
      </w:tr>
      <w:tr w:rsidR="00BF220C" w:rsidRPr="00A729A2" w14:paraId="00F5E277" w14:textId="77777777" w:rsidTr="00D77818">
        <w:trPr>
          <w:trHeight w:val="190"/>
          <w:jc w:val="right"/>
        </w:trPr>
        <w:tc>
          <w:tcPr>
            <w:tcW w:w="654" w:type="dxa"/>
            <w:tcBorders>
              <w:top w:val="nil"/>
              <w:left w:val="double" w:sz="6" w:space="0" w:color="auto"/>
              <w:bottom w:val="double" w:sz="6" w:space="0" w:color="auto"/>
              <w:right w:val="double" w:sz="6" w:space="0" w:color="auto"/>
            </w:tcBorders>
          </w:tcPr>
          <w:p w14:paraId="15F10FEC"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5BFC8136"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סביב </w:t>
            </w:r>
            <w:proofErr w:type="spellStart"/>
            <w:r w:rsidRPr="00A729A2">
              <w:rPr>
                <w:rFonts w:ascii="Arial" w:eastAsia="Calibri" w:hAnsi="Arial"/>
                <w:rtl/>
              </w:rPr>
              <w:t>מיכלי</w:t>
            </w:r>
            <w:proofErr w:type="spellEnd"/>
            <w:r w:rsidRPr="00A729A2">
              <w:rPr>
                <w:rFonts w:ascii="Arial" w:eastAsia="Calibri" w:hAnsi="Arial"/>
                <w:rtl/>
              </w:rPr>
              <w:t xml:space="preserve"> האשפה של העירייה וניקיון רחבת החניה הצמודה לבניין וכן ניקיון רחבות הכניסות למשרדים (חיצוני).</w:t>
            </w:r>
          </w:p>
        </w:tc>
      </w:tr>
      <w:tr w:rsidR="00BF220C" w:rsidRPr="00A729A2" w14:paraId="7B4C5D8F"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73FDADA5" w14:textId="77777777" w:rsidR="00BF220C" w:rsidRPr="00A729A2" w:rsidRDefault="00BF220C" w:rsidP="009F1264">
            <w:pPr>
              <w:numPr>
                <w:ilvl w:val="0"/>
                <w:numId w:val="52"/>
              </w:numPr>
              <w:spacing w:line="360" w:lineRule="auto"/>
              <w:jc w:val="center"/>
              <w:rPr>
                <w:rFonts w:eastAsia="Calibri"/>
                <w:rtl/>
              </w:rPr>
            </w:pPr>
          </w:p>
        </w:tc>
        <w:tc>
          <w:tcPr>
            <w:tcW w:w="8137" w:type="dxa"/>
            <w:tcBorders>
              <w:top w:val="nil"/>
              <w:left w:val="double" w:sz="6" w:space="0" w:color="auto"/>
              <w:bottom w:val="double" w:sz="6" w:space="0" w:color="auto"/>
              <w:right w:val="double" w:sz="6" w:space="0" w:color="auto"/>
            </w:tcBorders>
          </w:tcPr>
          <w:p w14:paraId="65FB788B" w14:textId="77777777" w:rsidR="00BF220C" w:rsidRPr="00A729A2" w:rsidRDefault="00BF220C" w:rsidP="00D77818">
            <w:pPr>
              <w:spacing w:line="360" w:lineRule="auto"/>
              <w:rPr>
                <w:rFonts w:ascii="Arial" w:eastAsia="Calibri" w:hAnsi="Arial"/>
              </w:rPr>
            </w:pPr>
            <w:r w:rsidRPr="00A729A2">
              <w:rPr>
                <w:rFonts w:ascii="Arial" w:eastAsia="Calibri" w:hAnsi="Arial"/>
                <w:rtl/>
              </w:rPr>
              <w:t>טאטוא, ניקוי ושטיפת חדר מדרגות.</w:t>
            </w:r>
          </w:p>
        </w:tc>
      </w:tr>
      <w:tr w:rsidR="00BF220C" w:rsidRPr="00A729A2" w14:paraId="54E8EA23" w14:textId="77777777" w:rsidTr="00D77818">
        <w:trPr>
          <w:trHeight w:val="405"/>
          <w:jc w:val="right"/>
        </w:trPr>
        <w:tc>
          <w:tcPr>
            <w:tcW w:w="654" w:type="dxa"/>
            <w:tcBorders>
              <w:top w:val="nil"/>
              <w:left w:val="double" w:sz="6" w:space="0" w:color="auto"/>
              <w:bottom w:val="double" w:sz="6" w:space="0" w:color="auto"/>
              <w:right w:val="double" w:sz="6" w:space="0" w:color="auto"/>
            </w:tcBorders>
          </w:tcPr>
          <w:p w14:paraId="3BAE3AD3" w14:textId="77777777" w:rsidR="00BF220C" w:rsidRPr="00A729A2" w:rsidRDefault="00BF220C" w:rsidP="009F1264">
            <w:pPr>
              <w:numPr>
                <w:ilvl w:val="0"/>
                <w:numId w:val="52"/>
              </w:numPr>
              <w:spacing w:line="360" w:lineRule="auto"/>
              <w:jc w:val="center"/>
              <w:rPr>
                <w:rFonts w:eastAsia="Calibri"/>
              </w:rPr>
            </w:pPr>
          </w:p>
        </w:tc>
        <w:tc>
          <w:tcPr>
            <w:tcW w:w="8137" w:type="dxa"/>
            <w:tcBorders>
              <w:top w:val="nil"/>
              <w:left w:val="double" w:sz="6" w:space="0" w:color="auto"/>
              <w:bottom w:val="double" w:sz="6" w:space="0" w:color="auto"/>
              <w:right w:val="double" w:sz="6" w:space="0" w:color="auto"/>
            </w:tcBorders>
          </w:tcPr>
          <w:p w14:paraId="26137E81"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בתום העבודה יש להקפיד על נעילת דלתות החדרים, כיבוי אורות, מזגנים, ותנורים. </w:t>
            </w:r>
          </w:p>
        </w:tc>
      </w:tr>
    </w:tbl>
    <w:p w14:paraId="066B214D" w14:textId="77777777" w:rsidR="00BF220C" w:rsidRPr="00A729A2" w:rsidRDefault="00BF220C" w:rsidP="00BF220C">
      <w:pPr>
        <w:pStyle w:val="ListParagraph"/>
        <w:spacing w:line="360" w:lineRule="auto"/>
        <w:rPr>
          <w:rFonts w:eastAsia="Calibri" w:cs="David"/>
          <w:b/>
          <w:bCs/>
          <w:u w:val="single"/>
          <w:rtl/>
        </w:rPr>
      </w:pPr>
    </w:p>
    <w:p w14:paraId="56E93F9E"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t xml:space="preserve">ניקיון שבועי </w:t>
      </w:r>
      <w:r w:rsidRPr="00A729A2">
        <w:rPr>
          <w:rFonts w:hint="cs"/>
          <w:b/>
          <w:bCs/>
          <w:color w:val="000000"/>
          <w:u w:val="single"/>
          <w:rtl/>
        </w:rPr>
        <w:t xml:space="preserve">- </w:t>
      </w:r>
      <w:r w:rsidRPr="00A729A2">
        <w:rPr>
          <w:b/>
          <w:bCs/>
          <w:color w:val="000000"/>
          <w:u w:val="single"/>
          <w:rtl/>
        </w:rPr>
        <w:t xml:space="preserve">(בנוסף לניקיון יומי) </w:t>
      </w:r>
      <w:r w:rsidRPr="00A729A2">
        <w:rPr>
          <w:rFonts w:hint="cs"/>
          <w:b/>
          <w:bCs/>
          <w:color w:val="000000"/>
          <w:u w:val="single"/>
          <w:rtl/>
        </w:rPr>
        <w:t>יבוצע בכל האתרים</w:t>
      </w:r>
    </w:p>
    <w:p w14:paraId="4D3A7686" w14:textId="77777777" w:rsidR="00BF220C" w:rsidRPr="00A729A2" w:rsidRDefault="00BF220C" w:rsidP="00BF220C">
      <w:pPr>
        <w:pStyle w:val="ListParagraph"/>
        <w:spacing w:line="360" w:lineRule="auto"/>
        <w:rPr>
          <w:rFonts w:eastAsia="Calibri" w:cs="David"/>
          <w:b/>
          <w:bCs/>
          <w:u w:val="single"/>
          <w:rtl/>
        </w:rPr>
      </w:pPr>
    </w:p>
    <w:tbl>
      <w:tblPr>
        <w:bidiVisual/>
        <w:tblW w:w="8853" w:type="dxa"/>
        <w:jc w:val="right"/>
        <w:tblLook w:val="0000" w:firstRow="0" w:lastRow="0" w:firstColumn="0" w:lastColumn="0" w:noHBand="0" w:noVBand="0"/>
      </w:tblPr>
      <w:tblGrid>
        <w:gridCol w:w="627"/>
        <w:gridCol w:w="8226"/>
      </w:tblGrid>
      <w:tr w:rsidR="00BF220C" w:rsidRPr="00A729A2" w14:paraId="047B580D" w14:textId="77777777" w:rsidTr="00D77818">
        <w:trPr>
          <w:trHeight w:val="405"/>
          <w:tblHeader/>
          <w:jc w:val="right"/>
        </w:trPr>
        <w:tc>
          <w:tcPr>
            <w:tcW w:w="627" w:type="dxa"/>
            <w:tcBorders>
              <w:top w:val="double" w:sz="6" w:space="0" w:color="auto"/>
              <w:left w:val="double" w:sz="6" w:space="0" w:color="auto"/>
              <w:bottom w:val="double" w:sz="6" w:space="0" w:color="auto"/>
              <w:right w:val="double" w:sz="6" w:space="0" w:color="auto"/>
            </w:tcBorders>
            <w:shd w:val="clear" w:color="auto" w:fill="C0C0C0"/>
          </w:tcPr>
          <w:p w14:paraId="56E1E29F"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226" w:type="dxa"/>
            <w:tcBorders>
              <w:top w:val="double" w:sz="6" w:space="0" w:color="auto"/>
              <w:left w:val="double" w:sz="6" w:space="0" w:color="auto"/>
              <w:bottom w:val="double" w:sz="6" w:space="0" w:color="auto"/>
              <w:right w:val="double" w:sz="6" w:space="0" w:color="auto"/>
            </w:tcBorders>
            <w:shd w:val="clear" w:color="auto" w:fill="C0C0C0"/>
          </w:tcPr>
          <w:p w14:paraId="32BFD5D7"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53D51188"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AED8E04" w14:textId="77777777" w:rsidR="00BF220C" w:rsidRPr="00A729A2" w:rsidRDefault="00BF220C" w:rsidP="009F1264">
            <w:pPr>
              <w:numPr>
                <w:ilvl w:val="0"/>
                <w:numId w:val="53"/>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566DF82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ניקיון יסודי</w:t>
            </w:r>
            <w:r w:rsidRPr="00A729A2">
              <w:rPr>
                <w:rFonts w:ascii="Arial" w:eastAsia="Calibri" w:hAnsi="Arial"/>
              </w:rPr>
              <w:t xml:space="preserve"> </w:t>
            </w:r>
            <w:r w:rsidRPr="00A729A2">
              <w:rPr>
                <w:rFonts w:ascii="Arial" w:eastAsia="Calibri" w:hAnsi="Arial"/>
                <w:rtl/>
              </w:rPr>
              <w:t>של המעלית (ניקוי מראות, מעקות, דפנות המעלית, דלתות המעלית פנימי וחיצוני, רצפת המעלית).</w:t>
            </w:r>
          </w:p>
        </w:tc>
      </w:tr>
      <w:tr w:rsidR="00BF220C" w:rsidRPr="00A729A2" w14:paraId="5EE66A6D"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300E7ECD" w14:textId="77777777" w:rsidR="00BF220C" w:rsidRPr="00A729A2" w:rsidRDefault="00BF220C" w:rsidP="009F1264">
            <w:pPr>
              <w:numPr>
                <w:ilvl w:val="0"/>
                <w:numId w:val="53"/>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372343A2" w14:textId="77777777" w:rsidR="00BF220C" w:rsidRPr="00A729A2" w:rsidRDefault="00BF220C" w:rsidP="00D77818">
            <w:pPr>
              <w:spacing w:line="360" w:lineRule="auto"/>
              <w:rPr>
                <w:rFonts w:ascii="Arial" w:eastAsia="Calibri" w:hAnsi="Arial"/>
              </w:rPr>
            </w:pPr>
            <w:r w:rsidRPr="00A729A2">
              <w:rPr>
                <w:rFonts w:eastAsia="Calibri"/>
                <w:color w:val="000000"/>
                <w:rtl/>
              </w:rPr>
              <w:t xml:space="preserve">ניקוי </w:t>
            </w:r>
            <w:proofErr w:type="spellStart"/>
            <w:r w:rsidRPr="00A729A2">
              <w:rPr>
                <w:rFonts w:eastAsia="Calibri"/>
                <w:color w:val="000000"/>
                <w:rtl/>
              </w:rPr>
              <w:t>הצלונים</w:t>
            </w:r>
            <w:proofErr w:type="spellEnd"/>
            <w:r w:rsidRPr="00A729A2">
              <w:rPr>
                <w:rFonts w:eastAsia="Calibri"/>
                <w:color w:val="000000"/>
                <w:rtl/>
              </w:rPr>
              <w:t xml:space="preserve"> מאבק</w:t>
            </w:r>
            <w:r w:rsidRPr="00A729A2">
              <w:rPr>
                <w:rFonts w:ascii="Arial" w:eastAsia="Calibri" w:hAnsi="Arial"/>
                <w:rtl/>
              </w:rPr>
              <w:t>.</w:t>
            </w:r>
          </w:p>
        </w:tc>
      </w:tr>
      <w:tr w:rsidR="00BF220C" w:rsidRPr="00A729A2" w14:paraId="694F662A"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488DC9DD" w14:textId="77777777" w:rsidR="00BF220C" w:rsidRPr="00A729A2" w:rsidRDefault="00BF220C" w:rsidP="009F1264">
            <w:pPr>
              <w:numPr>
                <w:ilvl w:val="0"/>
                <w:numId w:val="53"/>
              </w:numPr>
              <w:spacing w:line="360" w:lineRule="auto"/>
              <w:jc w:val="center"/>
              <w:rPr>
                <w:rFonts w:eastAsia="Calibri"/>
                <w:rtl/>
              </w:rPr>
            </w:pPr>
          </w:p>
        </w:tc>
        <w:tc>
          <w:tcPr>
            <w:tcW w:w="8226" w:type="dxa"/>
            <w:tcBorders>
              <w:top w:val="double" w:sz="6" w:space="0" w:color="auto"/>
              <w:left w:val="double" w:sz="6" w:space="0" w:color="auto"/>
              <w:bottom w:val="double" w:sz="6" w:space="0" w:color="auto"/>
              <w:right w:val="double" w:sz="6" w:space="0" w:color="auto"/>
            </w:tcBorders>
          </w:tcPr>
          <w:p w14:paraId="0285FD34" w14:textId="77777777" w:rsidR="00BF220C" w:rsidRPr="00A729A2" w:rsidRDefault="00BF220C" w:rsidP="00D77818">
            <w:pPr>
              <w:spacing w:line="360" w:lineRule="auto"/>
              <w:rPr>
                <w:rFonts w:eastAsia="Calibri"/>
                <w:color w:val="000000"/>
                <w:rtl/>
              </w:rPr>
            </w:pPr>
            <w:r w:rsidRPr="00A729A2">
              <w:rPr>
                <w:rFonts w:eastAsia="Calibri" w:hint="cs"/>
                <w:color w:val="000000"/>
                <w:rtl/>
              </w:rPr>
              <w:t>כיבוס מגבות המצויות בלשכת השר.</w:t>
            </w:r>
          </w:p>
        </w:tc>
      </w:tr>
    </w:tbl>
    <w:p w14:paraId="260F54E5" w14:textId="77777777" w:rsidR="00BF220C" w:rsidRPr="00A729A2" w:rsidRDefault="00BF220C" w:rsidP="00BF220C">
      <w:pPr>
        <w:pStyle w:val="ListParagraph"/>
        <w:tabs>
          <w:tab w:val="num" w:pos="2235"/>
        </w:tabs>
        <w:spacing w:line="360" w:lineRule="auto"/>
        <w:ind w:right="1492"/>
        <w:jc w:val="both"/>
        <w:rPr>
          <w:rFonts w:eastAsia="Calibri" w:cs="David"/>
          <w:b/>
          <w:bCs/>
          <w:u w:val="single"/>
        </w:rPr>
      </w:pPr>
    </w:p>
    <w:p w14:paraId="3538946F"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t>ניקוי חודשי</w:t>
      </w:r>
      <w:r w:rsidRPr="00A729A2">
        <w:rPr>
          <w:rFonts w:hint="cs"/>
          <w:b/>
          <w:bCs/>
          <w:color w:val="000000"/>
          <w:u w:val="single"/>
          <w:rtl/>
        </w:rPr>
        <w:t xml:space="preserve"> - יבוצע בכל האתרים</w:t>
      </w:r>
    </w:p>
    <w:p w14:paraId="56A3257D" w14:textId="77777777" w:rsidR="00BF220C" w:rsidRPr="00A729A2" w:rsidRDefault="00BF220C" w:rsidP="00BF220C">
      <w:pPr>
        <w:pStyle w:val="ListParagraph"/>
        <w:spacing w:line="360" w:lineRule="auto"/>
        <w:jc w:val="both"/>
        <w:rPr>
          <w:rFonts w:eastAsia="Calibri" w:cs="David"/>
          <w:b/>
          <w:bCs/>
          <w:u w:val="single"/>
        </w:rPr>
      </w:pPr>
    </w:p>
    <w:tbl>
      <w:tblPr>
        <w:bidiVisual/>
        <w:tblW w:w="8853" w:type="dxa"/>
        <w:jc w:val="right"/>
        <w:tblLook w:val="0000" w:firstRow="0" w:lastRow="0" w:firstColumn="0" w:lastColumn="0" w:noHBand="0" w:noVBand="0"/>
      </w:tblPr>
      <w:tblGrid>
        <w:gridCol w:w="627"/>
        <w:gridCol w:w="8226"/>
      </w:tblGrid>
      <w:tr w:rsidR="00BF220C" w:rsidRPr="00A729A2" w14:paraId="55FCC43C" w14:textId="77777777" w:rsidTr="00D77818">
        <w:trPr>
          <w:trHeight w:val="405"/>
          <w:tblHeader/>
          <w:jc w:val="right"/>
        </w:trPr>
        <w:tc>
          <w:tcPr>
            <w:tcW w:w="627" w:type="dxa"/>
            <w:tcBorders>
              <w:top w:val="double" w:sz="6" w:space="0" w:color="auto"/>
              <w:left w:val="double" w:sz="6" w:space="0" w:color="auto"/>
              <w:bottom w:val="double" w:sz="6" w:space="0" w:color="auto"/>
              <w:right w:val="double" w:sz="6" w:space="0" w:color="auto"/>
            </w:tcBorders>
            <w:shd w:val="clear" w:color="auto" w:fill="C0C0C0"/>
          </w:tcPr>
          <w:p w14:paraId="4BE20AF8"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226" w:type="dxa"/>
            <w:tcBorders>
              <w:top w:val="double" w:sz="6" w:space="0" w:color="auto"/>
              <w:left w:val="double" w:sz="6" w:space="0" w:color="auto"/>
              <w:bottom w:val="double" w:sz="6" w:space="0" w:color="auto"/>
              <w:right w:val="double" w:sz="6" w:space="0" w:color="auto"/>
            </w:tcBorders>
            <w:shd w:val="clear" w:color="auto" w:fill="C0C0C0"/>
          </w:tcPr>
          <w:p w14:paraId="39CBAEC6"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6ADD355C"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5D01179F"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0DF42933"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של הברזים בחדרי השירותים בחומרים מתאימים</w:t>
            </w:r>
          </w:p>
        </w:tc>
      </w:tr>
      <w:tr w:rsidR="00BF220C" w:rsidRPr="00A729A2" w14:paraId="47933FF0"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4354EE3A"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2C43FED0"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תקרות פח בשירותים וניקוי מנורות. </w:t>
            </w:r>
          </w:p>
        </w:tc>
      </w:tr>
      <w:tr w:rsidR="00BF220C" w:rsidRPr="00A729A2" w14:paraId="503F3D97"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7708B3E0" w14:textId="77777777" w:rsidR="00BF220C" w:rsidRPr="00A729A2" w:rsidRDefault="00BF220C" w:rsidP="009F1264">
            <w:pPr>
              <w:numPr>
                <w:ilvl w:val="0"/>
                <w:numId w:val="54"/>
              </w:numPr>
              <w:spacing w:line="360" w:lineRule="auto"/>
              <w:jc w:val="center"/>
              <w:rPr>
                <w:rFonts w:eastAsia="Calibri"/>
                <w:rtl/>
              </w:rPr>
            </w:pPr>
          </w:p>
        </w:tc>
        <w:tc>
          <w:tcPr>
            <w:tcW w:w="8226" w:type="dxa"/>
            <w:tcBorders>
              <w:top w:val="double" w:sz="6" w:space="0" w:color="auto"/>
              <w:left w:val="double" w:sz="6" w:space="0" w:color="auto"/>
              <w:bottom w:val="double" w:sz="6" w:space="0" w:color="auto"/>
              <w:right w:val="double" w:sz="6" w:space="0" w:color="auto"/>
            </w:tcBorders>
          </w:tcPr>
          <w:p w14:paraId="23E9827A"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בכל השטחים בפינות ומתחת לריהוט, דלתות, משקופים, וכדומה</w:t>
            </w:r>
          </w:p>
        </w:tc>
      </w:tr>
      <w:tr w:rsidR="00BF220C" w:rsidRPr="00A729A2" w14:paraId="07953DAD"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252A9755"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6DFC6AAC"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אבק לח ויבש מהריהוט, אביזרים ארונות, תמונות, שלטים </w:t>
            </w:r>
          </w:p>
        </w:tc>
      </w:tr>
      <w:tr w:rsidR="00BF220C" w:rsidRPr="00A729A2" w14:paraId="611F193B"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36BCCA0"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5995C122" w14:textId="77777777" w:rsidR="00BF220C" w:rsidRPr="00A729A2" w:rsidRDefault="00BF220C" w:rsidP="00D77818">
            <w:pPr>
              <w:spacing w:line="360" w:lineRule="auto"/>
              <w:rPr>
                <w:rFonts w:ascii="Arial" w:eastAsia="Calibri" w:hAnsi="Arial"/>
              </w:rPr>
            </w:pPr>
            <w:r w:rsidRPr="00A729A2">
              <w:rPr>
                <w:rFonts w:ascii="Arial" w:eastAsia="Calibri" w:hAnsi="Arial"/>
                <w:rtl/>
              </w:rPr>
              <w:t>שטיפת מאפרות, פחים משרדיים ופחי מטבחונים.</w:t>
            </w:r>
          </w:p>
        </w:tc>
      </w:tr>
      <w:tr w:rsidR="00BF220C" w:rsidRPr="00A729A2" w14:paraId="0AFBCABC" w14:textId="77777777" w:rsidTr="00D77818">
        <w:trPr>
          <w:trHeight w:val="180"/>
          <w:jc w:val="right"/>
        </w:trPr>
        <w:tc>
          <w:tcPr>
            <w:tcW w:w="627" w:type="dxa"/>
            <w:tcBorders>
              <w:top w:val="double" w:sz="6" w:space="0" w:color="auto"/>
              <w:left w:val="double" w:sz="6" w:space="0" w:color="auto"/>
              <w:bottom w:val="double" w:sz="6" w:space="0" w:color="auto"/>
              <w:right w:val="double" w:sz="6" w:space="0" w:color="auto"/>
            </w:tcBorders>
          </w:tcPr>
          <w:p w14:paraId="0117CB26" w14:textId="77777777" w:rsidR="00BF220C" w:rsidRPr="00A729A2" w:rsidRDefault="00BF220C" w:rsidP="009F1264">
            <w:pPr>
              <w:numPr>
                <w:ilvl w:val="0"/>
                <w:numId w:val="54"/>
              </w:numPr>
              <w:spacing w:line="360" w:lineRule="auto"/>
              <w:jc w:val="center"/>
              <w:rPr>
                <w:rFonts w:eastAsia="Calibri"/>
              </w:rPr>
            </w:pPr>
          </w:p>
        </w:tc>
        <w:tc>
          <w:tcPr>
            <w:tcW w:w="8226" w:type="dxa"/>
            <w:tcBorders>
              <w:top w:val="double" w:sz="6" w:space="0" w:color="auto"/>
              <w:left w:val="double" w:sz="6" w:space="0" w:color="auto"/>
              <w:bottom w:val="double" w:sz="6" w:space="0" w:color="auto"/>
              <w:right w:val="double" w:sz="6" w:space="0" w:color="auto"/>
            </w:tcBorders>
          </w:tcPr>
          <w:p w14:paraId="08D914B3"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עציצים העשויים מפלסטיק בחדרי השירותים</w:t>
            </w:r>
          </w:p>
        </w:tc>
      </w:tr>
    </w:tbl>
    <w:p w14:paraId="789D33A5" w14:textId="77777777" w:rsidR="00BF220C" w:rsidRDefault="00BF220C" w:rsidP="00BF220C">
      <w:pPr>
        <w:pStyle w:val="ListParagraph"/>
        <w:tabs>
          <w:tab w:val="left" w:pos="850"/>
        </w:tabs>
        <w:spacing w:line="360" w:lineRule="auto"/>
        <w:ind w:left="850"/>
        <w:contextualSpacing/>
        <w:jc w:val="both"/>
        <w:rPr>
          <w:rFonts w:cs="David"/>
          <w:b/>
          <w:bCs/>
          <w:color w:val="000000"/>
          <w:u w:val="single"/>
          <w:rtl/>
        </w:rPr>
      </w:pPr>
    </w:p>
    <w:p w14:paraId="41D342FB" w14:textId="77777777" w:rsidR="00BF220C" w:rsidRDefault="00BF220C" w:rsidP="00BF220C">
      <w:pPr>
        <w:pStyle w:val="ListParagraph"/>
        <w:tabs>
          <w:tab w:val="left" w:pos="850"/>
        </w:tabs>
        <w:spacing w:line="360" w:lineRule="auto"/>
        <w:ind w:left="850"/>
        <w:contextualSpacing/>
        <w:jc w:val="both"/>
        <w:rPr>
          <w:rFonts w:cs="David"/>
          <w:b/>
          <w:bCs/>
          <w:color w:val="000000"/>
          <w:u w:val="single"/>
          <w:rtl/>
        </w:rPr>
      </w:pPr>
    </w:p>
    <w:p w14:paraId="60BD66FB" w14:textId="77777777" w:rsidR="00BF220C" w:rsidRDefault="00BF220C" w:rsidP="00BF220C">
      <w:pPr>
        <w:pStyle w:val="ListParagraph"/>
        <w:tabs>
          <w:tab w:val="left" w:pos="850"/>
        </w:tabs>
        <w:spacing w:line="360" w:lineRule="auto"/>
        <w:ind w:left="850"/>
        <w:contextualSpacing/>
        <w:jc w:val="both"/>
        <w:rPr>
          <w:rFonts w:cs="David"/>
          <w:b/>
          <w:bCs/>
          <w:color w:val="000000"/>
          <w:u w:val="single"/>
        </w:rPr>
      </w:pPr>
    </w:p>
    <w:p w14:paraId="5D24962E" w14:textId="77777777" w:rsidR="00BF220C" w:rsidRPr="00A729A2" w:rsidRDefault="00BF220C" w:rsidP="009F1264">
      <w:pPr>
        <w:numPr>
          <w:ilvl w:val="1"/>
          <w:numId w:val="44"/>
        </w:numPr>
        <w:tabs>
          <w:tab w:val="clear" w:pos="518"/>
          <w:tab w:val="num" w:pos="709"/>
        </w:tabs>
        <w:spacing w:line="360" w:lineRule="auto"/>
        <w:ind w:left="709" w:hanging="709"/>
        <w:jc w:val="both"/>
        <w:rPr>
          <w:b/>
          <w:bCs/>
          <w:color w:val="000000"/>
          <w:u w:val="single"/>
          <w:rtl/>
        </w:rPr>
      </w:pPr>
      <w:r w:rsidRPr="00A729A2">
        <w:rPr>
          <w:b/>
          <w:bCs/>
          <w:color w:val="000000"/>
          <w:u w:val="single"/>
          <w:rtl/>
        </w:rPr>
        <w:lastRenderedPageBreak/>
        <w:t>ניקוי תלת חודשי</w:t>
      </w:r>
      <w:r w:rsidRPr="00A729A2">
        <w:rPr>
          <w:rFonts w:hint="cs"/>
          <w:b/>
          <w:bCs/>
          <w:color w:val="000000"/>
          <w:u w:val="single"/>
          <w:rtl/>
        </w:rPr>
        <w:t xml:space="preserve"> - יבוצע בכל האתרים </w:t>
      </w:r>
    </w:p>
    <w:p w14:paraId="5FA24B3C" w14:textId="77777777" w:rsidR="00BF220C" w:rsidRPr="00A729A2" w:rsidRDefault="00BF220C" w:rsidP="00BF220C">
      <w:pPr>
        <w:pStyle w:val="ListParagraph"/>
        <w:spacing w:line="360" w:lineRule="auto"/>
        <w:jc w:val="both"/>
        <w:rPr>
          <w:rFonts w:eastAsia="Calibri" w:cs="David"/>
          <w:b/>
          <w:bCs/>
          <w:u w:val="single"/>
        </w:rPr>
      </w:pPr>
    </w:p>
    <w:tbl>
      <w:tblPr>
        <w:bidiVisual/>
        <w:tblW w:w="8975" w:type="dxa"/>
        <w:jc w:val="right"/>
        <w:tblLook w:val="0000" w:firstRow="0" w:lastRow="0" w:firstColumn="0" w:lastColumn="0" w:noHBand="0" w:noVBand="0"/>
      </w:tblPr>
      <w:tblGrid>
        <w:gridCol w:w="642"/>
        <w:gridCol w:w="8333"/>
      </w:tblGrid>
      <w:tr w:rsidR="00BF220C" w:rsidRPr="00A729A2" w14:paraId="7E4AFA2B" w14:textId="77777777" w:rsidTr="00D77818">
        <w:trPr>
          <w:trHeight w:val="405"/>
          <w:tblHeader/>
          <w:jc w:val="right"/>
        </w:trPr>
        <w:tc>
          <w:tcPr>
            <w:tcW w:w="642" w:type="dxa"/>
            <w:tcBorders>
              <w:top w:val="double" w:sz="6" w:space="0" w:color="auto"/>
              <w:left w:val="double" w:sz="6" w:space="0" w:color="auto"/>
              <w:bottom w:val="double" w:sz="6" w:space="0" w:color="auto"/>
              <w:right w:val="double" w:sz="6" w:space="0" w:color="auto"/>
            </w:tcBorders>
            <w:shd w:val="clear" w:color="auto" w:fill="C0C0C0"/>
            <w:vAlign w:val="center"/>
          </w:tcPr>
          <w:p w14:paraId="702D258B" w14:textId="77777777" w:rsidR="00BF220C" w:rsidRPr="00A729A2" w:rsidRDefault="00BF220C" w:rsidP="00D77818">
            <w:pPr>
              <w:spacing w:line="360" w:lineRule="auto"/>
              <w:jc w:val="center"/>
              <w:rPr>
                <w:rFonts w:ascii="Arial" w:eastAsia="Calibri" w:hAnsi="Arial"/>
                <w:b/>
                <w:bCs/>
              </w:rPr>
            </w:pPr>
            <w:r w:rsidRPr="00A729A2">
              <w:rPr>
                <w:rFonts w:ascii="Arial" w:eastAsia="Calibri" w:hAnsi="Arial"/>
                <w:b/>
                <w:bCs/>
                <w:rtl/>
              </w:rPr>
              <w:t>מס'</w:t>
            </w:r>
          </w:p>
        </w:tc>
        <w:tc>
          <w:tcPr>
            <w:tcW w:w="8333" w:type="dxa"/>
            <w:tcBorders>
              <w:top w:val="double" w:sz="6" w:space="0" w:color="auto"/>
              <w:left w:val="double" w:sz="6" w:space="0" w:color="auto"/>
              <w:bottom w:val="double" w:sz="6" w:space="0" w:color="auto"/>
              <w:right w:val="double" w:sz="6" w:space="0" w:color="auto"/>
            </w:tcBorders>
            <w:shd w:val="clear" w:color="auto" w:fill="C0C0C0"/>
            <w:vAlign w:val="center"/>
          </w:tcPr>
          <w:p w14:paraId="0F064327" w14:textId="77777777" w:rsidR="00BF220C" w:rsidRPr="00A729A2" w:rsidRDefault="00BF220C" w:rsidP="00D77818">
            <w:pPr>
              <w:spacing w:line="360" w:lineRule="auto"/>
              <w:rPr>
                <w:rFonts w:ascii="Arial" w:eastAsia="Calibri" w:hAnsi="Arial"/>
                <w:b/>
                <w:bCs/>
              </w:rPr>
            </w:pPr>
            <w:proofErr w:type="spellStart"/>
            <w:r w:rsidRPr="00A729A2">
              <w:rPr>
                <w:rFonts w:ascii="Arial" w:eastAsia="Calibri" w:hAnsi="Arial"/>
                <w:b/>
                <w:bCs/>
                <w:rtl/>
              </w:rPr>
              <w:t>תאור</w:t>
            </w:r>
            <w:proofErr w:type="spellEnd"/>
          </w:p>
        </w:tc>
      </w:tr>
      <w:tr w:rsidR="00BF220C" w:rsidRPr="00A729A2" w14:paraId="644DF07D"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1D6C3D02"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5C6D3317" w14:textId="77777777" w:rsidR="00BF220C" w:rsidRPr="00A729A2" w:rsidRDefault="00BF220C" w:rsidP="00D77818">
            <w:pPr>
              <w:spacing w:line="360" w:lineRule="auto"/>
              <w:rPr>
                <w:rFonts w:ascii="Arial" w:eastAsia="Calibri" w:hAnsi="Arial"/>
              </w:rPr>
            </w:pPr>
            <w:r w:rsidRPr="00A729A2">
              <w:rPr>
                <w:rFonts w:ascii="Arial" w:eastAsia="Calibri" w:hAnsi="Arial"/>
                <w:rtl/>
              </w:rPr>
              <w:t>הסרת קורי עכביש מהתקרה בכל השטחים</w:t>
            </w:r>
          </w:p>
        </w:tc>
      </w:tr>
      <w:tr w:rsidR="00BF220C" w:rsidRPr="00A729A2" w14:paraId="0C75EADD"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1D0FE446" w14:textId="77777777" w:rsidR="00BF220C" w:rsidRPr="00A729A2" w:rsidRDefault="00BF220C" w:rsidP="009F1264">
            <w:pPr>
              <w:numPr>
                <w:ilvl w:val="0"/>
                <w:numId w:val="55"/>
              </w:numPr>
              <w:spacing w:line="360" w:lineRule="auto"/>
              <w:jc w:val="center"/>
              <w:rPr>
                <w:rFonts w:eastAsia="Calibri"/>
                <w:rtl/>
              </w:rPr>
            </w:pPr>
          </w:p>
        </w:tc>
        <w:tc>
          <w:tcPr>
            <w:tcW w:w="8333" w:type="dxa"/>
            <w:tcBorders>
              <w:top w:val="nil"/>
              <w:left w:val="double" w:sz="6" w:space="0" w:color="auto"/>
              <w:bottom w:val="double" w:sz="6" w:space="0" w:color="auto"/>
              <w:right w:val="double" w:sz="6" w:space="0" w:color="auto"/>
            </w:tcBorders>
          </w:tcPr>
          <w:p w14:paraId="05B50463"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וקרצוף רחבת כניסה של הבניין </w:t>
            </w:r>
          </w:p>
        </w:tc>
      </w:tr>
      <w:tr w:rsidR="00BF220C" w:rsidRPr="00A729A2" w14:paraId="40B0C485"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22BFC9CC" w14:textId="77777777" w:rsidR="00BF220C" w:rsidRPr="00A729A2" w:rsidRDefault="00BF220C" w:rsidP="009F1264">
            <w:pPr>
              <w:numPr>
                <w:ilvl w:val="0"/>
                <w:numId w:val="55"/>
              </w:numPr>
              <w:spacing w:line="360" w:lineRule="auto"/>
              <w:jc w:val="center"/>
              <w:rPr>
                <w:rFonts w:eastAsia="Calibri"/>
                <w:rtl/>
              </w:rPr>
            </w:pPr>
          </w:p>
        </w:tc>
        <w:tc>
          <w:tcPr>
            <w:tcW w:w="8333" w:type="dxa"/>
            <w:tcBorders>
              <w:top w:val="nil"/>
              <w:left w:val="double" w:sz="6" w:space="0" w:color="auto"/>
              <w:bottom w:val="double" w:sz="6" w:space="0" w:color="auto"/>
              <w:right w:val="double" w:sz="6" w:space="0" w:color="auto"/>
            </w:tcBorders>
          </w:tcPr>
          <w:p w14:paraId="32AD62B7"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לח ויבש </w:t>
            </w:r>
            <w:proofErr w:type="spellStart"/>
            <w:r w:rsidRPr="00A729A2">
              <w:rPr>
                <w:rFonts w:ascii="Arial" w:eastAsia="Calibri" w:hAnsi="Arial"/>
                <w:rtl/>
              </w:rPr>
              <w:t>לצילונים</w:t>
            </w:r>
            <w:proofErr w:type="spellEnd"/>
            <w:r w:rsidRPr="00A729A2">
              <w:rPr>
                <w:rFonts w:ascii="Arial" w:eastAsia="Calibri" w:hAnsi="Arial"/>
                <w:rtl/>
              </w:rPr>
              <w:t xml:space="preserve"> ואדני החלונות. </w:t>
            </w:r>
          </w:p>
        </w:tc>
      </w:tr>
      <w:tr w:rsidR="00BF220C" w:rsidRPr="00A729A2" w14:paraId="3CDF71FA"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58700B71"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5D73C1D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בחדר שרתים (יעשה בלווי איש מהמשרד) ושאיבת האבק.</w:t>
            </w:r>
          </w:p>
        </w:tc>
      </w:tr>
      <w:tr w:rsidR="00BF220C" w:rsidRPr="00A729A2" w14:paraId="36E316F3"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632451BE"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0360E2A2" w14:textId="77777777" w:rsidR="00BF220C" w:rsidRPr="00A729A2" w:rsidRDefault="00BF220C" w:rsidP="00D77818">
            <w:pPr>
              <w:spacing w:line="360" w:lineRule="auto"/>
              <w:rPr>
                <w:rFonts w:ascii="Arial" w:eastAsia="Calibri" w:hAnsi="Arial"/>
              </w:rPr>
            </w:pPr>
            <w:r w:rsidRPr="00A729A2">
              <w:rPr>
                <w:rFonts w:ascii="Arial" w:eastAsia="Calibri" w:hAnsi="Arial"/>
                <w:rtl/>
              </w:rPr>
              <w:t>ניקוי יסודי גג קומה א' (חדר חשמל, חדר מעליות)</w:t>
            </w:r>
          </w:p>
        </w:tc>
      </w:tr>
      <w:tr w:rsidR="00BF220C" w:rsidRPr="00A729A2" w14:paraId="75293856" w14:textId="77777777" w:rsidTr="00D77818">
        <w:trPr>
          <w:trHeight w:val="35"/>
          <w:jc w:val="right"/>
        </w:trPr>
        <w:tc>
          <w:tcPr>
            <w:tcW w:w="642" w:type="dxa"/>
            <w:tcBorders>
              <w:top w:val="nil"/>
              <w:left w:val="double" w:sz="6" w:space="0" w:color="auto"/>
              <w:bottom w:val="double" w:sz="6" w:space="0" w:color="auto"/>
              <w:right w:val="double" w:sz="6" w:space="0" w:color="auto"/>
            </w:tcBorders>
            <w:vAlign w:val="center"/>
          </w:tcPr>
          <w:p w14:paraId="40F447A9"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766E00FF" w14:textId="77777777" w:rsidR="00BF220C" w:rsidRPr="00A729A2" w:rsidRDefault="00BF220C" w:rsidP="00D77818">
            <w:pPr>
              <w:spacing w:line="360" w:lineRule="auto"/>
              <w:rPr>
                <w:rFonts w:ascii="Arial" w:eastAsia="Calibri" w:hAnsi="Arial"/>
              </w:rPr>
            </w:pPr>
            <w:r w:rsidRPr="00A729A2">
              <w:rPr>
                <w:rFonts w:ascii="Arial" w:eastAsia="Calibri" w:hAnsi="Arial"/>
                <w:rtl/>
              </w:rPr>
              <w:t>סריקה וניקוי ארונות חשמל וארונות כיבוי אש</w:t>
            </w:r>
          </w:p>
        </w:tc>
      </w:tr>
      <w:tr w:rsidR="00BF220C" w:rsidRPr="00A729A2" w14:paraId="4A47D39E" w14:textId="77777777" w:rsidTr="00D77818">
        <w:trPr>
          <w:trHeight w:val="405"/>
          <w:jc w:val="right"/>
        </w:trPr>
        <w:tc>
          <w:tcPr>
            <w:tcW w:w="642" w:type="dxa"/>
            <w:tcBorders>
              <w:top w:val="nil"/>
              <w:left w:val="double" w:sz="6" w:space="0" w:color="auto"/>
              <w:bottom w:val="double" w:sz="6" w:space="0" w:color="auto"/>
              <w:right w:val="double" w:sz="6" w:space="0" w:color="auto"/>
            </w:tcBorders>
            <w:vAlign w:val="center"/>
          </w:tcPr>
          <w:p w14:paraId="49632544"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7B997C70" w14:textId="77777777" w:rsidR="00BF220C" w:rsidRPr="00A729A2" w:rsidRDefault="00BF220C" w:rsidP="00D77818">
            <w:pPr>
              <w:spacing w:line="360" w:lineRule="auto"/>
              <w:rPr>
                <w:rFonts w:ascii="Arial" w:eastAsia="Calibri" w:hAnsi="Arial"/>
                <w:rtl/>
              </w:rPr>
            </w:pPr>
            <w:r w:rsidRPr="00A729A2">
              <w:rPr>
                <w:rFonts w:ascii="Arial" w:eastAsia="Calibri" w:hAnsi="Arial"/>
                <w:rtl/>
              </w:rPr>
              <w:t>ניקוי חזיתות של מזגנים ופתחי יציאת אוויר.</w:t>
            </w:r>
          </w:p>
        </w:tc>
      </w:tr>
      <w:tr w:rsidR="00BF220C" w:rsidRPr="00A729A2" w14:paraId="344E0463" w14:textId="77777777" w:rsidTr="00D77818">
        <w:trPr>
          <w:trHeight w:val="405"/>
          <w:jc w:val="right"/>
        </w:trPr>
        <w:tc>
          <w:tcPr>
            <w:tcW w:w="642" w:type="dxa"/>
            <w:tcBorders>
              <w:top w:val="nil"/>
              <w:left w:val="double" w:sz="6" w:space="0" w:color="auto"/>
              <w:bottom w:val="double" w:sz="6" w:space="0" w:color="auto"/>
              <w:right w:val="double" w:sz="6" w:space="0" w:color="auto"/>
            </w:tcBorders>
            <w:vAlign w:val="center"/>
          </w:tcPr>
          <w:p w14:paraId="408E22D9" w14:textId="77777777" w:rsidR="00BF220C" w:rsidRPr="00A729A2" w:rsidRDefault="00BF220C" w:rsidP="009F1264">
            <w:pPr>
              <w:numPr>
                <w:ilvl w:val="0"/>
                <w:numId w:val="55"/>
              </w:numPr>
              <w:spacing w:line="360" w:lineRule="auto"/>
              <w:jc w:val="center"/>
              <w:rPr>
                <w:rFonts w:eastAsia="Calibri"/>
              </w:rPr>
            </w:pPr>
          </w:p>
        </w:tc>
        <w:tc>
          <w:tcPr>
            <w:tcW w:w="8333" w:type="dxa"/>
            <w:tcBorders>
              <w:top w:val="nil"/>
              <w:left w:val="double" w:sz="6" w:space="0" w:color="auto"/>
              <w:bottom w:val="double" w:sz="6" w:space="0" w:color="auto"/>
              <w:right w:val="double" w:sz="6" w:space="0" w:color="auto"/>
            </w:tcBorders>
          </w:tcPr>
          <w:p w14:paraId="27DBBF7E" w14:textId="77777777" w:rsidR="00BF220C" w:rsidRPr="00A729A2" w:rsidRDefault="00BF220C" w:rsidP="00D77818">
            <w:pPr>
              <w:spacing w:line="360" w:lineRule="auto"/>
              <w:rPr>
                <w:rFonts w:ascii="Arial" w:eastAsia="Calibri" w:hAnsi="Arial"/>
              </w:rPr>
            </w:pPr>
            <w:r w:rsidRPr="00A729A2">
              <w:rPr>
                <w:rFonts w:ascii="Arial" w:eastAsia="Calibri" w:hAnsi="Arial"/>
                <w:rtl/>
              </w:rPr>
              <w:t xml:space="preserve">ניקוי יסודי של המטבחונים (בכל הקומות) כולל קירות גם מתחת לארונות. ניקוי </w:t>
            </w:r>
            <w:proofErr w:type="spellStart"/>
            <w:r w:rsidRPr="00A729A2">
              <w:rPr>
                <w:rFonts w:ascii="Arial" w:eastAsia="Calibri" w:hAnsi="Arial"/>
                <w:rtl/>
              </w:rPr>
              <w:t>מיקרוגלים</w:t>
            </w:r>
            <w:proofErr w:type="spellEnd"/>
            <w:r w:rsidRPr="00A729A2">
              <w:rPr>
                <w:rFonts w:ascii="Arial" w:eastAsia="Calibri" w:hAnsi="Arial"/>
                <w:rtl/>
              </w:rPr>
              <w:t xml:space="preserve">, יש לבצע הפשרה למקרר ובצע ניקוי יסודי לאחר ההפשרה. </w:t>
            </w:r>
          </w:p>
        </w:tc>
      </w:tr>
      <w:bookmarkEnd w:id="296"/>
      <w:bookmarkEnd w:id="297"/>
      <w:bookmarkEnd w:id="298"/>
      <w:bookmarkEnd w:id="299"/>
    </w:tbl>
    <w:p w14:paraId="300B2BF9" w14:textId="77777777" w:rsidR="00BF220C" w:rsidRDefault="00BF220C" w:rsidP="00BF220C">
      <w:pPr>
        <w:pStyle w:val="af8"/>
        <w:tabs>
          <w:tab w:val="left" w:pos="657"/>
        </w:tabs>
        <w:spacing w:line="360" w:lineRule="auto"/>
        <w:ind w:left="709"/>
        <w:rPr>
          <w:rFonts w:cs="David"/>
          <w:color w:val="000000"/>
          <w:sz w:val="24"/>
          <w:szCs w:val="24"/>
          <w:u w:val="single"/>
        </w:rPr>
      </w:pPr>
    </w:p>
    <w:p w14:paraId="37A2B969" w14:textId="01E89A0F" w:rsidR="00BF220C" w:rsidRPr="00D177B9" w:rsidRDefault="00BF220C" w:rsidP="009F1264">
      <w:pPr>
        <w:numPr>
          <w:ilvl w:val="1"/>
          <w:numId w:val="44"/>
        </w:numPr>
        <w:tabs>
          <w:tab w:val="clear" w:pos="518"/>
          <w:tab w:val="num" w:pos="709"/>
        </w:tabs>
        <w:spacing w:line="360" w:lineRule="auto"/>
        <w:ind w:left="709" w:hanging="709"/>
        <w:jc w:val="both"/>
        <w:rPr>
          <w:b/>
          <w:bCs/>
          <w:color w:val="000000"/>
          <w:u w:val="single"/>
        </w:rPr>
      </w:pPr>
      <w:r w:rsidRPr="00D177B9">
        <w:rPr>
          <w:b/>
          <w:bCs/>
          <w:color w:val="000000"/>
          <w:u w:val="single"/>
          <w:rtl/>
        </w:rPr>
        <w:t>חומרי ניקיון</w:t>
      </w:r>
      <w:r w:rsidR="00D77818">
        <w:rPr>
          <w:rFonts w:hint="cs"/>
          <w:b/>
          <w:bCs/>
          <w:color w:val="000000"/>
          <w:u w:val="single"/>
          <w:rtl/>
        </w:rPr>
        <w:t xml:space="preserve"> ו</w:t>
      </w:r>
      <w:r w:rsidRPr="00D177B9">
        <w:rPr>
          <w:b/>
          <w:bCs/>
          <w:color w:val="000000"/>
          <w:u w:val="single"/>
          <w:rtl/>
        </w:rPr>
        <w:t>כלי עבודה לניקיון</w:t>
      </w:r>
    </w:p>
    <w:p w14:paraId="78AFD5B2"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eastAsia"/>
          <w:b/>
          <w:bCs/>
          <w:color w:val="000000"/>
          <w:u w:val="single"/>
          <w:rtl/>
        </w:rPr>
        <w:t>כללי</w:t>
      </w:r>
    </w:p>
    <w:p w14:paraId="0CA604BB" w14:textId="2473A9A2"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כל חומרי הניקיון</w:t>
      </w:r>
      <w:r w:rsidR="00D77818">
        <w:rPr>
          <w:rFonts w:ascii="Rod" w:hAnsi="Rod" w:hint="cs"/>
          <w:color w:val="000000"/>
          <w:rtl/>
        </w:rPr>
        <w:t xml:space="preserve"> </w:t>
      </w:r>
      <w:r w:rsidRPr="00297C0C">
        <w:rPr>
          <w:rFonts w:ascii="Rod" w:hAnsi="Rod"/>
          <w:color w:val="000000"/>
          <w:rtl/>
        </w:rPr>
        <w:t xml:space="preserve">וחומרים מתכלים וכל כלי העבודה מכניים וחשמליים, הנדרשים לביצוע המשימות המפורטות, יסופקו על ידי הקבלן ועל חשבונו. הכלים והחומרים יהיו תקניים כנדרש על פי חוק ועל פי התקנים הישראלים. כל חומרי הניקיון יהיו מקוריים, בריכוז המתאים ומתאימים לציוד ולרכיבים שיש לנקות ויאושרו על ידי נציג המשרד. </w:t>
      </w:r>
    </w:p>
    <w:p w14:paraId="58101F2C"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Pr>
      </w:pPr>
      <w:bookmarkStart w:id="300" w:name="_Toc329858181"/>
      <w:bookmarkStart w:id="301" w:name="_Toc333148022"/>
      <w:r w:rsidRPr="00297C0C">
        <w:rPr>
          <w:rFonts w:ascii="Rod" w:hAnsi="Rod"/>
          <w:color w:val="000000"/>
          <w:rtl/>
        </w:rPr>
        <w:t xml:space="preserve">הקבלן </w:t>
      </w:r>
      <w:r w:rsidRPr="00297C0C">
        <w:rPr>
          <w:rFonts w:ascii="Rod" w:hAnsi="Rod" w:hint="cs"/>
          <w:color w:val="000000"/>
          <w:rtl/>
        </w:rPr>
        <w:t xml:space="preserve">ירכוש </w:t>
      </w:r>
      <w:r>
        <w:rPr>
          <w:rFonts w:ascii="Rod" w:hAnsi="Rod" w:hint="cs"/>
          <w:color w:val="000000"/>
          <w:rtl/>
        </w:rPr>
        <w:t xml:space="preserve">במידת הצורך </w:t>
      </w:r>
      <w:r w:rsidRPr="00297C0C">
        <w:rPr>
          <w:rFonts w:ascii="Rod" w:hAnsi="Rod" w:hint="cs"/>
          <w:color w:val="000000"/>
          <w:rtl/>
        </w:rPr>
        <w:t>מתקנים מפיצי ריח לחדרי השירותי</w:t>
      </w:r>
      <w:r w:rsidRPr="00297C0C">
        <w:rPr>
          <w:rFonts w:ascii="Rod" w:hAnsi="Rod" w:hint="eastAsia"/>
          <w:color w:val="000000"/>
          <w:rtl/>
        </w:rPr>
        <w:t>ם</w:t>
      </w:r>
      <w:r w:rsidRPr="00297C0C">
        <w:rPr>
          <w:rFonts w:ascii="Rod" w:hAnsi="Rod" w:hint="cs"/>
          <w:color w:val="000000"/>
          <w:rtl/>
        </w:rPr>
        <w:t xml:space="preserve"> לכל קומה, כמו כן </w:t>
      </w:r>
      <w:r w:rsidRPr="00297C0C">
        <w:rPr>
          <w:rFonts w:ascii="Rod" w:hAnsi="Rod"/>
          <w:color w:val="000000"/>
          <w:rtl/>
        </w:rPr>
        <w:t xml:space="preserve">הקבלן </w:t>
      </w:r>
      <w:r w:rsidRPr="00297C0C">
        <w:rPr>
          <w:rFonts w:ascii="Rod" w:hAnsi="Rod" w:hint="cs"/>
          <w:color w:val="000000"/>
          <w:rtl/>
        </w:rPr>
        <w:t xml:space="preserve">יספק על חשבונו </w:t>
      </w:r>
      <w:r>
        <w:rPr>
          <w:rFonts w:ascii="Rod" w:hAnsi="Rod" w:hint="cs"/>
          <w:color w:val="000000"/>
          <w:rtl/>
        </w:rPr>
        <w:t xml:space="preserve">את המילוי </w:t>
      </w:r>
      <w:proofErr w:type="spellStart"/>
      <w:r>
        <w:rPr>
          <w:rFonts w:ascii="Rod" w:hAnsi="Rod" w:hint="cs"/>
          <w:color w:val="000000"/>
          <w:rtl/>
        </w:rPr>
        <w:t>למיכלים</w:t>
      </w:r>
      <w:proofErr w:type="spellEnd"/>
      <w:r w:rsidRPr="00297C0C">
        <w:rPr>
          <w:rFonts w:ascii="Rod" w:hAnsi="Rod" w:hint="cs"/>
          <w:color w:val="000000"/>
          <w:rtl/>
        </w:rPr>
        <w:t xml:space="preserve"> כולל החלפת סוללות המותאמים למתקנים</w:t>
      </w:r>
      <w:bookmarkEnd w:id="300"/>
      <w:bookmarkEnd w:id="301"/>
      <w:r w:rsidRPr="00297C0C">
        <w:rPr>
          <w:rFonts w:ascii="Rod" w:hAnsi="Rod" w:hint="cs"/>
          <w:color w:val="000000"/>
          <w:rtl/>
        </w:rPr>
        <w:t xml:space="preserve"> לכל תקופת החוזה. </w:t>
      </w:r>
    </w:p>
    <w:p w14:paraId="7D88BF63"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הקבלן יחזיק בבניין במחסן שי</w:t>
      </w:r>
      <w:r w:rsidRPr="00297C0C">
        <w:rPr>
          <w:rFonts w:ascii="Rod" w:hAnsi="Rod" w:hint="eastAsia"/>
          <w:color w:val="000000"/>
          <w:rtl/>
        </w:rPr>
        <w:t>ועמד</w:t>
      </w:r>
      <w:r w:rsidRPr="00297C0C">
        <w:rPr>
          <w:rFonts w:ascii="Rod" w:hAnsi="Rod"/>
          <w:color w:val="000000"/>
          <w:rtl/>
        </w:rPr>
        <w:t xml:space="preserve"> לשימושו על ידי המשרד, מלאי מינימום של חומרי ניקיון וחומרים מתכלים בכמות שתספיק לביצוע משימותיו, וכלי עבודה ככל הנדרש לביצוע עבודות אלה.</w:t>
      </w:r>
    </w:p>
    <w:p w14:paraId="02232218"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 xml:space="preserve">בכל </w:t>
      </w:r>
      <w:r w:rsidRPr="00297C0C">
        <w:rPr>
          <w:rFonts w:ascii="Rod" w:hAnsi="Rod" w:hint="eastAsia"/>
          <w:color w:val="000000"/>
          <w:rtl/>
        </w:rPr>
        <w:t>מטבחון</w:t>
      </w:r>
      <w:r w:rsidRPr="00297C0C">
        <w:rPr>
          <w:rFonts w:ascii="Rod" w:hAnsi="Rod"/>
          <w:color w:val="000000"/>
          <w:rtl/>
        </w:rPr>
        <w:t xml:space="preserve"> </w:t>
      </w:r>
      <w:r w:rsidRPr="00297C0C">
        <w:rPr>
          <w:rFonts w:ascii="Rod" w:hAnsi="Rod" w:hint="eastAsia"/>
          <w:color w:val="000000"/>
          <w:rtl/>
        </w:rPr>
        <w:t>ובכל</w:t>
      </w:r>
      <w:r w:rsidRPr="00297C0C">
        <w:rPr>
          <w:rFonts w:ascii="Rod" w:hAnsi="Rod"/>
          <w:color w:val="000000"/>
          <w:rtl/>
        </w:rPr>
        <w:t xml:space="preserve"> </w:t>
      </w:r>
      <w:r w:rsidRPr="00297C0C">
        <w:rPr>
          <w:rFonts w:ascii="Rod" w:hAnsi="Rod" w:hint="eastAsia"/>
          <w:color w:val="000000"/>
          <w:rtl/>
        </w:rPr>
        <w:t>מכלול</w:t>
      </w:r>
      <w:r w:rsidRPr="00297C0C">
        <w:rPr>
          <w:rFonts w:ascii="Rod" w:hAnsi="Rod"/>
          <w:color w:val="000000"/>
          <w:rtl/>
        </w:rPr>
        <w:t xml:space="preserve"> </w:t>
      </w:r>
      <w:r w:rsidRPr="00297C0C">
        <w:rPr>
          <w:rFonts w:ascii="Rod" w:hAnsi="Rod" w:hint="eastAsia"/>
          <w:color w:val="000000"/>
          <w:rtl/>
        </w:rPr>
        <w:t>שירותים</w:t>
      </w:r>
      <w:r w:rsidRPr="00297C0C">
        <w:rPr>
          <w:rFonts w:ascii="Rod" w:hAnsi="Rod"/>
          <w:color w:val="000000"/>
          <w:rtl/>
        </w:rPr>
        <w:t xml:space="preserve">, יצמיד הקבלן, בתוך </w:t>
      </w:r>
      <w:r w:rsidRPr="00297C0C">
        <w:rPr>
          <w:rFonts w:ascii="Rod" w:hAnsi="Rod" w:hint="eastAsia"/>
          <w:color w:val="000000"/>
          <w:rtl/>
        </w:rPr>
        <w:t>מתקן</w:t>
      </w:r>
      <w:r w:rsidRPr="00297C0C">
        <w:rPr>
          <w:rFonts w:ascii="Rod" w:hAnsi="Rod"/>
          <w:color w:val="000000"/>
          <w:rtl/>
        </w:rPr>
        <w:t xml:space="preserve"> </w:t>
      </w:r>
      <w:r w:rsidRPr="00297C0C">
        <w:rPr>
          <w:rFonts w:ascii="Rod" w:hAnsi="Rod" w:hint="eastAsia"/>
          <w:color w:val="000000"/>
          <w:rtl/>
        </w:rPr>
        <w:t>פלסטי</w:t>
      </w:r>
      <w:r w:rsidRPr="00297C0C">
        <w:rPr>
          <w:rFonts w:ascii="Rod" w:hAnsi="Rod"/>
          <w:color w:val="000000"/>
          <w:rtl/>
        </w:rPr>
        <w:t xml:space="preserve"> </w:t>
      </w:r>
      <w:r w:rsidRPr="00297C0C">
        <w:rPr>
          <w:rFonts w:ascii="Rod" w:hAnsi="Rod" w:hint="eastAsia"/>
          <w:color w:val="000000"/>
          <w:rtl/>
        </w:rPr>
        <w:t>קשיח</w:t>
      </w:r>
      <w:r w:rsidRPr="00297C0C">
        <w:rPr>
          <w:rFonts w:ascii="Rod" w:hAnsi="Rod"/>
          <w:color w:val="000000"/>
          <w:rtl/>
        </w:rPr>
        <w:t xml:space="preserve"> מתאי</w:t>
      </w:r>
      <w:r w:rsidRPr="00297C0C">
        <w:rPr>
          <w:rFonts w:ascii="Rod" w:hAnsi="Rod" w:hint="eastAsia"/>
          <w:color w:val="000000"/>
          <w:rtl/>
        </w:rPr>
        <w:t>ם</w:t>
      </w:r>
      <w:r w:rsidRPr="00297C0C">
        <w:rPr>
          <w:rFonts w:ascii="Rod" w:hAnsi="Rod"/>
          <w:color w:val="000000"/>
          <w:rtl/>
        </w:rPr>
        <w:t xml:space="preserve"> ש</w:t>
      </w:r>
      <w:r w:rsidRPr="00297C0C">
        <w:rPr>
          <w:rFonts w:ascii="Rod" w:hAnsi="Rod" w:hint="eastAsia"/>
          <w:color w:val="000000"/>
          <w:rtl/>
        </w:rPr>
        <w:t>י</w:t>
      </w:r>
      <w:r w:rsidRPr="00297C0C">
        <w:rPr>
          <w:rFonts w:ascii="Rod" w:hAnsi="Rod"/>
          <w:color w:val="000000"/>
          <w:rtl/>
        </w:rPr>
        <w:t xml:space="preserve">סופק על-ידו, במקום שיצוין על-ידי </w:t>
      </w:r>
      <w:r w:rsidRPr="00297C0C">
        <w:rPr>
          <w:rFonts w:ascii="Rod" w:hAnsi="Rod" w:hint="eastAsia"/>
          <w:color w:val="000000"/>
          <w:rtl/>
        </w:rPr>
        <w:t>נציג המשרד</w:t>
      </w:r>
      <w:r w:rsidRPr="00297C0C">
        <w:rPr>
          <w:rFonts w:ascii="Rod" w:hAnsi="Rod"/>
          <w:color w:val="000000"/>
          <w:rtl/>
        </w:rPr>
        <w:t xml:space="preserve">, תווית מתאימה שתוכן על-ידו באישור </w:t>
      </w:r>
      <w:r w:rsidRPr="00297C0C">
        <w:rPr>
          <w:rFonts w:ascii="Rod" w:hAnsi="Rod" w:hint="eastAsia"/>
          <w:color w:val="000000"/>
          <w:rtl/>
        </w:rPr>
        <w:t>נציג המזמין</w:t>
      </w:r>
      <w:r w:rsidRPr="00297C0C">
        <w:rPr>
          <w:rFonts w:ascii="Rod" w:hAnsi="Rod"/>
          <w:color w:val="000000"/>
          <w:rtl/>
        </w:rPr>
        <w:t xml:space="preserve">. </w:t>
      </w:r>
      <w:r w:rsidRPr="00297C0C">
        <w:rPr>
          <w:rFonts w:ascii="Rod" w:hAnsi="Rod" w:hint="eastAsia"/>
          <w:color w:val="000000"/>
          <w:rtl/>
        </w:rPr>
        <w:t>התווית</w:t>
      </w:r>
      <w:r w:rsidRPr="00297C0C">
        <w:rPr>
          <w:rFonts w:ascii="Rod" w:hAnsi="Rod"/>
          <w:color w:val="000000"/>
          <w:rtl/>
        </w:rPr>
        <w:t xml:space="preserve"> מיועדת למעקב אחר תדירות הניקוי והטיפול בחדר בו היא מותקנת. התווית תכלול את שם העובד שביצע הטיפול, תאריך, </w:t>
      </w:r>
      <w:r w:rsidRPr="00297C0C">
        <w:rPr>
          <w:rFonts w:ascii="Rod" w:hAnsi="Rod" w:hint="eastAsia"/>
          <w:color w:val="000000"/>
          <w:rtl/>
        </w:rPr>
        <w:t>שעה</w:t>
      </w:r>
      <w:r w:rsidRPr="00297C0C">
        <w:rPr>
          <w:rFonts w:ascii="Rod" w:hAnsi="Rod"/>
          <w:color w:val="000000"/>
          <w:rtl/>
        </w:rPr>
        <w:t xml:space="preserve"> וחתימת העובד האחראי לביצוע הטיפול.</w:t>
      </w:r>
    </w:p>
    <w:p w14:paraId="18DFA034" w14:textId="77777777" w:rsidR="00BF22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Pr>
          <w:rFonts w:ascii="Rod" w:hAnsi="Rod"/>
          <w:color w:val="000000"/>
          <w:rtl/>
        </w:rPr>
        <w:br w:type="page"/>
      </w:r>
    </w:p>
    <w:p w14:paraId="5611A82F"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lastRenderedPageBreak/>
        <w:t xml:space="preserve">כל נזק ישיר או עקיף שיגרם לשטחי, לחיפויים, לריהוט ולכל מרכיב אחר </w:t>
      </w:r>
      <w:r w:rsidRPr="00297C0C">
        <w:rPr>
          <w:rFonts w:ascii="Rod" w:hAnsi="Rod" w:hint="eastAsia"/>
          <w:color w:val="000000"/>
          <w:rtl/>
        </w:rPr>
        <w:t>בבניין</w:t>
      </w:r>
      <w:r w:rsidRPr="00297C0C">
        <w:rPr>
          <w:rFonts w:ascii="Rod" w:hAnsi="Rod"/>
          <w:color w:val="000000"/>
          <w:rtl/>
        </w:rPr>
        <w:t xml:space="preserve">, לעובדים ו/או למבקרים ו/או לרכושם, עקב שימוש בחומרים ו/או כלי עבודה בלתי מתאימים לייעודם, ו/או שימוש בהם שלא על פי הוראות היצרנים ו/או הוראות הבטיחות ו/או חוסר אוורור והיווצרות רקב לאחר טיפול וכתוצאה ממנו, יתוקן על ידי הקבלן ועל חשבונו. הקבלן יהיה האחראי הבלעדי לכל נזק שייגרם כאמור </w:t>
      </w:r>
      <w:proofErr w:type="spellStart"/>
      <w:r w:rsidRPr="00297C0C">
        <w:rPr>
          <w:rFonts w:ascii="Rod" w:hAnsi="Rod"/>
          <w:color w:val="000000"/>
          <w:rtl/>
        </w:rPr>
        <w:t>וישא</w:t>
      </w:r>
      <w:proofErr w:type="spellEnd"/>
      <w:r w:rsidRPr="00297C0C">
        <w:rPr>
          <w:rFonts w:ascii="Rod" w:hAnsi="Rod"/>
          <w:color w:val="000000"/>
          <w:rtl/>
        </w:rPr>
        <w:t xml:space="preserve"> במלוא האחריות למעשיו ו/או מחדליו ו/או של מי מטעמו.</w:t>
      </w:r>
    </w:p>
    <w:p w14:paraId="7E6DF3E1"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הקבלן יהיה אחראי לאוורור מקומות העבודה לאחר שימוש בחומרים חריפים ו/או לחים ככל הנדרש להחזיר, לאחר ביצוע עבודותיו, את השטחי ומרכיביו ובמיוחד שטיחים, ריפוד ועץ למצב עבודה רגיל.</w:t>
      </w:r>
    </w:p>
    <w:p w14:paraId="5B31F2A7" w14:textId="77777777"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 xml:space="preserve">בפרק זה מצוינים חומרים מתכלים נדרשים. הקבלן לא ישתמש בשום חומר מתכלה שווה ערך ללא אישור </w:t>
      </w:r>
      <w:r w:rsidRPr="00297C0C">
        <w:rPr>
          <w:rFonts w:ascii="Rod" w:hAnsi="Rod" w:hint="eastAsia"/>
          <w:color w:val="000000"/>
          <w:rtl/>
        </w:rPr>
        <w:t>נציג המשרד</w:t>
      </w:r>
      <w:r w:rsidRPr="00297C0C">
        <w:rPr>
          <w:rFonts w:ascii="Rod" w:hAnsi="Rod"/>
          <w:color w:val="000000"/>
          <w:rtl/>
        </w:rPr>
        <w:t>.</w:t>
      </w:r>
    </w:p>
    <w:p w14:paraId="2636CA82" w14:textId="46F9A513" w:rsidR="00BF220C" w:rsidRPr="00297C0C"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297C0C">
        <w:rPr>
          <w:rFonts w:ascii="Rod" w:hAnsi="Rod"/>
          <w:color w:val="000000"/>
          <w:rtl/>
        </w:rPr>
        <w:t>במידה והקבלן יאחסן בבניין חומרים מסוכנים או רעילים אחרים הנדרשים לצורך עבודתו, יהיה עליו להפרידם מיתר החומרים ולשלט בצורה בולטת את היותם מסוכנים.</w:t>
      </w:r>
    </w:p>
    <w:p w14:paraId="1F03AEE7"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Pr>
      </w:pPr>
      <w:r w:rsidRPr="00297C0C">
        <w:rPr>
          <w:rFonts w:ascii="Rod" w:hAnsi="Rod"/>
          <w:color w:val="000000"/>
          <w:rtl/>
        </w:rPr>
        <w:t>הקבלן יקצה ויסמן כלי עבודה נפרדים לעבודה בשירותים ולא ישתמש בכלים אלה לעבודה באזורים אחרים בבניין.</w:t>
      </w:r>
    </w:p>
    <w:p w14:paraId="6B5986F1" w14:textId="77777777" w:rsidR="00BF220C" w:rsidRDefault="00BF220C" w:rsidP="00BF220C">
      <w:pPr>
        <w:pStyle w:val="ListParagraph"/>
        <w:tabs>
          <w:tab w:val="left" w:pos="1134"/>
        </w:tabs>
        <w:spacing w:line="360" w:lineRule="auto"/>
        <w:ind w:left="1134"/>
        <w:jc w:val="both"/>
        <w:rPr>
          <w:rFonts w:ascii="Rod" w:hAnsi="Rod" w:cs="David"/>
          <w:b/>
          <w:bCs/>
          <w:color w:val="000000"/>
          <w:u w:val="single"/>
          <w:rtl/>
        </w:rPr>
      </w:pPr>
    </w:p>
    <w:p w14:paraId="649AC023"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b/>
          <w:bCs/>
          <w:color w:val="000000"/>
          <w:u w:val="single"/>
          <w:rtl/>
        </w:rPr>
        <w:t>פירוט חומרים מתכלים וכלי עבוד</w:t>
      </w:r>
      <w:r w:rsidRPr="00297C0C">
        <w:rPr>
          <w:rFonts w:ascii="Rod" w:hAnsi="Rod" w:hint="eastAsia"/>
          <w:b/>
          <w:bCs/>
          <w:color w:val="000000"/>
          <w:u w:val="single"/>
          <w:rtl/>
        </w:rPr>
        <w:t>ה</w:t>
      </w:r>
    </w:p>
    <w:p w14:paraId="1FC9F0D5"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הקבלן יספק על חשבונו את כל חומרי הניקיון והחומרים המתכלים. החומרים יהיו מקוריים, ממין משובח ועומדים בתקנים המתאימים. </w:t>
      </w:r>
      <w:r w:rsidRPr="00D177B9">
        <w:rPr>
          <w:rFonts w:ascii="Rod" w:hAnsi="Rod" w:hint="eastAsia"/>
          <w:color w:val="000000"/>
          <w:rtl/>
        </w:rPr>
        <w:t>הקבלן</w:t>
      </w:r>
      <w:r w:rsidRPr="00D177B9">
        <w:rPr>
          <w:rFonts w:ascii="Rod" w:hAnsi="Rod"/>
          <w:color w:val="000000"/>
          <w:rtl/>
        </w:rPr>
        <w:t xml:space="preserve"> לא יספק לבניין שום חומר מתכלה שלא נבדק ואושר על ידי נציג המזמין. עילה לאי אישור יכולה להיות ריח לא נעים, חומר לא מתאים וכדומה. דעתו של נציג המזמין תהיה הקובעת בבחירת החומרים. להלן פירוט החומרים:</w:t>
      </w:r>
    </w:p>
    <w:p w14:paraId="2128E75C"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לחדרי שירותים - נייר טואלט מסוג קרפ עדין ומשובח בצבע קרם בהיר ונייר פטנט. הנייר יהיה לא ממוחזר ומסיס </w:t>
      </w:r>
      <w:r w:rsidRPr="00D177B9">
        <w:rPr>
          <w:rFonts w:ascii="Rod" w:hAnsi="Rod"/>
          <w:color w:val="000000"/>
          <w:rtl/>
        </w:rPr>
        <w:tab/>
        <w:t>במים, כדוגמת 'מישור' מתוצרת סנו או שווה ערך, לחדרי שירותים בלשכות - נייר טואלט לבן טישו דו-</w:t>
      </w:r>
      <w:r w:rsidRPr="00D177B9">
        <w:rPr>
          <w:rFonts w:ascii="Rod" w:hAnsi="Rod" w:hint="cs"/>
          <w:color w:val="000000"/>
          <w:rtl/>
        </w:rPr>
        <w:t>שכבתי</w:t>
      </w:r>
      <w:r w:rsidRPr="00D177B9">
        <w:rPr>
          <w:rFonts w:ascii="Rod" w:hAnsi="Rod"/>
          <w:color w:val="000000"/>
          <w:rtl/>
        </w:rPr>
        <w:t xml:space="preserve"> דחוס.</w:t>
      </w:r>
    </w:p>
    <w:p w14:paraId="39406EF1"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מגבות נייר משתלבות (צץ רץ) לניגוב ידיים, נייר </w:t>
      </w:r>
      <w:r w:rsidRPr="00D177B9">
        <w:rPr>
          <w:rFonts w:ascii="Rod" w:hAnsi="Rod" w:hint="cs"/>
          <w:color w:val="000000"/>
          <w:rtl/>
        </w:rPr>
        <w:t>דו שכבתי</w:t>
      </w:r>
      <w:r w:rsidRPr="00D177B9">
        <w:rPr>
          <w:rFonts w:ascii="Rod" w:hAnsi="Rod"/>
          <w:color w:val="000000"/>
          <w:rtl/>
        </w:rPr>
        <w:t xml:space="preserve"> בצבע לבן </w:t>
      </w:r>
      <w:r w:rsidRPr="00D177B9">
        <w:rPr>
          <w:rFonts w:ascii="Rod" w:hAnsi="Rod" w:hint="cs"/>
          <w:color w:val="000000"/>
          <w:rtl/>
        </w:rPr>
        <w:t xml:space="preserve">איכותי </w:t>
      </w:r>
      <w:r w:rsidRPr="00D177B9">
        <w:rPr>
          <w:rFonts w:ascii="Rod" w:hAnsi="Rod"/>
          <w:color w:val="000000"/>
          <w:rtl/>
        </w:rPr>
        <w:t>תוצרת סנו או שווה ערך.</w:t>
      </w:r>
    </w:p>
    <w:p w14:paraId="77ECE811"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סבון נוזלי</w:t>
      </w:r>
      <w:r w:rsidRPr="00D177B9">
        <w:rPr>
          <w:rFonts w:ascii="Rod" w:hAnsi="Rod" w:hint="cs"/>
          <w:color w:val="000000"/>
          <w:rtl/>
        </w:rPr>
        <w:t xml:space="preserve"> / קצף </w:t>
      </w:r>
      <w:r w:rsidRPr="00D177B9">
        <w:rPr>
          <w:rFonts w:ascii="Rod" w:hAnsi="Rod"/>
          <w:color w:val="000000"/>
          <w:rtl/>
        </w:rPr>
        <w:t xml:space="preserve">, תוצרת סנו או ש"ע, לרחיצת ידיים. הסבון יהיה על בסיס </w:t>
      </w:r>
      <w:proofErr w:type="spellStart"/>
      <w:r w:rsidRPr="00D177B9">
        <w:rPr>
          <w:rFonts w:ascii="Rod" w:hAnsi="Rod"/>
          <w:color w:val="000000"/>
          <w:rtl/>
        </w:rPr>
        <w:t>צימחי</w:t>
      </w:r>
      <w:proofErr w:type="spellEnd"/>
      <w:r w:rsidRPr="00D177B9">
        <w:rPr>
          <w:rFonts w:ascii="Rod" w:hAnsi="Rod"/>
          <w:color w:val="000000"/>
          <w:rtl/>
        </w:rPr>
        <w:t>, ריחני, בעל צבע, ובצמיגות יעילה.</w:t>
      </w:r>
      <w:r w:rsidRPr="00D177B9">
        <w:rPr>
          <w:rFonts w:ascii="Rod" w:hAnsi="Rod" w:hint="cs"/>
          <w:color w:val="000000"/>
          <w:rtl/>
        </w:rPr>
        <w:t xml:space="preserve"> </w:t>
      </w:r>
    </w:p>
    <w:p w14:paraId="568FD02E"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חומרים מחטאים ומפיצי ריח לאסלות, כדוגמת סבון מוצק לאסלה תוצרת סנו או שווה ערך.</w:t>
      </w:r>
    </w:p>
    <w:p w14:paraId="6632663A"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חומרי ריח נוזליים כלליים </w:t>
      </w:r>
      <w:r w:rsidRPr="00D177B9">
        <w:rPr>
          <w:rFonts w:ascii="Rod" w:hAnsi="Rod" w:hint="cs"/>
          <w:color w:val="000000"/>
          <w:rtl/>
        </w:rPr>
        <w:t>לשירותי</w:t>
      </w:r>
      <w:r w:rsidRPr="00D177B9">
        <w:rPr>
          <w:rFonts w:ascii="Rod" w:hAnsi="Rod" w:hint="eastAsia"/>
          <w:color w:val="000000"/>
          <w:rtl/>
        </w:rPr>
        <w:t>ם</w:t>
      </w:r>
      <w:r w:rsidRPr="00D177B9">
        <w:rPr>
          <w:rFonts w:ascii="Rod" w:hAnsi="Rod" w:hint="cs"/>
          <w:color w:val="000000"/>
          <w:rtl/>
        </w:rPr>
        <w:t xml:space="preserve">, כולל </w:t>
      </w:r>
      <w:proofErr w:type="spellStart"/>
      <w:r w:rsidRPr="00D177B9">
        <w:rPr>
          <w:rFonts w:ascii="Rod" w:hAnsi="Rod" w:hint="cs"/>
          <w:color w:val="000000"/>
          <w:rtl/>
        </w:rPr>
        <w:t>השמשת</w:t>
      </w:r>
      <w:proofErr w:type="spellEnd"/>
      <w:r w:rsidRPr="00D177B9">
        <w:rPr>
          <w:rFonts w:ascii="Rod" w:hAnsi="Rod" w:hint="cs"/>
          <w:color w:val="000000"/>
          <w:rtl/>
        </w:rPr>
        <w:t xml:space="preserve"> מתקני הריח הקיימים או התקנת חדשים במקומם</w:t>
      </w:r>
      <w:r w:rsidRPr="00D177B9">
        <w:rPr>
          <w:rFonts w:ascii="Rod" w:hAnsi="Rod"/>
          <w:color w:val="000000"/>
          <w:rtl/>
        </w:rPr>
        <w:t>.</w:t>
      </w:r>
    </w:p>
    <w:p w14:paraId="3688A007"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רשתות למשתנות המשמשות לניקוי הצנרת ולהפצת ריח, תוצרת סנו או שווה ערך.</w:t>
      </w:r>
    </w:p>
    <w:p w14:paraId="32700808"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proofErr w:type="spellStart"/>
      <w:r w:rsidRPr="00D177B9">
        <w:rPr>
          <w:rFonts w:ascii="Rod" w:hAnsi="Rod"/>
          <w:color w:val="000000"/>
          <w:rtl/>
        </w:rPr>
        <w:t>אסלוניות</w:t>
      </w:r>
      <w:proofErr w:type="spellEnd"/>
      <w:r w:rsidRPr="00D177B9">
        <w:rPr>
          <w:rFonts w:ascii="Rod" w:hAnsi="Rod" w:hint="cs"/>
          <w:color w:val="000000"/>
          <w:rtl/>
        </w:rPr>
        <w:t xml:space="preserve"> למתקנים אוטומטיים לאסלות בתאי שירותים</w:t>
      </w:r>
      <w:r w:rsidRPr="00D177B9">
        <w:rPr>
          <w:rFonts w:ascii="Rod" w:hAnsi="Rod"/>
          <w:color w:val="000000"/>
          <w:rtl/>
        </w:rPr>
        <w:t>.</w:t>
      </w:r>
    </w:p>
    <w:p w14:paraId="0EF0EC6E"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שקיות </w:t>
      </w:r>
      <w:proofErr w:type="spellStart"/>
      <w:r w:rsidRPr="00D177B9">
        <w:rPr>
          <w:rFonts w:ascii="Rod" w:hAnsi="Rod" w:hint="cs"/>
          <w:color w:val="000000"/>
          <w:rtl/>
        </w:rPr>
        <w:t>פוליאטילן</w:t>
      </w:r>
      <w:proofErr w:type="spellEnd"/>
      <w:r w:rsidRPr="00D177B9">
        <w:rPr>
          <w:rFonts w:ascii="Rod" w:hAnsi="Rod"/>
          <w:color w:val="000000"/>
          <w:rtl/>
        </w:rPr>
        <w:t xml:space="preserve"> לכל פחי האשפה לסוגיהם</w:t>
      </w:r>
      <w:r w:rsidRPr="00D177B9">
        <w:rPr>
          <w:rFonts w:ascii="Rod" w:hAnsi="Rod" w:hint="cs"/>
          <w:color w:val="000000"/>
          <w:rtl/>
        </w:rPr>
        <w:t xml:space="preserve"> לרבות לפחים היגייניים בתאי שירותים לנשים</w:t>
      </w:r>
      <w:r w:rsidRPr="00D177B9">
        <w:rPr>
          <w:rFonts w:ascii="Rod" w:hAnsi="Rod"/>
          <w:color w:val="000000"/>
          <w:rtl/>
        </w:rPr>
        <w:t>. עובי הניילון יותאם לתכולה, לגודל ולנפח הפח.</w:t>
      </w:r>
    </w:p>
    <w:p w14:paraId="4BAB036A"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חומרים מיוחדים לניקוי עץ, נירוסטה וכד'.</w:t>
      </w:r>
    </w:p>
    <w:p w14:paraId="7AAECFF9"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הערה: כל החומרים יעמדו בתקנים הישראליים.</w:t>
      </w:r>
    </w:p>
    <w:p w14:paraId="1F6D74D3" w14:textId="77777777" w:rsidR="00BF220C" w:rsidRPr="00D177B9" w:rsidRDefault="00BF220C" w:rsidP="009F1264">
      <w:pPr>
        <w:numPr>
          <w:ilvl w:val="3"/>
          <w:numId w:val="44"/>
        </w:numPr>
        <w:tabs>
          <w:tab w:val="clear" w:pos="564"/>
          <w:tab w:val="num" w:pos="1470"/>
        </w:tabs>
        <w:spacing w:line="360" w:lineRule="auto"/>
        <w:ind w:left="1470" w:hanging="900"/>
        <w:jc w:val="both"/>
        <w:rPr>
          <w:rFonts w:ascii="Rod" w:hAnsi="Rod"/>
          <w:color w:val="000000"/>
          <w:rtl/>
        </w:rPr>
      </w:pPr>
      <w:r w:rsidRPr="00D177B9">
        <w:rPr>
          <w:rFonts w:ascii="Rod" w:hAnsi="Rod"/>
          <w:color w:val="000000"/>
          <w:rtl/>
        </w:rPr>
        <w:t>מטליות וסחבות יהיו מסוג שאינו מתפורר ואינו משיר חוטים וסיבים.</w:t>
      </w:r>
    </w:p>
    <w:p w14:paraId="1AA8AB16" w14:textId="77777777" w:rsidR="00BF220C" w:rsidRPr="000C6947" w:rsidRDefault="00BF220C" w:rsidP="009F1264">
      <w:pPr>
        <w:numPr>
          <w:ilvl w:val="2"/>
          <w:numId w:val="44"/>
        </w:numPr>
        <w:spacing w:line="360" w:lineRule="auto"/>
        <w:jc w:val="both"/>
        <w:rPr>
          <w:b/>
          <w:bCs/>
          <w:color w:val="000000"/>
          <w:u w:val="single"/>
        </w:rPr>
      </w:pPr>
      <w:r w:rsidRPr="000C6947">
        <w:rPr>
          <w:rFonts w:hint="cs"/>
          <w:b/>
          <w:bCs/>
          <w:color w:val="000000"/>
          <w:u w:val="single"/>
          <w:rtl/>
        </w:rPr>
        <w:lastRenderedPageBreak/>
        <w:t>חומרי ניקוי</w:t>
      </w:r>
    </w:p>
    <w:p w14:paraId="53B837A5"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 xml:space="preserve">חומרים להסרת גרפיטי או </w:t>
      </w:r>
      <w:proofErr w:type="spellStart"/>
      <w:r w:rsidRPr="003F46B7">
        <w:rPr>
          <w:rFonts w:hint="cs"/>
          <w:color w:val="000000"/>
          <w:rtl/>
        </w:rPr>
        <w:t>סילר</w:t>
      </w:r>
      <w:proofErr w:type="spellEnd"/>
      <w:r w:rsidRPr="003F46B7">
        <w:rPr>
          <w:rFonts w:hint="cs"/>
          <w:color w:val="000000"/>
          <w:rtl/>
        </w:rPr>
        <w:t xml:space="preserve"> מונע גרפיטי</w:t>
      </w:r>
    </w:p>
    <w:p w14:paraId="5D3B87D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פורצל</w:t>
      </w:r>
      <w:proofErr w:type="spellEnd"/>
      <w:r w:rsidRPr="003F46B7">
        <w:rPr>
          <w:rFonts w:hint="cs"/>
          <w:color w:val="000000"/>
          <w:rtl/>
        </w:rPr>
        <w:t xml:space="preserve"> לשירותי</w:t>
      </w:r>
      <w:r w:rsidRPr="003F46B7">
        <w:rPr>
          <w:rFonts w:hint="eastAsia"/>
          <w:color w:val="000000"/>
          <w:rtl/>
        </w:rPr>
        <w:t>ם</w:t>
      </w:r>
    </w:p>
    <w:p w14:paraId="4FD60C5B"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פנטסטיק</w:t>
      </w:r>
      <w:proofErr w:type="spellEnd"/>
      <w:r w:rsidRPr="003F46B7">
        <w:rPr>
          <w:rFonts w:hint="cs"/>
          <w:color w:val="000000"/>
          <w:rtl/>
        </w:rPr>
        <w:t xml:space="preserve"> כללי</w:t>
      </w:r>
    </w:p>
    <w:p w14:paraId="61A4D81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משמר קריסטל מדרגות</w:t>
      </w:r>
    </w:p>
    <w:p w14:paraId="0C0222A7"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ספריי </w:t>
      </w:r>
      <w:proofErr w:type="spellStart"/>
      <w:r w:rsidRPr="003F46B7">
        <w:rPr>
          <w:rFonts w:hint="cs"/>
          <w:color w:val="000000"/>
          <w:rtl/>
        </w:rPr>
        <w:t>פנטסטיק</w:t>
      </w:r>
      <w:proofErr w:type="spellEnd"/>
      <w:r w:rsidRPr="003F46B7">
        <w:rPr>
          <w:rFonts w:hint="cs"/>
          <w:color w:val="000000"/>
          <w:rtl/>
        </w:rPr>
        <w:t xml:space="preserve"> ניקוי דלתות ומשקופים</w:t>
      </w:r>
    </w:p>
    <w:p w14:paraId="48F81AAA"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סיליקון ניקוי שמשות</w:t>
      </w:r>
    </w:p>
    <w:p w14:paraId="7123B5D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רם </w:t>
      </w:r>
      <w:proofErr w:type="spellStart"/>
      <w:r w:rsidRPr="003F46B7">
        <w:rPr>
          <w:rFonts w:hint="cs"/>
          <w:color w:val="000000"/>
          <w:rtl/>
        </w:rPr>
        <w:t>סטופיל</w:t>
      </w:r>
      <w:proofErr w:type="spellEnd"/>
      <w:r w:rsidRPr="003F46B7">
        <w:rPr>
          <w:rFonts w:hint="cs"/>
          <w:color w:val="000000"/>
          <w:rtl/>
        </w:rPr>
        <w:t xml:space="preserve"> לניקוי נירוסטה מעלית מאפרות בלובי</w:t>
      </w:r>
    </w:p>
    <w:p w14:paraId="0204AB6B"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Pr>
        <w:t>K</w:t>
      </w:r>
      <w:r w:rsidRPr="003F46B7">
        <w:rPr>
          <w:rFonts w:hint="cs"/>
          <w:color w:val="000000"/>
          <w:rtl/>
        </w:rPr>
        <w:t xml:space="preserve"> </w:t>
      </w:r>
      <w:r w:rsidRPr="003F46B7">
        <w:rPr>
          <w:color w:val="000000"/>
          <w:rtl/>
        </w:rPr>
        <w:t>-</w:t>
      </w:r>
      <w:r w:rsidRPr="003F46B7">
        <w:rPr>
          <w:rFonts w:hint="cs"/>
          <w:color w:val="000000"/>
          <w:rtl/>
        </w:rPr>
        <w:t xml:space="preserve"> 300 נגד ג'וקים ונמלים</w:t>
      </w:r>
    </w:p>
    <w:p w14:paraId="0830C9F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 </w:t>
      </w:r>
      <w:proofErr w:type="spellStart"/>
      <w:r w:rsidRPr="003F46B7">
        <w:rPr>
          <w:rFonts w:hint="cs"/>
          <w:color w:val="000000"/>
          <w:rtl/>
        </w:rPr>
        <w:t>פנטסטיק</w:t>
      </w:r>
      <w:proofErr w:type="spellEnd"/>
      <w:r w:rsidRPr="003F46B7">
        <w:rPr>
          <w:rFonts w:hint="cs"/>
          <w:color w:val="000000"/>
          <w:rtl/>
        </w:rPr>
        <w:t xml:space="preserve"> לניקוי שולחנות</w:t>
      </w:r>
    </w:p>
    <w:p w14:paraId="52C0D502" w14:textId="161DBBF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ספרי סקאי ניקוי כורסאות בלובי ובסניף</w:t>
      </w:r>
    </w:p>
    <w:p w14:paraId="4AB89B1D"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שמפיזה </w:t>
      </w:r>
      <w:proofErr w:type="spellStart"/>
      <w:r w:rsidRPr="003F46B7">
        <w:rPr>
          <w:rFonts w:hint="cs"/>
          <w:color w:val="000000"/>
          <w:rtl/>
        </w:rPr>
        <w:t>קרבונה</w:t>
      </w:r>
      <w:proofErr w:type="spellEnd"/>
      <w:r w:rsidRPr="003F46B7">
        <w:rPr>
          <w:rFonts w:hint="cs"/>
          <w:color w:val="000000"/>
          <w:rtl/>
        </w:rPr>
        <w:t xml:space="preserve"> לניקוי שטיחים</w:t>
      </w:r>
    </w:p>
    <w:p w14:paraId="27237995"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אוניברסל</w:t>
      </w:r>
      <w:proofErr w:type="spellEnd"/>
      <w:r w:rsidRPr="003F46B7">
        <w:rPr>
          <w:rFonts w:hint="cs"/>
          <w:color w:val="000000"/>
          <w:rtl/>
        </w:rPr>
        <w:t xml:space="preserve"> סמרטוטים צבעוני לכללי</w:t>
      </w:r>
    </w:p>
    <w:p w14:paraId="16FC1F0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סמרטוטי ריצפה</w:t>
      </w:r>
    </w:p>
    <w:p w14:paraId="613DFC9E"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ג'ילדה</w:t>
      </w:r>
      <w:proofErr w:type="spellEnd"/>
    </w:p>
    <w:p w14:paraId="22112D6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טינר</w:t>
      </w:r>
    </w:p>
    <w:p w14:paraId="08070FB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דליים</w:t>
      </w:r>
    </w:p>
    <w:p w14:paraId="11F20C9D"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כפפות בד</w:t>
      </w:r>
    </w:p>
    <w:p w14:paraId="0DDA9A8F"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כפפות גומי</w:t>
      </w:r>
    </w:p>
    <w:p w14:paraId="16682A4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משחת קלין + כרית יפני לשטיפת כוסות וכלי אוכל (בחדר בקרה)</w:t>
      </w:r>
    </w:p>
    <w:p w14:paraId="352AC6D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ספרי </w:t>
      </w:r>
      <w:proofErr w:type="spellStart"/>
      <w:r w:rsidRPr="003F46B7">
        <w:rPr>
          <w:rFonts w:hint="cs"/>
          <w:color w:val="000000"/>
          <w:rtl/>
        </w:rPr>
        <w:t>פנטסטיק</w:t>
      </w:r>
      <w:proofErr w:type="spellEnd"/>
    </w:p>
    <w:p w14:paraId="451A6F1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ספרי לרהיטים</w:t>
      </w:r>
    </w:p>
    <w:p w14:paraId="2225529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סקוטש</w:t>
      </w:r>
    </w:p>
    <w:p w14:paraId="0CDD9D3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לבוכליר</w:t>
      </w:r>
      <w:proofErr w:type="spellEnd"/>
      <w:r w:rsidRPr="003F46B7">
        <w:rPr>
          <w:rFonts w:hint="cs"/>
          <w:color w:val="000000"/>
          <w:rtl/>
        </w:rPr>
        <w:t xml:space="preserve"> לניקוי אסלות ומשתנות</w:t>
      </w:r>
    </w:p>
    <w:p w14:paraId="2CE5B36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color w:val="000000"/>
        </w:rPr>
        <w:t>SASA</w:t>
      </w:r>
      <w:r w:rsidRPr="003F46B7">
        <w:rPr>
          <w:rFonts w:hint="cs"/>
          <w:color w:val="000000"/>
          <w:rtl/>
        </w:rPr>
        <w:t xml:space="preserve"> לניקוי כללי</w:t>
      </w:r>
    </w:p>
    <w:p w14:paraId="031F6D0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מתקן לניקוי קורי עכביש</w:t>
      </w:r>
    </w:p>
    <w:p w14:paraId="67A56DE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מטאטא קטן + גדול + יעה</w:t>
      </w:r>
    </w:p>
    <w:p w14:paraId="5075BC51"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מברשת לשירותים כללי + מיתקן</w:t>
      </w:r>
    </w:p>
    <w:p w14:paraId="4FC63CE7"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מברשת קשה + רכה</w:t>
      </w:r>
    </w:p>
    <w:p w14:paraId="031B3CB8"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proofErr w:type="spellStart"/>
      <w:r w:rsidRPr="003F46B7">
        <w:rPr>
          <w:rFonts w:hint="cs"/>
          <w:color w:val="000000"/>
          <w:rtl/>
        </w:rPr>
        <w:t>סטרולופון</w:t>
      </w:r>
      <w:proofErr w:type="spellEnd"/>
      <w:r w:rsidRPr="003F46B7">
        <w:rPr>
          <w:rFonts w:hint="cs"/>
          <w:color w:val="000000"/>
          <w:rtl/>
        </w:rPr>
        <w:t xml:space="preserve"> לניקוי טלפונים</w:t>
      </w:r>
    </w:p>
    <w:p w14:paraId="46F5074E"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רם חול לניקוי כיורים</w:t>
      </w:r>
    </w:p>
    <w:p w14:paraId="41261879"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סבון ידיים יסמין </w:t>
      </w:r>
      <w:smartTag w:uri="urn:schemas-microsoft-com:office:smarttags" w:element="metricconverter">
        <w:smartTagPr>
          <w:attr w:name="ProductID" w:val="10 ליטר"/>
        </w:smartTagPr>
        <w:r w:rsidRPr="003F46B7">
          <w:rPr>
            <w:rFonts w:hint="cs"/>
            <w:color w:val="000000"/>
            <w:rtl/>
          </w:rPr>
          <w:t>10 ליטר</w:t>
        </w:r>
      </w:smartTag>
      <w:r w:rsidRPr="003F46B7">
        <w:rPr>
          <w:rFonts w:hint="cs"/>
          <w:color w:val="000000"/>
          <w:rtl/>
        </w:rPr>
        <w:t xml:space="preserve"> זוהר דליה</w:t>
      </w:r>
    </w:p>
    <w:p w14:paraId="6D85C254" w14:textId="505165BE" w:rsidR="00BF220C"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סבון ידיים טבת מקומה א' ומעלה</w:t>
      </w:r>
    </w:p>
    <w:p w14:paraId="5DB90D4D" w14:textId="77777777" w:rsidR="00FB7B70" w:rsidRPr="003F46B7" w:rsidRDefault="00FB7B70" w:rsidP="00FB7B70">
      <w:pPr>
        <w:widowControl w:val="0"/>
        <w:adjustRightInd w:val="0"/>
        <w:spacing w:line="360" w:lineRule="auto"/>
        <w:ind w:left="1559" w:right="1284"/>
        <w:jc w:val="both"/>
        <w:textAlignment w:val="baseline"/>
        <w:rPr>
          <w:color w:val="000000"/>
          <w:rtl/>
        </w:rPr>
      </w:pPr>
    </w:p>
    <w:p w14:paraId="3F7D11B1" w14:textId="77777777" w:rsidR="00BF220C" w:rsidRPr="003F46B7" w:rsidRDefault="00BF220C" w:rsidP="009F1264">
      <w:pPr>
        <w:numPr>
          <w:ilvl w:val="2"/>
          <w:numId w:val="44"/>
        </w:numPr>
        <w:spacing w:line="360" w:lineRule="auto"/>
        <w:jc w:val="both"/>
        <w:rPr>
          <w:b/>
          <w:bCs/>
          <w:color w:val="000000"/>
          <w:u w:val="single"/>
          <w:rtl/>
        </w:rPr>
      </w:pPr>
      <w:r w:rsidRPr="003F46B7">
        <w:rPr>
          <w:rFonts w:hint="cs"/>
          <w:b/>
          <w:bCs/>
          <w:color w:val="000000"/>
          <w:u w:val="single"/>
          <w:rtl/>
        </w:rPr>
        <w:lastRenderedPageBreak/>
        <w:t>ניירת</w:t>
      </w:r>
    </w:p>
    <w:p w14:paraId="3C1C92D6"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ג'מבו טישו</w:t>
      </w:r>
    </w:p>
    <w:p w14:paraId="2F39E5EC"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ג'מבו פטנט</w:t>
      </w:r>
    </w:p>
    <w:p w14:paraId="5B3661D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מגבות נייר לידיים</w:t>
      </w:r>
    </w:p>
    <w:p w14:paraId="5053ECB6"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נייר טישו 26 לניקוי חלונות, אשנבי </w:t>
      </w:r>
      <w:proofErr w:type="spellStart"/>
      <w:r w:rsidRPr="003F46B7">
        <w:rPr>
          <w:rFonts w:hint="cs"/>
          <w:color w:val="000000"/>
          <w:rtl/>
        </w:rPr>
        <w:t>בנכול</w:t>
      </w:r>
      <w:proofErr w:type="spellEnd"/>
      <w:r w:rsidRPr="003F46B7">
        <w:rPr>
          <w:rFonts w:hint="cs"/>
          <w:color w:val="000000"/>
          <w:rtl/>
        </w:rPr>
        <w:t xml:space="preserve"> בסניף קרקע ויציע</w:t>
      </w:r>
    </w:p>
    <w:p w14:paraId="3EACF52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 xml:space="preserve">נייר לכיסוי האסלה </w:t>
      </w:r>
      <w:r w:rsidRPr="003F46B7">
        <w:rPr>
          <w:rFonts w:hint="cs"/>
          <w:color w:val="000000"/>
        </w:rPr>
        <w:t>PROTECTO</w:t>
      </w:r>
    </w:p>
    <w:p w14:paraId="0C44EC3A" w14:textId="77777777" w:rsidR="00BF220C" w:rsidRPr="003F46B7" w:rsidRDefault="00BF220C" w:rsidP="009F1264">
      <w:pPr>
        <w:numPr>
          <w:ilvl w:val="2"/>
          <w:numId w:val="44"/>
        </w:numPr>
        <w:spacing w:line="360" w:lineRule="auto"/>
        <w:jc w:val="both"/>
        <w:rPr>
          <w:b/>
          <w:bCs/>
          <w:color w:val="000000"/>
          <w:u w:val="single"/>
          <w:rtl/>
        </w:rPr>
      </w:pPr>
      <w:r w:rsidRPr="003F46B7">
        <w:rPr>
          <w:rFonts w:hint="cs"/>
          <w:b/>
          <w:bCs/>
          <w:color w:val="000000"/>
          <w:u w:val="single"/>
          <w:rtl/>
        </w:rPr>
        <w:t>ניילון</w:t>
      </w:r>
    </w:p>
    <w:p w14:paraId="4B271C80"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50</w:t>
      </w:r>
      <w:r w:rsidRPr="003F46B7">
        <w:rPr>
          <w:rFonts w:hint="cs"/>
          <w:color w:val="000000"/>
        </w:rPr>
        <w:t>X</w:t>
      </w:r>
      <w:r w:rsidRPr="003F46B7">
        <w:rPr>
          <w:rFonts w:hint="cs"/>
          <w:color w:val="000000"/>
          <w:rtl/>
        </w:rPr>
        <w:t>50</w:t>
      </w:r>
      <w:r w:rsidRPr="003F46B7">
        <w:rPr>
          <w:rFonts w:hint="cs"/>
          <w:color w:val="000000"/>
          <w:rtl/>
        </w:rPr>
        <w:tab/>
        <w:t xml:space="preserve"> לסלים</w:t>
      </w:r>
    </w:p>
    <w:p w14:paraId="367D3384"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70</w:t>
      </w:r>
      <w:r w:rsidRPr="003F46B7">
        <w:rPr>
          <w:rFonts w:hint="cs"/>
          <w:color w:val="000000"/>
        </w:rPr>
        <w:t>X</w:t>
      </w:r>
      <w:r w:rsidRPr="003F46B7">
        <w:rPr>
          <w:rFonts w:hint="cs"/>
          <w:color w:val="000000"/>
          <w:rtl/>
        </w:rPr>
        <w:t>50</w:t>
      </w:r>
      <w:r w:rsidRPr="003F46B7">
        <w:rPr>
          <w:rFonts w:hint="cs"/>
          <w:color w:val="000000"/>
          <w:rtl/>
        </w:rPr>
        <w:tab/>
        <w:t xml:space="preserve"> </w:t>
      </w:r>
      <w:proofErr w:type="spellStart"/>
      <w:r w:rsidRPr="003F46B7">
        <w:rPr>
          <w:rFonts w:hint="cs"/>
          <w:color w:val="000000"/>
          <w:rtl/>
        </w:rPr>
        <w:t>גלילונים</w:t>
      </w:r>
      <w:proofErr w:type="spellEnd"/>
    </w:p>
    <w:p w14:paraId="7C2E20B2"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tl/>
        </w:rPr>
      </w:pPr>
      <w:r w:rsidRPr="003F46B7">
        <w:rPr>
          <w:rFonts w:hint="cs"/>
          <w:color w:val="000000"/>
          <w:rtl/>
        </w:rPr>
        <w:t>90</w:t>
      </w:r>
      <w:r w:rsidRPr="003F46B7">
        <w:rPr>
          <w:rFonts w:hint="cs"/>
          <w:color w:val="000000"/>
        </w:rPr>
        <w:t>X</w:t>
      </w:r>
      <w:r w:rsidRPr="003F46B7">
        <w:rPr>
          <w:rFonts w:hint="cs"/>
          <w:color w:val="000000"/>
          <w:rtl/>
        </w:rPr>
        <w:t>70</w:t>
      </w:r>
      <w:r w:rsidRPr="003F46B7">
        <w:rPr>
          <w:rFonts w:hint="cs"/>
          <w:color w:val="000000"/>
          <w:rtl/>
        </w:rPr>
        <w:tab/>
        <w:t xml:space="preserve"> כחול</w:t>
      </w:r>
    </w:p>
    <w:p w14:paraId="10A95363" w14:textId="77777777" w:rsidR="00BF220C" w:rsidRPr="003F46B7" w:rsidRDefault="00BF220C" w:rsidP="009F1264">
      <w:pPr>
        <w:widowControl w:val="0"/>
        <w:numPr>
          <w:ilvl w:val="0"/>
          <w:numId w:val="56"/>
        </w:numPr>
        <w:tabs>
          <w:tab w:val="clear" w:pos="1284"/>
          <w:tab w:val="num" w:pos="1559"/>
        </w:tabs>
        <w:adjustRightInd w:val="0"/>
        <w:spacing w:line="360" w:lineRule="auto"/>
        <w:ind w:left="1559" w:right="0" w:hanging="425"/>
        <w:jc w:val="both"/>
        <w:textAlignment w:val="baseline"/>
        <w:rPr>
          <w:color w:val="000000"/>
        </w:rPr>
      </w:pPr>
      <w:r w:rsidRPr="003F46B7">
        <w:rPr>
          <w:rFonts w:hint="cs"/>
          <w:color w:val="000000"/>
          <w:rtl/>
        </w:rPr>
        <w:t>90</w:t>
      </w:r>
      <w:r w:rsidRPr="003F46B7">
        <w:rPr>
          <w:rFonts w:hint="cs"/>
          <w:color w:val="000000"/>
        </w:rPr>
        <w:t>X</w:t>
      </w:r>
      <w:r w:rsidRPr="003F46B7">
        <w:rPr>
          <w:rFonts w:hint="cs"/>
          <w:color w:val="000000"/>
          <w:rtl/>
        </w:rPr>
        <w:t>75</w:t>
      </w:r>
      <w:r w:rsidRPr="003F46B7">
        <w:rPr>
          <w:rFonts w:hint="cs"/>
          <w:color w:val="000000"/>
          <w:rtl/>
        </w:rPr>
        <w:tab/>
        <w:t xml:space="preserve"> שחור</w:t>
      </w:r>
    </w:p>
    <w:p w14:paraId="4AF0C738" w14:textId="77777777" w:rsidR="00BF220C" w:rsidRDefault="00BF220C" w:rsidP="00BF220C">
      <w:pPr>
        <w:spacing w:line="360" w:lineRule="auto"/>
        <w:rPr>
          <w:color w:val="000000"/>
          <w:rtl/>
        </w:rPr>
      </w:pPr>
    </w:p>
    <w:p w14:paraId="12178969"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eastAsia"/>
          <w:b/>
          <w:bCs/>
          <w:color w:val="000000"/>
          <w:u w:val="single"/>
          <w:rtl/>
        </w:rPr>
        <w:t>כלי</w:t>
      </w:r>
      <w:r w:rsidRPr="00297C0C">
        <w:rPr>
          <w:rFonts w:ascii="Rod" w:hAnsi="Rod"/>
          <w:b/>
          <w:bCs/>
          <w:color w:val="000000"/>
          <w:u w:val="single"/>
          <w:rtl/>
        </w:rPr>
        <w:t xml:space="preserve"> </w:t>
      </w:r>
      <w:r w:rsidRPr="00297C0C">
        <w:rPr>
          <w:rFonts w:ascii="Rod" w:hAnsi="Rod" w:hint="eastAsia"/>
          <w:b/>
          <w:bCs/>
          <w:color w:val="000000"/>
          <w:u w:val="single"/>
          <w:rtl/>
        </w:rPr>
        <w:t>עבודה</w:t>
      </w:r>
    </w:p>
    <w:p w14:paraId="2BFF415C"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 xml:space="preserve">הקבלן ירכוש על חשבונו וישתמש בכל כלי העבודה הנדרשים לביצוע העבודות המפורטות  בהצעת המחיר. כלי עבודה המשמשים לעבודה יומיומית יאוחסנו </w:t>
      </w:r>
      <w:r w:rsidRPr="00D177B9">
        <w:rPr>
          <w:rFonts w:ascii="Rod" w:hAnsi="Rod" w:hint="eastAsia"/>
          <w:color w:val="000000"/>
          <w:rtl/>
        </w:rPr>
        <w:t>בבניין</w:t>
      </w:r>
      <w:r w:rsidRPr="00D177B9">
        <w:rPr>
          <w:rFonts w:ascii="Rod" w:hAnsi="Rod"/>
          <w:color w:val="000000"/>
          <w:rtl/>
        </w:rPr>
        <w:t>. כל</w:t>
      </w:r>
      <w:r w:rsidRPr="00D177B9">
        <w:rPr>
          <w:rFonts w:ascii="Rod" w:hAnsi="Rod" w:hint="eastAsia"/>
          <w:color w:val="000000"/>
          <w:rtl/>
        </w:rPr>
        <w:t>י</w:t>
      </w:r>
      <w:r w:rsidRPr="00D177B9">
        <w:rPr>
          <w:rFonts w:ascii="Rod" w:hAnsi="Rod"/>
          <w:color w:val="000000"/>
          <w:rtl/>
        </w:rPr>
        <w:t xml:space="preserve"> עבודה המשמשים לעבודות תקופתיות, יובאו ע"י הקבלן לצורך ביצוע העבודה בלבד. כלי העבודה יכללו בין היתר:</w:t>
      </w:r>
    </w:p>
    <w:p w14:paraId="7A7B3372"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ציוד מכני לשטיפת משטחי ריצוף, לפי הצורך.</w:t>
      </w:r>
    </w:p>
    <w:p w14:paraId="63719220"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color w:val="000000"/>
          <w:rtl/>
        </w:rPr>
        <w:t>ציוד לשטיפה בלחץ מים.</w:t>
      </w:r>
    </w:p>
    <w:p w14:paraId="16FFBD41"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סולמות בגבהים שונים וציוד.</w:t>
      </w:r>
    </w:p>
    <w:p w14:paraId="6C0C221B"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שואב</w:t>
      </w:r>
      <w:r w:rsidRPr="00D177B9">
        <w:rPr>
          <w:rFonts w:ascii="Rod" w:hAnsi="Rod" w:hint="cs"/>
          <w:color w:val="000000"/>
          <w:rtl/>
        </w:rPr>
        <w:t xml:space="preserve"> אבק</w:t>
      </w:r>
      <w:r w:rsidRPr="00D177B9">
        <w:rPr>
          <w:rFonts w:ascii="Rod" w:hAnsi="Rod"/>
          <w:color w:val="000000"/>
          <w:rtl/>
        </w:rPr>
        <w:t xml:space="preserve"> שקט המותאם לעבודה בחדרים בהם מתקיימת פעילות בעת ביצוע העבודות, אביזרים לשאיבה ממדפים ותיקים ומכונות לשמפו יבש.</w:t>
      </w:r>
    </w:p>
    <w:p w14:paraId="28854831"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hint="eastAsia"/>
          <w:color w:val="000000"/>
          <w:rtl/>
        </w:rPr>
        <w:t>שלט</w:t>
      </w:r>
      <w:r w:rsidRPr="00D177B9">
        <w:rPr>
          <w:rFonts w:ascii="Rod" w:hAnsi="Rod" w:hint="cs"/>
          <w:color w:val="000000"/>
          <w:rtl/>
        </w:rPr>
        <w:t>י</w:t>
      </w:r>
      <w:r w:rsidRPr="00D177B9">
        <w:rPr>
          <w:rFonts w:ascii="Rod" w:hAnsi="Rod"/>
          <w:color w:val="000000"/>
          <w:rtl/>
        </w:rPr>
        <w:t xml:space="preserve"> </w:t>
      </w:r>
      <w:r w:rsidRPr="00D177B9">
        <w:rPr>
          <w:rFonts w:ascii="Rod" w:hAnsi="Rod" w:hint="eastAsia"/>
          <w:color w:val="000000"/>
          <w:rtl/>
        </w:rPr>
        <w:t>אזהרה</w:t>
      </w:r>
      <w:r w:rsidRPr="00D177B9">
        <w:rPr>
          <w:rFonts w:ascii="Rod" w:hAnsi="Rod"/>
          <w:color w:val="000000"/>
          <w:rtl/>
        </w:rPr>
        <w:t xml:space="preserve"> </w:t>
      </w:r>
      <w:r w:rsidRPr="00D177B9">
        <w:rPr>
          <w:rFonts w:ascii="Rod" w:hAnsi="Rod" w:hint="eastAsia"/>
          <w:color w:val="000000"/>
          <w:rtl/>
        </w:rPr>
        <w:t>סכנת</w:t>
      </w:r>
      <w:r w:rsidRPr="00D177B9">
        <w:rPr>
          <w:rFonts w:ascii="Rod" w:hAnsi="Rod"/>
          <w:color w:val="000000"/>
          <w:rtl/>
        </w:rPr>
        <w:t xml:space="preserve"> </w:t>
      </w:r>
      <w:r w:rsidRPr="00D177B9">
        <w:rPr>
          <w:rFonts w:ascii="Rod" w:hAnsi="Rod" w:hint="eastAsia"/>
          <w:color w:val="000000"/>
          <w:rtl/>
        </w:rPr>
        <w:t>החלקה</w:t>
      </w:r>
      <w:r w:rsidRPr="00D177B9">
        <w:rPr>
          <w:rFonts w:ascii="Rod" w:hAnsi="Rod"/>
          <w:color w:val="000000"/>
          <w:rtl/>
        </w:rPr>
        <w:t xml:space="preserve"> 2 </w:t>
      </w:r>
      <w:r w:rsidRPr="00D177B9">
        <w:rPr>
          <w:rFonts w:ascii="Rod" w:hAnsi="Rod" w:hint="eastAsia"/>
          <w:color w:val="000000"/>
          <w:rtl/>
        </w:rPr>
        <w:t>רגליים</w:t>
      </w:r>
      <w:r w:rsidRPr="00D177B9">
        <w:rPr>
          <w:rFonts w:ascii="Rod" w:hAnsi="Rod" w:hint="cs"/>
          <w:color w:val="000000"/>
          <w:rtl/>
        </w:rPr>
        <w:t>.</w:t>
      </w:r>
    </w:p>
    <w:p w14:paraId="1C2F4650"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color w:val="000000"/>
          <w:rtl/>
        </w:rPr>
        <w:t xml:space="preserve">מטאטאים, מגבים, סחבות, דליים, מטליות, וכדומה. </w:t>
      </w:r>
    </w:p>
    <w:p w14:paraId="5CA91B9D"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Pr>
      </w:pPr>
      <w:r w:rsidRPr="00D177B9">
        <w:rPr>
          <w:rFonts w:ascii="Rod" w:hAnsi="Rod"/>
          <w:color w:val="000000"/>
          <w:rtl/>
        </w:rPr>
        <w:t>עגל</w:t>
      </w:r>
      <w:r w:rsidRPr="00D177B9">
        <w:rPr>
          <w:rFonts w:ascii="Rod" w:hAnsi="Rod" w:hint="cs"/>
          <w:color w:val="000000"/>
          <w:rtl/>
        </w:rPr>
        <w:t>ה</w:t>
      </w:r>
      <w:r w:rsidRPr="00D177B9">
        <w:rPr>
          <w:rFonts w:ascii="Rod" w:hAnsi="Rod"/>
          <w:color w:val="000000"/>
          <w:rtl/>
        </w:rPr>
        <w:t xml:space="preserve"> סגו</w:t>
      </w:r>
      <w:r w:rsidRPr="00D177B9">
        <w:rPr>
          <w:rFonts w:ascii="Rod" w:hAnsi="Rod" w:hint="cs"/>
          <w:color w:val="000000"/>
          <w:rtl/>
        </w:rPr>
        <w:t>רה, לכל עובדי ניקיון,</w:t>
      </w:r>
      <w:r w:rsidRPr="00D177B9">
        <w:rPr>
          <w:rFonts w:ascii="Rod" w:hAnsi="Rod"/>
          <w:color w:val="000000"/>
          <w:rtl/>
        </w:rPr>
        <w:t xml:space="preserve"> להובלת כלי עבודה, חומרים ואשפה.</w:t>
      </w:r>
    </w:p>
    <w:p w14:paraId="5E954AD9" w14:textId="77777777" w:rsidR="00BF220C" w:rsidRPr="00D177B9" w:rsidRDefault="00BF220C" w:rsidP="009F1264">
      <w:pPr>
        <w:numPr>
          <w:ilvl w:val="4"/>
          <w:numId w:val="44"/>
        </w:numPr>
        <w:tabs>
          <w:tab w:val="clear" w:pos="872"/>
          <w:tab w:val="num" w:pos="2550"/>
        </w:tabs>
        <w:spacing w:line="360" w:lineRule="auto"/>
        <w:ind w:left="2550"/>
        <w:jc w:val="both"/>
        <w:rPr>
          <w:rFonts w:ascii="Rod" w:hAnsi="Rod"/>
          <w:color w:val="000000"/>
          <w:rtl/>
        </w:rPr>
      </w:pPr>
      <w:r w:rsidRPr="00D177B9">
        <w:rPr>
          <w:rFonts w:ascii="Rod" w:hAnsi="Rod" w:hint="eastAsia"/>
          <w:color w:val="000000"/>
          <w:rtl/>
        </w:rPr>
        <w:t>מתקנים</w:t>
      </w:r>
      <w:r w:rsidRPr="00D177B9">
        <w:rPr>
          <w:rFonts w:ascii="Rod" w:hAnsi="Rod"/>
          <w:color w:val="000000"/>
          <w:rtl/>
        </w:rPr>
        <w:t xml:space="preserve"> </w:t>
      </w:r>
      <w:r w:rsidRPr="00D177B9">
        <w:rPr>
          <w:rFonts w:ascii="Rod" w:hAnsi="Rod" w:hint="eastAsia"/>
          <w:color w:val="000000"/>
          <w:rtl/>
        </w:rPr>
        <w:t>מתאימים</w:t>
      </w:r>
      <w:r w:rsidRPr="00D177B9">
        <w:rPr>
          <w:rFonts w:ascii="Rod" w:hAnsi="Rod"/>
          <w:color w:val="000000"/>
          <w:rtl/>
        </w:rPr>
        <w:t xml:space="preserve"> </w:t>
      </w:r>
      <w:r w:rsidRPr="00D177B9">
        <w:rPr>
          <w:rFonts w:ascii="Rod" w:hAnsi="Rod" w:hint="eastAsia"/>
          <w:color w:val="000000"/>
          <w:rtl/>
        </w:rPr>
        <w:t>לחומרים</w:t>
      </w:r>
      <w:r w:rsidRPr="00D177B9">
        <w:rPr>
          <w:rFonts w:ascii="Rod" w:hAnsi="Rod"/>
          <w:color w:val="000000"/>
          <w:rtl/>
        </w:rPr>
        <w:t xml:space="preserve">, </w:t>
      </w:r>
      <w:r w:rsidRPr="00D177B9">
        <w:rPr>
          <w:rFonts w:ascii="Rod" w:hAnsi="Rod" w:hint="eastAsia"/>
          <w:color w:val="000000"/>
          <w:rtl/>
        </w:rPr>
        <w:t>כגון</w:t>
      </w:r>
      <w:r w:rsidRPr="00D177B9">
        <w:rPr>
          <w:rFonts w:ascii="Rod" w:hAnsi="Rod"/>
          <w:color w:val="000000"/>
          <w:rtl/>
        </w:rPr>
        <w:t xml:space="preserve">: </w:t>
      </w:r>
      <w:r w:rsidRPr="00D177B9">
        <w:rPr>
          <w:rFonts w:ascii="Rod" w:hAnsi="Rod" w:hint="eastAsia"/>
          <w:color w:val="000000"/>
          <w:rtl/>
        </w:rPr>
        <w:t>מחזיקי</w:t>
      </w:r>
      <w:r w:rsidRPr="00D177B9">
        <w:rPr>
          <w:rFonts w:ascii="Rod" w:hAnsi="Rod"/>
          <w:color w:val="000000"/>
          <w:rtl/>
        </w:rPr>
        <w:t xml:space="preserve"> </w:t>
      </w:r>
      <w:r w:rsidRPr="00D177B9">
        <w:rPr>
          <w:rFonts w:ascii="Rod" w:hAnsi="Rod" w:hint="eastAsia"/>
          <w:color w:val="000000"/>
          <w:rtl/>
        </w:rPr>
        <w:t>בקבוקים</w:t>
      </w:r>
      <w:r w:rsidRPr="00D177B9">
        <w:rPr>
          <w:rFonts w:ascii="Rod" w:hAnsi="Rod"/>
          <w:color w:val="000000"/>
          <w:rtl/>
        </w:rPr>
        <w:t xml:space="preserve">, </w:t>
      </w:r>
      <w:r w:rsidRPr="00D177B9">
        <w:rPr>
          <w:rFonts w:ascii="Rod" w:hAnsi="Rod" w:hint="eastAsia"/>
          <w:color w:val="000000"/>
          <w:rtl/>
        </w:rPr>
        <w:t>מחזיקי</w:t>
      </w:r>
      <w:r w:rsidRPr="00D177B9">
        <w:rPr>
          <w:rFonts w:ascii="Rod" w:hAnsi="Rod"/>
          <w:color w:val="000000"/>
          <w:rtl/>
        </w:rPr>
        <w:t xml:space="preserve"> </w:t>
      </w:r>
      <w:r w:rsidRPr="00D177B9">
        <w:rPr>
          <w:rFonts w:ascii="Rod" w:hAnsi="Rod" w:hint="eastAsia"/>
          <w:color w:val="000000"/>
          <w:rtl/>
        </w:rPr>
        <w:t>נייר</w:t>
      </w:r>
      <w:r w:rsidRPr="00D177B9">
        <w:rPr>
          <w:rFonts w:ascii="Rod" w:hAnsi="Rod"/>
          <w:color w:val="000000"/>
          <w:rtl/>
        </w:rPr>
        <w:t xml:space="preserve"> </w:t>
      </w:r>
      <w:r w:rsidRPr="00D177B9">
        <w:rPr>
          <w:rFonts w:ascii="Rod" w:hAnsi="Rod" w:hint="eastAsia"/>
          <w:color w:val="000000"/>
          <w:rtl/>
        </w:rPr>
        <w:t>וכדומה</w:t>
      </w:r>
      <w:r w:rsidRPr="00D177B9">
        <w:rPr>
          <w:rFonts w:ascii="Rod" w:hAnsi="Rod"/>
          <w:color w:val="000000"/>
          <w:rtl/>
        </w:rPr>
        <w:t xml:space="preserve"> </w:t>
      </w:r>
    </w:p>
    <w:p w14:paraId="2065477E" w14:textId="77777777" w:rsidR="00BF220C" w:rsidRPr="001A3F7E" w:rsidRDefault="00BF220C" w:rsidP="00BF220C">
      <w:pPr>
        <w:tabs>
          <w:tab w:val="left" w:pos="1920"/>
        </w:tabs>
        <w:spacing w:line="360" w:lineRule="auto"/>
        <w:jc w:val="both"/>
        <w:rPr>
          <w:b/>
          <w:bCs/>
          <w:color w:val="000000"/>
          <w:u w:val="single"/>
          <w:rtl/>
        </w:rPr>
      </w:pPr>
      <w:r w:rsidRPr="001A3F7E">
        <w:rPr>
          <w:b/>
          <w:bCs/>
          <w:color w:val="000000"/>
          <w:u w:val="single"/>
          <w:rtl/>
        </w:rPr>
        <w:t>הער</w:t>
      </w:r>
      <w:r w:rsidRPr="001A3F7E">
        <w:rPr>
          <w:rFonts w:hint="cs"/>
          <w:b/>
          <w:bCs/>
          <w:color w:val="000000"/>
          <w:u w:val="single"/>
          <w:rtl/>
        </w:rPr>
        <w:t>ות</w:t>
      </w:r>
      <w:r w:rsidRPr="001A3F7E">
        <w:rPr>
          <w:b/>
          <w:bCs/>
          <w:color w:val="000000"/>
          <w:u w:val="single"/>
          <w:rtl/>
        </w:rPr>
        <w:t xml:space="preserve">: </w:t>
      </w:r>
    </w:p>
    <w:p w14:paraId="68746C63" w14:textId="77777777" w:rsidR="00BF220C" w:rsidRDefault="00BF220C" w:rsidP="00BF220C">
      <w:pPr>
        <w:tabs>
          <w:tab w:val="left" w:pos="1920"/>
        </w:tabs>
        <w:spacing w:line="360" w:lineRule="auto"/>
        <w:jc w:val="both"/>
        <w:rPr>
          <w:b/>
          <w:bCs/>
          <w:color w:val="000000"/>
          <w:rtl/>
        </w:rPr>
      </w:pPr>
      <w:r>
        <w:rPr>
          <w:rFonts w:hint="cs"/>
          <w:b/>
          <w:bCs/>
          <w:color w:val="000000"/>
          <w:rtl/>
        </w:rPr>
        <w:t>כלי עבודה שישמשו לניקוי שירותים ומקלחות לא ישמשו לניקוי שטחים אחרים בבניינים ובכל מקרה לא ישמשו לניקוי קפיטריות ואזורים בהם מוגש מזון. כלי עבודה אלה יהיו בצבע שונה מכלי העבודה לניקיון האחרים.</w:t>
      </w:r>
    </w:p>
    <w:p w14:paraId="556EF3F8" w14:textId="77777777" w:rsidR="00BF220C" w:rsidRPr="00297C0C" w:rsidRDefault="00BF220C" w:rsidP="00BF220C">
      <w:pPr>
        <w:tabs>
          <w:tab w:val="left" w:pos="1920"/>
        </w:tabs>
        <w:spacing w:line="360" w:lineRule="auto"/>
        <w:jc w:val="both"/>
        <w:rPr>
          <w:b/>
          <w:bCs/>
          <w:color w:val="000000"/>
          <w:rtl/>
        </w:rPr>
      </w:pPr>
      <w:r w:rsidRPr="00297C0C">
        <w:rPr>
          <w:rFonts w:hint="eastAsia"/>
          <w:b/>
          <w:bCs/>
          <w:color w:val="000000"/>
          <w:rtl/>
        </w:rPr>
        <w:t>עובדי</w:t>
      </w:r>
      <w:r w:rsidRPr="00297C0C">
        <w:rPr>
          <w:b/>
          <w:bCs/>
          <w:color w:val="000000"/>
          <w:rtl/>
        </w:rPr>
        <w:t xml:space="preserve"> הקבלן יאוורר</w:t>
      </w:r>
      <w:r w:rsidRPr="00297C0C">
        <w:rPr>
          <w:rFonts w:hint="eastAsia"/>
          <w:b/>
          <w:bCs/>
          <w:color w:val="000000"/>
          <w:rtl/>
        </w:rPr>
        <w:t>ו</w:t>
      </w:r>
      <w:r w:rsidRPr="00297C0C">
        <w:rPr>
          <w:b/>
          <w:bCs/>
          <w:color w:val="000000"/>
          <w:rtl/>
        </w:rPr>
        <w:t xml:space="preserve"> מיד בסיום כל העבודה את המטליות וסמרטוטי הרצפה. </w:t>
      </w:r>
      <w:r w:rsidRPr="00297C0C">
        <w:rPr>
          <w:rFonts w:hint="eastAsia"/>
          <w:b/>
          <w:bCs/>
          <w:color w:val="000000"/>
          <w:rtl/>
        </w:rPr>
        <w:t>עובדי</w:t>
      </w:r>
      <w:r w:rsidRPr="00297C0C">
        <w:rPr>
          <w:b/>
          <w:bCs/>
          <w:color w:val="000000"/>
          <w:rtl/>
        </w:rPr>
        <w:t xml:space="preserve"> הקבלן יחלי</w:t>
      </w:r>
      <w:r w:rsidRPr="00297C0C">
        <w:rPr>
          <w:rFonts w:hint="eastAsia"/>
          <w:b/>
          <w:bCs/>
          <w:color w:val="000000"/>
          <w:rtl/>
        </w:rPr>
        <w:t>פו</w:t>
      </w:r>
      <w:r w:rsidRPr="00297C0C">
        <w:rPr>
          <w:b/>
          <w:bCs/>
          <w:color w:val="000000"/>
          <w:rtl/>
        </w:rPr>
        <w:t xml:space="preserve"> סמרטוטי ריצפה ומטליות </w:t>
      </w:r>
      <w:r>
        <w:rPr>
          <w:rFonts w:hint="cs"/>
          <w:b/>
          <w:bCs/>
          <w:color w:val="000000"/>
          <w:rtl/>
        </w:rPr>
        <w:t xml:space="preserve">אחת לשבוע </w:t>
      </w:r>
      <w:r w:rsidRPr="00297C0C">
        <w:rPr>
          <w:b/>
          <w:bCs/>
          <w:color w:val="000000"/>
          <w:rtl/>
        </w:rPr>
        <w:t>וימנע</w:t>
      </w:r>
      <w:r>
        <w:rPr>
          <w:rFonts w:hint="cs"/>
          <w:b/>
          <w:bCs/>
          <w:color w:val="000000"/>
          <w:rtl/>
        </w:rPr>
        <w:t>ו</w:t>
      </w:r>
      <w:r w:rsidRPr="00297C0C">
        <w:rPr>
          <w:b/>
          <w:bCs/>
          <w:color w:val="000000"/>
          <w:rtl/>
        </w:rPr>
        <w:t xml:space="preserve"> משימוש בסמרטוטים ומטליות בלויים. הסמרטוטים והמטליות יהיו מאיכות משובחת שאינם משאירים סיבים ושאריות על הציוד המנוקה.</w:t>
      </w:r>
    </w:p>
    <w:p w14:paraId="1C92616A" w14:textId="77777777" w:rsidR="00BF220C" w:rsidRDefault="00BF220C" w:rsidP="00BF220C">
      <w:pPr>
        <w:pStyle w:val="ListParagraph"/>
        <w:tabs>
          <w:tab w:val="left" w:pos="992"/>
        </w:tabs>
        <w:spacing w:line="360" w:lineRule="auto"/>
        <w:ind w:left="992"/>
        <w:jc w:val="both"/>
        <w:rPr>
          <w:rFonts w:ascii="Rod" w:hAnsi="Rod" w:cs="David"/>
          <w:b/>
          <w:bCs/>
          <w:color w:val="000000"/>
          <w:u w:val="single"/>
        </w:rPr>
      </w:pPr>
    </w:p>
    <w:p w14:paraId="36AFDDB3" w14:textId="77777777" w:rsidR="00BF220C" w:rsidRPr="00297C0C" w:rsidRDefault="00BF220C" w:rsidP="009F1264">
      <w:pPr>
        <w:numPr>
          <w:ilvl w:val="2"/>
          <w:numId w:val="44"/>
        </w:numPr>
        <w:spacing w:line="360" w:lineRule="auto"/>
        <w:jc w:val="both"/>
        <w:rPr>
          <w:rFonts w:ascii="Rod" w:hAnsi="Rod"/>
          <w:b/>
          <w:bCs/>
          <w:color w:val="000000"/>
          <w:u w:val="single"/>
          <w:rtl/>
        </w:rPr>
      </w:pPr>
      <w:r w:rsidRPr="00297C0C">
        <w:rPr>
          <w:rFonts w:ascii="Rod" w:hAnsi="Rod" w:hint="cs"/>
          <w:b/>
          <w:bCs/>
          <w:color w:val="000000"/>
          <w:u w:val="single"/>
          <w:rtl/>
        </w:rPr>
        <w:t>ד</w:t>
      </w:r>
      <w:r w:rsidRPr="00297C0C">
        <w:rPr>
          <w:rFonts w:ascii="Rod" w:hAnsi="Rod"/>
          <w:b/>
          <w:bCs/>
          <w:color w:val="000000"/>
          <w:u w:val="single"/>
          <w:rtl/>
        </w:rPr>
        <w:t>פי דיווח ביצוע עבודות</w:t>
      </w:r>
    </w:p>
    <w:p w14:paraId="13D8ECBA" w14:textId="77777777" w:rsidR="00BF220C" w:rsidRPr="00D177B9" w:rsidRDefault="00BF220C" w:rsidP="009F1264">
      <w:pPr>
        <w:numPr>
          <w:ilvl w:val="3"/>
          <w:numId w:val="44"/>
        </w:numPr>
        <w:tabs>
          <w:tab w:val="clear" w:pos="564"/>
          <w:tab w:val="num" w:pos="1470"/>
        </w:tabs>
        <w:spacing w:line="360" w:lineRule="auto"/>
        <w:ind w:left="1470" w:hanging="810"/>
        <w:jc w:val="both"/>
        <w:rPr>
          <w:rFonts w:ascii="Rod" w:hAnsi="Rod"/>
          <w:color w:val="000000"/>
          <w:rtl/>
        </w:rPr>
      </w:pPr>
      <w:r w:rsidRPr="00D177B9">
        <w:rPr>
          <w:rFonts w:ascii="Rod" w:hAnsi="Rod"/>
          <w:color w:val="000000"/>
          <w:rtl/>
        </w:rPr>
        <w:t>הקבלן יתלה שקיות מפלסטיק קשיח ואסתטי בכל תאי השירותים. כ"א לשירותי הניקיון יציינו על גבי דף יומי, שיוכנס לשקית, את העבודות שביצעו, שעת הביצוע ושם המבצע.</w:t>
      </w:r>
    </w:p>
    <w:p w14:paraId="03FE671A" w14:textId="77777777" w:rsidR="00BF220C" w:rsidRDefault="00BF220C" w:rsidP="00BF220C">
      <w:pPr>
        <w:spacing w:line="360" w:lineRule="auto"/>
        <w:rPr>
          <w:b/>
          <w:bCs/>
          <w:color w:val="000000"/>
          <w:rtl/>
        </w:rPr>
      </w:pPr>
    </w:p>
    <w:p w14:paraId="51C60784" w14:textId="77777777" w:rsidR="00BF220C" w:rsidRPr="00297C0C" w:rsidRDefault="00BF220C" w:rsidP="00BF220C">
      <w:pPr>
        <w:spacing w:line="360" w:lineRule="auto"/>
        <w:rPr>
          <w:b/>
          <w:bCs/>
          <w:color w:val="000000"/>
          <w:rtl/>
        </w:rPr>
      </w:pPr>
    </w:p>
    <w:p w14:paraId="7F4DC738" w14:textId="77777777" w:rsidR="00BF220C" w:rsidRPr="00297C0C" w:rsidRDefault="00BF220C" w:rsidP="009F1264">
      <w:pPr>
        <w:pStyle w:val="ListParagraph"/>
        <w:numPr>
          <w:ilvl w:val="0"/>
          <w:numId w:val="55"/>
        </w:numPr>
        <w:tabs>
          <w:tab w:val="clear" w:pos="570"/>
          <w:tab w:val="num" w:pos="283"/>
        </w:tabs>
        <w:spacing w:line="360" w:lineRule="auto"/>
        <w:ind w:left="283" w:hanging="425"/>
        <w:contextualSpacing/>
        <w:jc w:val="both"/>
        <w:outlineLvl w:val="1"/>
        <w:rPr>
          <w:rFonts w:ascii="Rod" w:hAnsi="Rod" w:cs="David"/>
          <w:b/>
          <w:bCs/>
          <w:color w:val="000000"/>
          <w:rtl/>
        </w:rPr>
      </w:pPr>
      <w:bookmarkStart w:id="302" w:name="_Toc511044480"/>
      <w:r w:rsidRPr="00297C0C">
        <w:rPr>
          <w:rFonts w:cs="David"/>
          <w:b/>
          <w:bCs/>
          <w:color w:val="000000"/>
          <w:u w:val="single"/>
          <w:rtl/>
        </w:rPr>
        <w:t>טיב ציוד, חלקים וחומרים</w:t>
      </w:r>
      <w:bookmarkEnd w:id="302"/>
    </w:p>
    <w:p w14:paraId="65E0B5D7"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מודגש כי, הקבלן יהיה חייב במסגרת וכחלק בלתי נפרד מעבודתו לספק את כל הציוד החלקים, החומרים וחומרי העזר המתכלים הנדרשים לביצוע העבודות </w:t>
      </w:r>
      <w:r w:rsidRPr="00297C0C">
        <w:rPr>
          <w:rFonts w:cs="David" w:hint="eastAsia"/>
          <w:color w:val="000000"/>
          <w:rtl/>
        </w:rPr>
        <w:t>בתחום</w:t>
      </w:r>
      <w:r w:rsidRPr="00297C0C">
        <w:rPr>
          <w:rFonts w:cs="David"/>
          <w:color w:val="000000"/>
          <w:rtl/>
        </w:rPr>
        <w:t xml:space="preserve"> האחזקה, </w:t>
      </w:r>
      <w:r w:rsidRPr="00297C0C">
        <w:rPr>
          <w:rFonts w:cs="David" w:hint="cs"/>
          <w:color w:val="000000"/>
          <w:rtl/>
        </w:rPr>
        <w:t>ו</w:t>
      </w:r>
      <w:r w:rsidRPr="00297C0C">
        <w:rPr>
          <w:rFonts w:cs="David"/>
          <w:color w:val="000000"/>
          <w:rtl/>
        </w:rPr>
        <w:t>הניקיון הנדרשות ומוגדרות בהסכם.</w:t>
      </w:r>
    </w:p>
    <w:p w14:paraId="78ACD4BD"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אספקת הציוד, החלקים והחומרים תכלול החלפת ציוד שהקבלן החליט כי לא ראוי או משתלם, לו, לשפצו. האמור, הן לגבי חלקי השטחי והמערכות.</w:t>
      </w:r>
    </w:p>
    <w:p w14:paraId="196A5C7C"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להסרת ספק, מובהר בזה, כי הקבלן יספק במסגרת עבודתו, תמורת התשלום הכולל המשולם לו, כל מכלול ציוד שאינו מתפקד כשורה או התבלה באופ</w:t>
      </w:r>
      <w:r w:rsidRPr="00297C0C">
        <w:rPr>
          <w:rFonts w:cs="David" w:hint="eastAsia"/>
          <w:color w:val="000000"/>
          <w:rtl/>
        </w:rPr>
        <w:t>ן</w:t>
      </w:r>
      <w:r w:rsidRPr="00297C0C">
        <w:rPr>
          <w:rFonts w:cs="David"/>
          <w:color w:val="000000"/>
          <w:rtl/>
        </w:rPr>
        <w:t xml:space="preserve"> שלא כדאי לשפצו ולהשקיע בו חלקים ועבודה, כל חלק מכל סוג שהוא הנדרש לשיפוץ או תחזוקת יחידת ציוד או מערכת וכל חומר עזר המשמש לתפעול, אחזקה, שיפוץ או תיקון יחידת ציוד או מערכת לרבות חומרים מתכלים הנצרכים באופן שוטף כדוגמת מסנני מים ואויר, נורות שונות, חלקי ריהוט, צבע לתיקונים שוטפים, רצועות, חלונות זכוכית, אטמים שונים, ידיות ומנעולים, </w:t>
      </w:r>
      <w:r w:rsidRPr="00297C0C">
        <w:rPr>
          <w:rFonts w:cs="David" w:hint="eastAsia"/>
          <w:color w:val="000000"/>
          <w:rtl/>
        </w:rPr>
        <w:t>אביזרים</w:t>
      </w:r>
      <w:r w:rsidRPr="00297C0C">
        <w:rPr>
          <w:rFonts w:cs="David"/>
          <w:color w:val="000000"/>
          <w:rtl/>
        </w:rPr>
        <w:t xml:space="preserve"> </w:t>
      </w:r>
      <w:r w:rsidRPr="00297C0C">
        <w:rPr>
          <w:rFonts w:cs="David" w:hint="eastAsia"/>
          <w:color w:val="000000"/>
          <w:rtl/>
        </w:rPr>
        <w:t>למקלחות</w:t>
      </w:r>
      <w:r w:rsidRPr="00297C0C">
        <w:rPr>
          <w:rFonts w:cs="David"/>
          <w:color w:val="000000"/>
          <w:rtl/>
        </w:rPr>
        <w:t xml:space="preserve"> </w:t>
      </w:r>
      <w:r w:rsidRPr="00297C0C">
        <w:rPr>
          <w:rFonts w:cs="David" w:hint="eastAsia"/>
          <w:color w:val="000000"/>
          <w:rtl/>
        </w:rPr>
        <w:t>ולחדרי</w:t>
      </w:r>
      <w:r w:rsidRPr="00297C0C">
        <w:rPr>
          <w:rFonts w:cs="David"/>
          <w:color w:val="000000"/>
          <w:rtl/>
        </w:rPr>
        <w:t xml:space="preserve"> </w:t>
      </w:r>
      <w:r w:rsidRPr="00297C0C">
        <w:rPr>
          <w:rFonts w:cs="David" w:hint="eastAsia"/>
          <w:color w:val="000000"/>
          <w:rtl/>
        </w:rPr>
        <w:t>השירותים</w:t>
      </w:r>
      <w:r w:rsidRPr="00297C0C">
        <w:rPr>
          <w:rFonts w:cs="David"/>
          <w:color w:val="000000"/>
          <w:rtl/>
        </w:rPr>
        <w:t xml:space="preserve"> וכדומה. </w:t>
      </w:r>
    </w:p>
    <w:p w14:paraId="206AC469"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כל הציוד, החלקים, האביזרים, החומרים וחומרי העזר שיסופקו ע"י הקבלן, הן במסגרת התחייבויותיו כחלק מביצוע העבודות הנכללות בהסכם והן במסגרת רכישות בתשלום נפרד שיתבצעו על פי דרישת המזמינה, עבור עבודות שינויים, תוספות והתקנות חדשות בלבד, יהיו זהים לקיים ולסטנדרטים הקיימים בבניין, חדשים, ממין משובח ומתאימים לטיפול, לשימוש ולהחלפה של חלקי השטחי, המערכות עבורם נועדו. </w:t>
      </w:r>
    </w:p>
    <w:p w14:paraId="3AFDAEEF"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Pr>
      </w:pPr>
      <w:r w:rsidRPr="00297C0C">
        <w:rPr>
          <w:rFonts w:cs="David"/>
          <w:color w:val="000000"/>
          <w:rtl/>
        </w:rPr>
        <w:t xml:space="preserve">כל הנרכש, שאינו זהה לקיים מכל סיבה שהיא ואשר התקבל לכך אישור המזמינה, יתאים לדרישות התקנים הישראליים המתאימים, ובהעדרם לתקנים האמריקאים ובהעדרם לתקנים של ארץ מוצאם פרט אם יאושר אחרת ע"י המזמינה, בכתב, הם יהיו זהים מבחינת יצרן ודגם לאלה אשר במקומם הם מותקנים, ובאם אין באפשרות הקבלן להשיגם במסגרת מועדי הביצוע, או בגין כל סיבה שהיא, הוא יגיש לאישור המזמינה "שווה-ערך" המוצע על-ידו. כל ציוד, חלק, אביזר או חומר אשר לא יתאימו לנ"ל, יוחלפו ללא דיחוי. </w:t>
      </w:r>
    </w:p>
    <w:p w14:paraId="312CE8E8" w14:textId="77777777" w:rsidR="00BF220C" w:rsidRPr="00297C0C" w:rsidRDefault="00BF220C" w:rsidP="009F1264">
      <w:pPr>
        <w:pStyle w:val="ListParagraph"/>
        <w:numPr>
          <w:ilvl w:val="1"/>
          <w:numId w:val="55"/>
        </w:numPr>
        <w:tabs>
          <w:tab w:val="left" w:pos="709"/>
        </w:tabs>
        <w:spacing w:line="360" w:lineRule="auto"/>
        <w:ind w:hanging="720"/>
        <w:contextualSpacing/>
        <w:jc w:val="both"/>
        <w:rPr>
          <w:rFonts w:cs="David"/>
          <w:color w:val="000000"/>
          <w:rtl/>
        </w:rPr>
      </w:pPr>
      <w:r w:rsidRPr="00297C0C">
        <w:rPr>
          <w:rFonts w:cs="David"/>
          <w:color w:val="000000"/>
          <w:rtl/>
        </w:rPr>
        <w:t>עבודות ההתאמה המכניות והחשמליות הנדרשות להתאמת הציוד שווה-הערך למיקום ולתפקוד של הציוד המקורי במקומו הוא מותקן, יבוצעו על-ידי הקבלן ועל חשבונו.</w:t>
      </w:r>
    </w:p>
    <w:p w14:paraId="22EFDD35" w14:textId="77777777" w:rsidR="00BF220C" w:rsidRPr="00297C0C" w:rsidRDefault="00BF220C" w:rsidP="00BF220C">
      <w:pPr>
        <w:tabs>
          <w:tab w:val="left" w:pos="960"/>
        </w:tabs>
        <w:spacing w:line="360" w:lineRule="auto"/>
        <w:jc w:val="both"/>
        <w:rPr>
          <w:color w:val="000000"/>
          <w:rtl/>
        </w:rPr>
      </w:pPr>
    </w:p>
    <w:p w14:paraId="6705F452" w14:textId="77777777" w:rsidR="00BF220C" w:rsidRDefault="00BF220C" w:rsidP="00BF220C">
      <w:pPr>
        <w:rPr>
          <w:rFonts w:ascii="Arial" w:hAnsi="Arial"/>
          <w:color w:val="000000"/>
          <w:rtl/>
        </w:rPr>
      </w:pPr>
      <w:r>
        <w:rPr>
          <w:b/>
          <w:bCs/>
          <w:color w:val="000000"/>
          <w:rtl/>
        </w:rPr>
        <w:br w:type="page"/>
      </w:r>
    </w:p>
    <w:p w14:paraId="6A7AE539" w14:textId="77777777" w:rsidR="00BF220C" w:rsidRDefault="00BF220C" w:rsidP="00BF220C">
      <w:pPr>
        <w:pStyle w:val="af8"/>
        <w:tabs>
          <w:tab w:val="left" w:pos="992"/>
        </w:tabs>
        <w:spacing w:line="360" w:lineRule="auto"/>
        <w:ind w:left="992"/>
        <w:rPr>
          <w:rFonts w:cs="David"/>
          <w:b w:val="0"/>
          <w:bCs w:val="0"/>
          <w:color w:val="000000"/>
          <w:sz w:val="24"/>
          <w:szCs w:val="24"/>
          <w:rtl/>
        </w:rPr>
      </w:pPr>
    </w:p>
    <w:p w14:paraId="07B8AA15" w14:textId="77777777" w:rsidR="00BF220C" w:rsidRPr="00297C0C" w:rsidRDefault="00BF220C" w:rsidP="009F1264">
      <w:pPr>
        <w:pStyle w:val="ListParagraph"/>
        <w:numPr>
          <w:ilvl w:val="0"/>
          <w:numId w:val="47"/>
        </w:numPr>
        <w:tabs>
          <w:tab w:val="left" w:pos="567"/>
        </w:tabs>
        <w:spacing w:line="360" w:lineRule="auto"/>
        <w:contextualSpacing/>
        <w:jc w:val="both"/>
        <w:outlineLvl w:val="1"/>
        <w:rPr>
          <w:rFonts w:cs="David"/>
          <w:b/>
          <w:bCs/>
          <w:vanish/>
          <w:color w:val="000000"/>
          <w:u w:val="single"/>
          <w:rtl/>
        </w:rPr>
      </w:pPr>
      <w:bookmarkStart w:id="303" w:name="_Toc503170443"/>
      <w:bookmarkStart w:id="304" w:name="_Toc503179573"/>
      <w:bookmarkStart w:id="305" w:name="_Toc508514374"/>
      <w:bookmarkStart w:id="306" w:name="_Toc508519880"/>
      <w:bookmarkStart w:id="307" w:name="_Toc508521569"/>
      <w:bookmarkStart w:id="308" w:name="_Toc508694075"/>
      <w:bookmarkStart w:id="309" w:name="_Toc509221935"/>
      <w:bookmarkStart w:id="310" w:name="_Toc511044483"/>
      <w:bookmarkStart w:id="311" w:name="_Toc368468898"/>
      <w:bookmarkEnd w:id="303"/>
      <w:bookmarkEnd w:id="304"/>
      <w:bookmarkEnd w:id="305"/>
      <w:bookmarkEnd w:id="306"/>
      <w:bookmarkEnd w:id="307"/>
      <w:bookmarkEnd w:id="308"/>
      <w:bookmarkEnd w:id="309"/>
      <w:bookmarkEnd w:id="310"/>
    </w:p>
    <w:p w14:paraId="52618A18" w14:textId="77777777" w:rsidR="00BF220C" w:rsidRPr="00297C0C" w:rsidRDefault="00BF220C" w:rsidP="009F1264">
      <w:pPr>
        <w:pStyle w:val="ListParagraph"/>
        <w:numPr>
          <w:ilvl w:val="0"/>
          <w:numId w:val="47"/>
        </w:numPr>
        <w:tabs>
          <w:tab w:val="left" w:pos="567"/>
        </w:tabs>
        <w:spacing w:line="360" w:lineRule="auto"/>
        <w:contextualSpacing/>
        <w:jc w:val="both"/>
        <w:outlineLvl w:val="1"/>
        <w:rPr>
          <w:rFonts w:cs="David"/>
          <w:b/>
          <w:bCs/>
          <w:vanish/>
          <w:color w:val="000000"/>
          <w:u w:val="single"/>
          <w:rtl/>
        </w:rPr>
      </w:pPr>
      <w:bookmarkStart w:id="312" w:name="_Toc503170444"/>
      <w:bookmarkStart w:id="313" w:name="_Toc503179574"/>
      <w:bookmarkStart w:id="314" w:name="_Toc508514375"/>
      <w:bookmarkStart w:id="315" w:name="_Toc508519881"/>
      <w:bookmarkStart w:id="316" w:name="_Toc508521570"/>
      <w:bookmarkStart w:id="317" w:name="_Toc508694076"/>
      <w:bookmarkStart w:id="318" w:name="_Toc509221936"/>
      <w:bookmarkStart w:id="319" w:name="_Toc511044484"/>
      <w:bookmarkEnd w:id="312"/>
      <w:bookmarkEnd w:id="313"/>
      <w:bookmarkEnd w:id="314"/>
      <w:bookmarkEnd w:id="315"/>
      <w:bookmarkEnd w:id="316"/>
      <w:bookmarkEnd w:id="317"/>
      <w:bookmarkEnd w:id="318"/>
      <w:bookmarkEnd w:id="319"/>
    </w:p>
    <w:p w14:paraId="02FBA9D7" w14:textId="77777777" w:rsidR="00BF220C" w:rsidRPr="00297C0C" w:rsidRDefault="00BF220C" w:rsidP="009F1264">
      <w:pPr>
        <w:pStyle w:val="ListParagraph"/>
        <w:numPr>
          <w:ilvl w:val="0"/>
          <w:numId w:val="55"/>
        </w:numPr>
        <w:tabs>
          <w:tab w:val="clear" w:pos="570"/>
          <w:tab w:val="left" w:pos="567"/>
        </w:tabs>
        <w:spacing w:line="360" w:lineRule="auto"/>
        <w:ind w:left="425" w:hanging="425"/>
        <w:contextualSpacing/>
        <w:jc w:val="both"/>
        <w:outlineLvl w:val="1"/>
        <w:rPr>
          <w:rFonts w:cs="David"/>
          <w:b/>
          <w:bCs/>
          <w:color w:val="000000"/>
          <w:u w:val="single"/>
          <w:rtl/>
        </w:rPr>
      </w:pPr>
      <w:bookmarkStart w:id="320" w:name="_Toc511044485"/>
      <w:bookmarkEnd w:id="311"/>
      <w:r w:rsidRPr="00297C0C">
        <w:rPr>
          <w:rFonts w:cs="David" w:hint="cs"/>
          <w:b/>
          <w:bCs/>
          <w:color w:val="000000"/>
          <w:u w:val="single"/>
          <w:rtl/>
        </w:rPr>
        <w:t>ניהול עובדים</w:t>
      </w:r>
      <w:bookmarkEnd w:id="320"/>
    </w:p>
    <w:p w14:paraId="0BAF5EE5" w14:textId="77777777" w:rsidR="00BF220C" w:rsidRPr="00297C0C" w:rsidRDefault="00BF220C" w:rsidP="009F1264">
      <w:pPr>
        <w:pStyle w:val="ListParagraph"/>
        <w:numPr>
          <w:ilvl w:val="0"/>
          <w:numId w:val="49"/>
        </w:numPr>
        <w:tabs>
          <w:tab w:val="left" w:pos="657"/>
        </w:tabs>
        <w:spacing w:line="360" w:lineRule="auto"/>
        <w:contextualSpacing/>
        <w:jc w:val="both"/>
        <w:rPr>
          <w:rFonts w:ascii="Rod" w:hAnsi="Rod" w:cs="David"/>
          <w:vanish/>
          <w:color w:val="000000"/>
          <w:u w:val="single"/>
          <w:rtl/>
        </w:rPr>
      </w:pPr>
    </w:p>
    <w:p w14:paraId="61D83D1A" w14:textId="77777777" w:rsidR="00BF220C" w:rsidRPr="00110855" w:rsidRDefault="00BF220C" w:rsidP="009F1264">
      <w:pPr>
        <w:pStyle w:val="ListParagraph"/>
        <w:numPr>
          <w:ilvl w:val="0"/>
          <w:numId w:val="47"/>
        </w:numPr>
        <w:tabs>
          <w:tab w:val="left" w:pos="657"/>
        </w:tabs>
        <w:spacing w:line="360" w:lineRule="auto"/>
        <w:contextualSpacing/>
        <w:jc w:val="both"/>
        <w:rPr>
          <w:rFonts w:ascii="Rod" w:hAnsi="Rod" w:cs="David"/>
          <w:b/>
          <w:bCs/>
          <w:vanish/>
          <w:color w:val="000000"/>
          <w:u w:val="single"/>
          <w:rtl/>
        </w:rPr>
      </w:pPr>
    </w:p>
    <w:p w14:paraId="3FACEAF9" w14:textId="77777777" w:rsidR="00BF220C" w:rsidRPr="00110855" w:rsidRDefault="00BF220C" w:rsidP="009F1264">
      <w:pPr>
        <w:pStyle w:val="ListParagraph"/>
        <w:numPr>
          <w:ilvl w:val="0"/>
          <w:numId w:val="47"/>
        </w:numPr>
        <w:tabs>
          <w:tab w:val="left" w:pos="657"/>
        </w:tabs>
        <w:spacing w:line="360" w:lineRule="auto"/>
        <w:contextualSpacing/>
        <w:jc w:val="both"/>
        <w:rPr>
          <w:rFonts w:ascii="Rod" w:hAnsi="Rod" w:cs="David"/>
          <w:b/>
          <w:bCs/>
          <w:vanish/>
          <w:color w:val="000000"/>
          <w:u w:val="single"/>
          <w:rtl/>
        </w:rPr>
      </w:pPr>
    </w:p>
    <w:p w14:paraId="67BF2986" w14:textId="77777777" w:rsidR="00BF220C" w:rsidRPr="00297C0C" w:rsidRDefault="00BF220C" w:rsidP="009F1264">
      <w:pPr>
        <w:pStyle w:val="ListParagraph"/>
        <w:numPr>
          <w:ilvl w:val="1"/>
          <w:numId w:val="47"/>
        </w:numPr>
        <w:tabs>
          <w:tab w:val="left" w:pos="657"/>
        </w:tabs>
        <w:spacing w:line="360" w:lineRule="auto"/>
        <w:contextualSpacing/>
        <w:jc w:val="both"/>
        <w:rPr>
          <w:rFonts w:ascii="Rod" w:hAnsi="Rod" w:cs="David"/>
          <w:b/>
          <w:bCs/>
          <w:color w:val="000000"/>
          <w:u w:val="single"/>
          <w:rtl/>
        </w:rPr>
      </w:pPr>
      <w:r w:rsidRPr="00297C0C">
        <w:rPr>
          <w:rFonts w:ascii="Rod" w:hAnsi="Rod" w:cs="David"/>
          <w:b/>
          <w:bCs/>
          <w:color w:val="000000"/>
          <w:u w:val="single"/>
          <w:rtl/>
        </w:rPr>
        <w:tab/>
        <w:t>הדרכת עובדים</w:t>
      </w:r>
    </w:p>
    <w:p w14:paraId="2BA8D611" w14:textId="77777777" w:rsidR="00BF220C" w:rsidRPr="00297C0C" w:rsidRDefault="00BF220C" w:rsidP="00BF220C">
      <w:pPr>
        <w:spacing w:line="360" w:lineRule="auto"/>
        <w:ind w:left="657"/>
        <w:jc w:val="both"/>
        <w:rPr>
          <w:color w:val="000000"/>
          <w:rtl/>
        </w:rPr>
      </w:pPr>
      <w:r w:rsidRPr="00297C0C">
        <w:rPr>
          <w:color w:val="000000"/>
          <w:rtl/>
        </w:rPr>
        <w:t xml:space="preserve">הקבלן ידריך את עובדיו במהלך השבועיים הראשונים לקיום ההסכם. תקופה זו </w:t>
      </w:r>
      <w:r w:rsidRPr="00297C0C">
        <w:rPr>
          <w:rFonts w:hint="eastAsia"/>
          <w:color w:val="000000"/>
          <w:rtl/>
        </w:rPr>
        <w:t>הנה</w:t>
      </w:r>
      <w:r w:rsidRPr="00297C0C">
        <w:rPr>
          <w:color w:val="000000"/>
          <w:rtl/>
        </w:rPr>
        <w:t xml:space="preserve"> חד פעמית וכל הדרכת עובדים נוספים תתבצע במהלך העבודה השוטפת ותוך חפיפה מלאה עם עובד מיומן. עובד שלא הודרך יחשב כעובד שנעדר מעבודתו.</w:t>
      </w:r>
    </w:p>
    <w:p w14:paraId="07292298" w14:textId="77777777" w:rsidR="00BF220C" w:rsidRPr="00297C0C" w:rsidRDefault="00BF220C" w:rsidP="00BF220C">
      <w:pPr>
        <w:tabs>
          <w:tab w:val="left" w:pos="960"/>
        </w:tabs>
        <w:spacing w:line="360" w:lineRule="auto"/>
        <w:ind w:left="480"/>
        <w:rPr>
          <w:color w:val="000000"/>
          <w:rtl/>
        </w:rPr>
      </w:pPr>
    </w:p>
    <w:p w14:paraId="5020E195" w14:textId="77777777" w:rsidR="00BF220C" w:rsidRPr="00297C0C" w:rsidRDefault="00BF220C" w:rsidP="009F1264">
      <w:pPr>
        <w:pStyle w:val="ListParagraph"/>
        <w:numPr>
          <w:ilvl w:val="1"/>
          <w:numId w:val="47"/>
        </w:numPr>
        <w:tabs>
          <w:tab w:val="left" w:pos="657"/>
        </w:tabs>
        <w:spacing w:line="360" w:lineRule="auto"/>
        <w:ind w:left="657" w:hanging="657"/>
        <w:contextualSpacing/>
        <w:jc w:val="both"/>
        <w:rPr>
          <w:rFonts w:ascii="Rod" w:hAnsi="Rod" w:cs="David"/>
          <w:b/>
          <w:bCs/>
          <w:color w:val="000000"/>
          <w:u w:val="single"/>
          <w:rtl/>
        </w:rPr>
      </w:pPr>
      <w:r w:rsidRPr="00297C0C">
        <w:rPr>
          <w:rFonts w:ascii="Rod" w:hAnsi="Rod" w:cs="David"/>
          <w:b/>
          <w:bCs/>
          <w:color w:val="000000"/>
          <w:u w:val="single"/>
          <w:rtl/>
        </w:rPr>
        <w:t>השלמה, החלפה של עובדים</w:t>
      </w:r>
    </w:p>
    <w:p w14:paraId="187AEC1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 xml:space="preserve">הקבלן ימלא תוך 24 שעות את מקומו של כל עובד אשר ייעדר מהעבודה כתוצאה  מקושי בלתי צפוי. אין האמור כולל היעדרות מתוכננת כחופשה, מחלה, מילואים או כל סיבה שהיא. </w:t>
      </w:r>
    </w:p>
    <w:p w14:paraId="3EC01BD3"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במקרים של היעדרות מתוכננת חייב הקבלן להשלים את מקום העובד, </w:t>
      </w:r>
      <w:proofErr w:type="spellStart"/>
      <w:r w:rsidRPr="00297C0C">
        <w:rPr>
          <w:rFonts w:ascii="Rod" w:hAnsi="Rod" w:cs="David"/>
          <w:color w:val="000000"/>
          <w:rtl/>
        </w:rPr>
        <w:t>מייד</w:t>
      </w:r>
      <w:proofErr w:type="spellEnd"/>
      <w:r w:rsidRPr="00297C0C">
        <w:rPr>
          <w:rFonts w:ascii="Rod" w:hAnsi="Rod" w:cs="David"/>
          <w:color w:val="000000"/>
          <w:rtl/>
        </w:rPr>
        <w:t xml:space="preserve"> עם תחילת ההיעדרות. גם בתקופת ההיעדרות של 24 השעות הראשונות יבצע הקבלן באמצעות צוותי הגיבוי ממשרדו את כל המטלות המוגדרות במפרט, במועדן.</w:t>
      </w:r>
    </w:p>
    <w:p w14:paraId="6AF855F3"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העובד המחליף יהיה בעל אותם כישורים, לפחות, כשל העובד שנעדר. במידה ולא יוצב עובד מחליף כנדרש לעיל, לא ישולמו ימי העבודה ועל הקבלן יוטלו הורדות כמפורט באופני המדידה המיוחדים.</w:t>
      </w:r>
    </w:p>
    <w:p w14:paraId="5406457C"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החלפה של עובד קבוע בעובד קבוע או זמני אחר, תלווה בהדרכה מתאימה כאמור לעיל ובחפיפה של ארבעה ימים לפחות ביניהם או לחילופין בחפיפה עם עובד מומחה של הקבלן המכיר היטב את הבניין. החפיפה תתבצע כאמור על-ידי הקבלן ועל חשבונו.</w:t>
      </w:r>
    </w:p>
    <w:p w14:paraId="0FA489C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זכות המ</w:t>
      </w:r>
      <w:r w:rsidRPr="00297C0C">
        <w:rPr>
          <w:rFonts w:ascii="Rod" w:hAnsi="Rod" w:cs="David" w:hint="cs"/>
          <w:color w:val="000000"/>
          <w:rtl/>
        </w:rPr>
        <w:t>ז</w:t>
      </w:r>
      <w:r w:rsidRPr="00297C0C">
        <w:rPr>
          <w:rFonts w:ascii="Rod" w:hAnsi="Rod" w:cs="David"/>
          <w:color w:val="000000"/>
          <w:rtl/>
        </w:rPr>
        <w:t>מינה לדרוש החלפת עובד, הן עקב חוסר ידע, חוסר יעילות, אי התאמה לעבודה או לתנאי הצעת המחיר.</w:t>
      </w:r>
    </w:p>
    <w:p w14:paraId="36466811"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נ</w:t>
      </w:r>
      <w:r w:rsidRPr="00297C0C">
        <w:rPr>
          <w:rFonts w:ascii="Rod" w:hAnsi="Rod" w:cs="David" w:hint="eastAsia"/>
          <w:color w:val="000000"/>
          <w:rtl/>
        </w:rPr>
        <w:t>צ</w:t>
      </w:r>
      <w:r w:rsidRPr="00297C0C">
        <w:rPr>
          <w:rFonts w:ascii="Rod" w:hAnsi="Rod" w:cs="David"/>
          <w:color w:val="000000"/>
          <w:rtl/>
        </w:rPr>
        <w:t xml:space="preserve">יג המזמינה לא יהיה חייב להצדיק את החלטתו ולקבלן לא תהיה זכות ערעור על החלטת המזמינה. החלפת העובד תתבצע כמפורט בסעיף </w:t>
      </w:r>
      <w:r>
        <w:rPr>
          <w:rFonts w:ascii="Rod" w:hAnsi="Rod" w:cs="David" w:hint="cs"/>
          <w:color w:val="000000"/>
          <w:rtl/>
        </w:rPr>
        <w:t>12</w:t>
      </w:r>
      <w:r w:rsidRPr="00297C0C">
        <w:rPr>
          <w:rFonts w:ascii="Rod" w:hAnsi="Rod" w:cs="David" w:hint="cs"/>
          <w:color w:val="000000"/>
          <w:rtl/>
        </w:rPr>
        <w:t>.2.4</w:t>
      </w:r>
      <w:r w:rsidRPr="00297C0C">
        <w:rPr>
          <w:rFonts w:ascii="Rod" w:hAnsi="Rod" w:cs="David"/>
          <w:color w:val="000000"/>
          <w:rtl/>
        </w:rPr>
        <w:t xml:space="preserve">  שלעיל.</w:t>
      </w:r>
    </w:p>
    <w:p w14:paraId="461326AC" w14:textId="77777777" w:rsidR="00BF220C" w:rsidRPr="00297C0C" w:rsidRDefault="00BF220C" w:rsidP="00BF220C">
      <w:pPr>
        <w:pStyle w:val="ListParagraph"/>
        <w:tabs>
          <w:tab w:val="left" w:pos="120"/>
          <w:tab w:val="left" w:pos="429"/>
          <w:tab w:val="left" w:pos="1224"/>
        </w:tabs>
        <w:spacing w:line="360" w:lineRule="auto"/>
        <w:ind w:left="1224"/>
        <w:jc w:val="both"/>
        <w:rPr>
          <w:rFonts w:cs="David"/>
          <w:color w:val="000000"/>
          <w:rtl/>
        </w:rPr>
      </w:pPr>
    </w:p>
    <w:p w14:paraId="67BF6DCC" w14:textId="77777777" w:rsidR="00BF220C" w:rsidRPr="00297C0C" w:rsidRDefault="00BF220C" w:rsidP="009F1264">
      <w:pPr>
        <w:pStyle w:val="ListParagraph"/>
        <w:numPr>
          <w:ilvl w:val="1"/>
          <w:numId w:val="47"/>
        </w:numPr>
        <w:tabs>
          <w:tab w:val="left" w:pos="657"/>
        </w:tabs>
        <w:spacing w:line="360" w:lineRule="auto"/>
        <w:ind w:left="657" w:hanging="708"/>
        <w:contextualSpacing/>
        <w:jc w:val="both"/>
        <w:rPr>
          <w:rFonts w:ascii="Rod" w:hAnsi="Rod" w:cs="David"/>
          <w:b/>
          <w:bCs/>
          <w:color w:val="000000"/>
          <w:u w:val="single"/>
          <w:rtl/>
        </w:rPr>
      </w:pPr>
      <w:r w:rsidRPr="00297C0C">
        <w:rPr>
          <w:rFonts w:ascii="Rod" w:hAnsi="Rod" w:cs="David"/>
          <w:b/>
          <w:bCs/>
          <w:color w:val="000000"/>
          <w:u w:val="single"/>
          <w:rtl/>
        </w:rPr>
        <w:tab/>
        <w:t>הדרכת עובדים בצוות הקבוע</w:t>
      </w:r>
    </w:p>
    <w:p w14:paraId="35E418BB"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ידריך את העובדים הקבועים הפועלים מטעמו במשרד ואת כל העובדים המיועדים להחלפתם בהעדרם, בכל הקשור להכרת השטחי והמערכות על </w:t>
      </w:r>
      <w:proofErr w:type="spellStart"/>
      <w:r w:rsidRPr="00297C0C">
        <w:rPr>
          <w:rFonts w:ascii="Rod" w:hAnsi="Rod" w:cs="David"/>
          <w:color w:val="000000"/>
          <w:rtl/>
        </w:rPr>
        <w:t>בוריים</w:t>
      </w:r>
      <w:proofErr w:type="spellEnd"/>
      <w:r w:rsidRPr="00297C0C">
        <w:rPr>
          <w:rFonts w:ascii="Rod" w:hAnsi="Rod" w:cs="David"/>
          <w:color w:val="000000"/>
          <w:rtl/>
        </w:rPr>
        <w:t>. ההדרכה תכלול ידיעה מקיפה של אופן ביצוע עבודות ההפעלה, האחזקה המונעת, תיקון התקלות, נוהלי אספקת חלקים וחומרים, קשר עם קבלני משנה, נוהלי העבודה הקבועים במשרד, נוהלי רישום עבודות, התנהגות נאותה כלפי הדיירים בשטחי וכל הנדרש והמפורט בהסכם זה.</w:t>
      </w:r>
    </w:p>
    <w:p w14:paraId="0A958DD0"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הקבלן יהיה אחראי לוודא שאכן העובדים קלטו את החומר, הבינו אותו ופועלים על-פיו כנדרש.</w:t>
      </w:r>
    </w:p>
    <w:p w14:paraId="266E09C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המזמינה תהיה רשאית לבחון כל עובד לגבי ידיעותיו על אחזקת המתקנים, תפעולם ותיקונם.</w:t>
      </w:r>
    </w:p>
    <w:p w14:paraId="667AE1E0"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עובד שלא יענה לקריטריונים, יוחלף בעובד אחר. בתקופת החפיפה ועד לבחינת העובד החדש, יציב הקבלן עובד מומחה מטעמו ועל חשבונו. אי-הצבת עובד מומחה זמני כאמור תיחשב כהיעדרות העובד הקבוע מעבודתו על כל המשתמע מכך.</w:t>
      </w:r>
    </w:p>
    <w:p w14:paraId="13383781"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זכות המזמינה לדרוש החלפת עובד מכל סיבה שהיא. נציג המזמינה לא יהיה חייב להציג לקבלן את </w:t>
      </w:r>
      <w:r w:rsidRPr="00297C0C">
        <w:rPr>
          <w:rFonts w:ascii="Rod" w:hAnsi="Rod" w:cs="David" w:hint="eastAsia"/>
          <w:color w:val="000000"/>
          <w:rtl/>
        </w:rPr>
        <w:t>טיעוניו</w:t>
      </w:r>
      <w:r w:rsidRPr="00297C0C">
        <w:rPr>
          <w:rFonts w:ascii="Rod" w:hAnsi="Rod" w:cs="David"/>
          <w:color w:val="000000"/>
          <w:rtl/>
        </w:rPr>
        <w:t xml:space="preserve"> ולקבלן לא תהיה זכות ערעור על החלטתו.</w:t>
      </w:r>
    </w:p>
    <w:p w14:paraId="6EB5FD44" w14:textId="77777777" w:rsidR="00BF220C" w:rsidRPr="00297C0C" w:rsidRDefault="00BF220C" w:rsidP="00BF220C">
      <w:pPr>
        <w:tabs>
          <w:tab w:val="left" w:pos="120"/>
          <w:tab w:val="left" w:pos="480"/>
        </w:tabs>
        <w:spacing w:line="360" w:lineRule="auto"/>
        <w:ind w:left="960" w:hanging="960"/>
        <w:rPr>
          <w:color w:val="000000"/>
          <w:rtl/>
        </w:rPr>
      </w:pPr>
    </w:p>
    <w:p w14:paraId="56C21CC0" w14:textId="77777777" w:rsidR="00BF220C" w:rsidRPr="00297C0C" w:rsidRDefault="00BF220C" w:rsidP="009F1264">
      <w:pPr>
        <w:pStyle w:val="ListParagraph"/>
        <w:numPr>
          <w:ilvl w:val="1"/>
          <w:numId w:val="47"/>
        </w:numPr>
        <w:tabs>
          <w:tab w:val="left" w:pos="657"/>
        </w:tabs>
        <w:spacing w:line="360" w:lineRule="auto"/>
        <w:ind w:left="657" w:hanging="708"/>
        <w:contextualSpacing/>
        <w:jc w:val="both"/>
        <w:rPr>
          <w:rFonts w:ascii="Rod" w:hAnsi="Rod" w:cs="David"/>
          <w:b/>
          <w:bCs/>
          <w:color w:val="000000"/>
          <w:u w:val="single"/>
          <w:rtl/>
        </w:rPr>
      </w:pPr>
      <w:r w:rsidRPr="00297C0C">
        <w:rPr>
          <w:rFonts w:ascii="Rod" w:hAnsi="Rod" w:cs="David"/>
          <w:b/>
          <w:bCs/>
          <w:color w:val="000000"/>
          <w:u w:val="single"/>
          <w:rtl/>
        </w:rPr>
        <w:t>גיבוי לצוותים הקבועים</w:t>
      </w:r>
    </w:p>
    <w:p w14:paraId="6FD5E61C"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lastRenderedPageBreak/>
        <w:t>הקבלן יגבה על חשבונו את הצוותים הקבועים, בכל המקצועות, ככל הנדרש לצורך ביצוע משימותיהם באמצעות עובדים מומחים, קבלני משנה וכלי עבודה מיוחדים.</w:t>
      </w:r>
    </w:p>
    <w:p w14:paraId="7BE9C3B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צוותי הגיבוי של הקבלן יענו לכל קריאה לסיוע בתחום הנמצא באחריותו, כאשר העובד הקבוע אינו מצליח/ מסוגל לבצע את המשימה במועד וברמה הנדרשים בהסכם זה.</w:t>
      </w:r>
    </w:p>
    <w:p w14:paraId="52074EBA"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יזמין ויתאם את פעולת קבלני המשנה המועסקים מטעמו, וידאג </w:t>
      </w:r>
      <w:r w:rsidRPr="00297C0C">
        <w:rPr>
          <w:rFonts w:ascii="Rod" w:hAnsi="Rod" w:cs="David"/>
          <w:color w:val="000000"/>
          <w:rtl/>
        </w:rPr>
        <w:tab/>
        <w:t>לרישום פעולותיהם ולת</w:t>
      </w:r>
      <w:r w:rsidRPr="00297C0C">
        <w:rPr>
          <w:rFonts w:ascii="Rod" w:hAnsi="Rod" w:cs="David" w:hint="eastAsia"/>
          <w:color w:val="000000"/>
          <w:rtl/>
        </w:rPr>
        <w:t>י</w:t>
      </w:r>
      <w:r w:rsidRPr="00297C0C">
        <w:rPr>
          <w:rFonts w:ascii="Rod" w:hAnsi="Rod" w:cs="David"/>
          <w:color w:val="000000"/>
          <w:rtl/>
        </w:rPr>
        <w:t>אור העבודות שבוצעו.</w:t>
      </w:r>
    </w:p>
    <w:p w14:paraId="7D641566"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 xml:space="preserve">הקבלן יהיה אחראי לצייד את צוותי הגיבוי  בכל  כלי  העבודה הנדרשים </w:t>
      </w:r>
      <w:r w:rsidRPr="00297C0C">
        <w:rPr>
          <w:rFonts w:ascii="Rod" w:hAnsi="Rod" w:cs="David"/>
          <w:color w:val="000000"/>
          <w:rtl/>
        </w:rPr>
        <w:tab/>
        <w:t>לביצוע</w:t>
      </w:r>
      <w:r>
        <w:rPr>
          <w:rFonts w:ascii="Rod" w:hAnsi="Rod" w:cs="David" w:hint="cs"/>
          <w:color w:val="000000"/>
          <w:rtl/>
        </w:rPr>
        <w:t xml:space="preserve"> </w:t>
      </w:r>
      <w:r w:rsidRPr="00297C0C">
        <w:rPr>
          <w:rFonts w:ascii="Rod" w:hAnsi="Rod" w:cs="David"/>
          <w:color w:val="000000"/>
          <w:rtl/>
        </w:rPr>
        <w:t>העבודה ולרבות כלי עבודה מיוחדים.</w:t>
      </w:r>
    </w:p>
    <w:p w14:paraId="0395F679"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בנוסף ולהדגשת האמור לעיל וכמצוין בסעיפים הקודמים, כל השעות הנוספות שיידרשו לצורך סיום העבודות שבתכניות העבודה במקצועות השונים, נכללות בגבוי ולא ישולם תמורתן כל תשלום נוסף.</w:t>
      </w:r>
    </w:p>
    <w:p w14:paraId="2B1D42B8"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tl/>
        </w:rPr>
      </w:pPr>
      <w:r w:rsidRPr="00297C0C">
        <w:rPr>
          <w:rFonts w:ascii="Rod" w:hAnsi="Rod" w:cs="David"/>
          <w:color w:val="000000"/>
          <w:rtl/>
        </w:rPr>
        <w:t>במידה ואין לקבלן עובדים מומחים בתחום מסוים, יגיש הקבלן למנהל לאישור הסכמים לקבלת שירות מקבלני משנה בתחומים אלה. הקבלן יגיש למנהל את שמות ומספרי הטלפון של אנשי הקשר אצל קבלני המשנה, אליהם ניתן לפנות לצורך קבלת שירות.</w:t>
      </w:r>
    </w:p>
    <w:p w14:paraId="1C95609E" w14:textId="77777777" w:rsidR="00BF220C" w:rsidRPr="00297C0C" w:rsidRDefault="00BF220C" w:rsidP="009F1264">
      <w:pPr>
        <w:pStyle w:val="ListParagraph"/>
        <w:numPr>
          <w:ilvl w:val="2"/>
          <w:numId w:val="47"/>
        </w:numPr>
        <w:tabs>
          <w:tab w:val="left" w:pos="992"/>
        </w:tabs>
        <w:spacing w:line="360" w:lineRule="auto"/>
        <w:ind w:left="992" w:hanging="992"/>
        <w:contextualSpacing/>
        <w:jc w:val="both"/>
        <w:rPr>
          <w:rFonts w:ascii="Rod" w:hAnsi="Rod" w:cs="David"/>
          <w:color w:val="000000"/>
        </w:rPr>
      </w:pPr>
      <w:r w:rsidRPr="00297C0C">
        <w:rPr>
          <w:rFonts w:ascii="Rod" w:hAnsi="Rod" w:cs="David"/>
          <w:color w:val="000000"/>
          <w:rtl/>
        </w:rPr>
        <w:t>העובדים המומחים ייבחנו על-ידי נציג המזמינה עם תחילת ההסכם בכל הקשור לידע שלהם במערכות דומות. במקרים בהם יתברר כי העובדים אינם עונים לדרישות, יפסלו העובדים, והקבלן יחויב להגיש לאישור עובדים  חלופיים.</w:t>
      </w:r>
    </w:p>
    <w:p w14:paraId="29A843B9" w14:textId="77777777" w:rsidR="00BF220C" w:rsidRDefault="00BF220C" w:rsidP="00BF220C">
      <w:pPr>
        <w:spacing w:line="360" w:lineRule="auto"/>
        <w:rPr>
          <w:color w:val="000000"/>
          <w:rtl/>
        </w:rPr>
      </w:pPr>
    </w:p>
    <w:p w14:paraId="373ADE22" w14:textId="77777777" w:rsidR="00BF220C" w:rsidRPr="00297C0C" w:rsidRDefault="00BF220C" w:rsidP="00BF220C">
      <w:pPr>
        <w:tabs>
          <w:tab w:val="left" w:pos="600"/>
          <w:tab w:val="left" w:pos="960"/>
        </w:tabs>
        <w:spacing w:line="360" w:lineRule="auto"/>
        <w:ind w:left="1933"/>
        <w:jc w:val="both"/>
        <w:rPr>
          <w:color w:val="000000"/>
          <w:rtl/>
        </w:rPr>
      </w:pPr>
    </w:p>
    <w:p w14:paraId="68689498" w14:textId="77777777" w:rsidR="00BF220C" w:rsidRPr="00297C0C" w:rsidRDefault="00BF220C" w:rsidP="009F1264">
      <w:pPr>
        <w:pStyle w:val="ListParagraph"/>
        <w:numPr>
          <w:ilvl w:val="0"/>
          <w:numId w:val="55"/>
        </w:numPr>
        <w:spacing w:line="360" w:lineRule="auto"/>
        <w:ind w:left="567" w:hanging="567"/>
        <w:contextualSpacing/>
        <w:jc w:val="both"/>
        <w:outlineLvl w:val="1"/>
        <w:rPr>
          <w:rFonts w:cs="David"/>
          <w:b/>
          <w:bCs/>
          <w:color w:val="000000"/>
          <w:u w:val="single"/>
        </w:rPr>
      </w:pPr>
      <w:bookmarkStart w:id="321" w:name="_Toc511044487"/>
      <w:r w:rsidRPr="00297C0C">
        <w:rPr>
          <w:rFonts w:cs="David" w:hint="eastAsia"/>
          <w:b/>
          <w:bCs/>
          <w:color w:val="000000"/>
          <w:u w:val="single"/>
          <w:rtl/>
        </w:rPr>
        <w:t>הורדות</w:t>
      </w:r>
      <w:r w:rsidRPr="00297C0C">
        <w:rPr>
          <w:rFonts w:cs="David"/>
          <w:b/>
          <w:bCs/>
          <w:color w:val="000000"/>
          <w:u w:val="single"/>
          <w:rtl/>
        </w:rPr>
        <w:t xml:space="preserve"> / </w:t>
      </w:r>
      <w:r w:rsidRPr="00297C0C">
        <w:rPr>
          <w:rFonts w:cs="David" w:hint="eastAsia"/>
          <w:b/>
          <w:bCs/>
          <w:color w:val="000000"/>
          <w:u w:val="single"/>
          <w:rtl/>
        </w:rPr>
        <w:t>קנסות</w:t>
      </w:r>
      <w:bookmarkEnd w:id="321"/>
    </w:p>
    <w:p w14:paraId="0F1967AF" w14:textId="5BAEF982" w:rsidR="00BF220C" w:rsidRPr="00297C0C" w:rsidRDefault="00BF220C" w:rsidP="00BF220C">
      <w:pPr>
        <w:pStyle w:val="Standard"/>
        <w:tabs>
          <w:tab w:val="clear" w:pos="709"/>
          <w:tab w:val="left" w:pos="1629"/>
          <w:tab w:val="left" w:pos="2440"/>
        </w:tabs>
        <w:bidi/>
        <w:spacing w:line="360" w:lineRule="auto"/>
        <w:ind w:left="709"/>
        <w:jc w:val="both"/>
        <w:rPr>
          <w:rFonts w:cs="David"/>
          <w:color w:val="000000"/>
          <w:sz w:val="24"/>
          <w:szCs w:val="24"/>
          <w:rtl/>
        </w:rPr>
      </w:pPr>
      <w:r w:rsidRPr="00297C0C">
        <w:rPr>
          <w:rFonts w:cs="David"/>
          <w:color w:val="000000"/>
          <w:sz w:val="24"/>
          <w:szCs w:val="24"/>
          <w:rtl/>
        </w:rPr>
        <w:t>מהתשלומים המגיעים ל</w:t>
      </w:r>
      <w:r w:rsidR="007C2109">
        <w:rPr>
          <w:rFonts w:cs="David" w:hint="cs"/>
          <w:color w:val="000000"/>
          <w:sz w:val="24"/>
          <w:szCs w:val="24"/>
          <w:rtl/>
        </w:rPr>
        <w:t xml:space="preserve">ספק </w:t>
      </w:r>
      <w:r w:rsidRPr="00297C0C">
        <w:rPr>
          <w:rFonts w:cs="David"/>
          <w:color w:val="000000"/>
          <w:sz w:val="24"/>
          <w:szCs w:val="24"/>
          <w:rtl/>
        </w:rPr>
        <w:t xml:space="preserve">או מהערבויות שתגיש, יהיה המזמין רשאי להטיל על </w:t>
      </w:r>
      <w:r w:rsidR="007C2109">
        <w:rPr>
          <w:rFonts w:cs="David" w:hint="cs"/>
          <w:color w:val="000000"/>
          <w:sz w:val="24"/>
          <w:szCs w:val="24"/>
          <w:rtl/>
        </w:rPr>
        <w:t xml:space="preserve">הספק </w:t>
      </w:r>
      <w:r w:rsidRPr="00297C0C">
        <w:rPr>
          <w:rFonts w:cs="David"/>
          <w:color w:val="000000"/>
          <w:sz w:val="24"/>
          <w:szCs w:val="24"/>
          <w:rtl/>
        </w:rPr>
        <w:t xml:space="preserve">הורדות כספיות כלהלן ולקזז סכומים אלה מהתשלומים המגיעים </w:t>
      </w:r>
      <w:r w:rsidR="007C2109">
        <w:rPr>
          <w:rFonts w:cs="David" w:hint="cs"/>
          <w:color w:val="000000"/>
          <w:sz w:val="24"/>
          <w:szCs w:val="24"/>
          <w:rtl/>
        </w:rPr>
        <w:t>לספק</w:t>
      </w:r>
      <w:r w:rsidRPr="00297C0C">
        <w:rPr>
          <w:rFonts w:cs="David"/>
          <w:color w:val="000000"/>
          <w:sz w:val="24"/>
          <w:szCs w:val="24"/>
          <w:rtl/>
        </w:rPr>
        <w:t xml:space="preserve"> מהמזמין, עקב אי-ביצוע עבודות, אי-הופעת עובדים, מחסור בכלי עבודה, חוסר תגובה נאותה להודעות על תקלות, חוסר ידע של עובדים, וכד'. בצוע הקיזוזים לא ימנע מהמזמין לקזז מהתשלומים המגיעים </w:t>
      </w:r>
      <w:r w:rsidR="007C2109">
        <w:rPr>
          <w:rFonts w:cs="David" w:hint="cs"/>
          <w:color w:val="000000"/>
          <w:sz w:val="24"/>
          <w:szCs w:val="24"/>
          <w:rtl/>
        </w:rPr>
        <w:t>לספק</w:t>
      </w:r>
      <w:r w:rsidR="007C2109" w:rsidRPr="00297C0C">
        <w:rPr>
          <w:rFonts w:cs="David"/>
          <w:color w:val="000000"/>
          <w:sz w:val="24"/>
          <w:szCs w:val="24"/>
          <w:rtl/>
        </w:rPr>
        <w:t xml:space="preserve"> </w:t>
      </w:r>
      <w:r w:rsidRPr="00297C0C">
        <w:rPr>
          <w:rFonts w:cs="David"/>
          <w:color w:val="000000"/>
          <w:sz w:val="24"/>
          <w:szCs w:val="24"/>
          <w:rtl/>
        </w:rPr>
        <w:t xml:space="preserve">סכומים נוספים בגין כל נזק שייגרם כתוצאה מהפעלת  המתחם ללא השגחה או טיפול מתאים. </w:t>
      </w:r>
      <w:r w:rsidRPr="00297C0C">
        <w:rPr>
          <w:rFonts w:cs="David" w:hint="cs"/>
          <w:color w:val="000000"/>
          <w:sz w:val="24"/>
          <w:szCs w:val="24"/>
          <w:rtl/>
        </w:rPr>
        <w:t xml:space="preserve"> </w:t>
      </w:r>
      <w:r w:rsidRPr="00297C0C">
        <w:rPr>
          <w:rFonts w:cs="David"/>
          <w:color w:val="000000"/>
          <w:sz w:val="24"/>
          <w:szCs w:val="24"/>
          <w:rtl/>
        </w:rPr>
        <w:t xml:space="preserve">הורדות אלה הינם בגדר פיצוי מוסכם מראש בגין הנזק שנגרם ע"י </w:t>
      </w:r>
      <w:r w:rsidR="007C2109">
        <w:rPr>
          <w:rFonts w:cs="David" w:hint="cs"/>
          <w:color w:val="000000"/>
          <w:sz w:val="24"/>
          <w:szCs w:val="24"/>
          <w:rtl/>
        </w:rPr>
        <w:t>הספק</w:t>
      </w:r>
      <w:r w:rsidRPr="00297C0C">
        <w:rPr>
          <w:rFonts w:cs="David"/>
          <w:color w:val="000000"/>
          <w:sz w:val="24"/>
          <w:szCs w:val="24"/>
          <w:rtl/>
        </w:rPr>
        <w:t>. לגבי הפרות שלגביהן אין פירוט ההורדות יחליט המזמין על גובה הסכום הנדרש.</w:t>
      </w:r>
      <w:r w:rsidRPr="00297C0C">
        <w:rPr>
          <w:rFonts w:cs="David" w:hint="cs"/>
          <w:color w:val="000000"/>
          <w:sz w:val="24"/>
          <w:szCs w:val="24"/>
          <w:rtl/>
        </w:rPr>
        <w:t xml:space="preserve"> </w:t>
      </w:r>
      <w:r w:rsidRPr="00297C0C">
        <w:rPr>
          <w:rFonts w:cs="David"/>
          <w:color w:val="000000"/>
          <w:sz w:val="24"/>
          <w:szCs w:val="24"/>
          <w:rtl/>
        </w:rPr>
        <w:t xml:space="preserve">להלן פירוט ההורדות </w:t>
      </w:r>
      <w:r w:rsidRPr="00297C0C">
        <w:rPr>
          <w:rFonts w:cs="David" w:hint="cs"/>
          <w:color w:val="000000"/>
          <w:sz w:val="24"/>
          <w:szCs w:val="24"/>
          <w:rtl/>
        </w:rPr>
        <w:t>-</w:t>
      </w:r>
      <w:r w:rsidRPr="00297C0C">
        <w:rPr>
          <w:rFonts w:cs="David"/>
          <w:color w:val="000000"/>
          <w:sz w:val="24"/>
          <w:szCs w:val="24"/>
          <w:rtl/>
        </w:rPr>
        <w:t xml:space="preserve"> הסכומים יהיו צמודים למדד המחירים לצרכן כמפורט בחוזה ההתקשרות לגבי הצמדה.</w:t>
      </w:r>
    </w:p>
    <w:p w14:paraId="5CAB5D98" w14:textId="77777777" w:rsidR="00BF220C" w:rsidRPr="00297C0C" w:rsidRDefault="00BF220C" w:rsidP="00BF220C">
      <w:pPr>
        <w:pStyle w:val="Standard"/>
        <w:tabs>
          <w:tab w:val="clear" w:pos="709"/>
          <w:tab w:val="left" w:pos="1629"/>
          <w:tab w:val="left" w:pos="2440"/>
        </w:tabs>
        <w:bidi/>
        <w:spacing w:line="360" w:lineRule="auto"/>
        <w:ind w:left="709"/>
        <w:jc w:val="both"/>
        <w:rPr>
          <w:rFonts w:cs="David"/>
          <w:b/>
          <w:bCs/>
          <w:color w:val="000000"/>
          <w:sz w:val="24"/>
          <w:szCs w:val="24"/>
          <w:u w:val="single"/>
          <w:rtl/>
        </w:rPr>
      </w:pPr>
      <w:r w:rsidRPr="00297C0C">
        <w:rPr>
          <w:rFonts w:cs="David"/>
          <w:b/>
          <w:bCs/>
          <w:color w:val="000000"/>
          <w:sz w:val="24"/>
          <w:szCs w:val="24"/>
          <w:u w:val="single"/>
          <w:rtl/>
        </w:rPr>
        <w:t>להלן פירוט ההורדות - הסכומים יהיו צמודים למדד המחירים לצרכן כמפורט בחוזה ההתקשרות לגבי הצמדה:</w:t>
      </w:r>
    </w:p>
    <w:tbl>
      <w:tblPr>
        <w:bidiVisual/>
        <w:tblW w:w="8343" w:type="dxa"/>
        <w:jc w:val="center"/>
        <w:tblBorders>
          <w:top w:val="double" w:sz="6" w:space="0" w:color="auto"/>
          <w:left w:val="double" w:sz="6" w:space="0" w:color="auto"/>
          <w:bottom w:val="double" w:sz="6" w:space="0" w:color="auto"/>
          <w:right w:val="double" w:sz="6" w:space="0" w:color="auto"/>
          <w:insideH w:val="double" w:sz="6" w:space="0" w:color="auto"/>
          <w:insideV w:val="double" w:sz="6" w:space="0" w:color="auto"/>
        </w:tblBorders>
        <w:tblLayout w:type="fixed"/>
        <w:tblLook w:val="0000" w:firstRow="0" w:lastRow="0" w:firstColumn="0" w:lastColumn="0" w:noHBand="0" w:noVBand="0"/>
      </w:tblPr>
      <w:tblGrid>
        <w:gridCol w:w="713"/>
        <w:gridCol w:w="1456"/>
        <w:gridCol w:w="1926"/>
        <w:gridCol w:w="1129"/>
        <w:gridCol w:w="1281"/>
        <w:gridCol w:w="1838"/>
      </w:tblGrid>
      <w:tr w:rsidR="00BF220C" w:rsidRPr="00B9271A" w14:paraId="28CB0630" w14:textId="77777777" w:rsidTr="00D77818">
        <w:trPr>
          <w:tblHeader/>
          <w:jc w:val="center"/>
        </w:trPr>
        <w:tc>
          <w:tcPr>
            <w:tcW w:w="713" w:type="dxa"/>
            <w:vAlign w:val="center"/>
          </w:tcPr>
          <w:p w14:paraId="353272D3" w14:textId="77777777" w:rsidR="00BF220C" w:rsidRPr="00297C0C" w:rsidRDefault="00BF220C" w:rsidP="00D77818">
            <w:pPr>
              <w:pStyle w:val="BodyText"/>
              <w:tabs>
                <w:tab w:val="left" w:pos="720"/>
                <w:tab w:val="left" w:pos="2381"/>
              </w:tabs>
              <w:spacing w:line="360" w:lineRule="auto"/>
              <w:jc w:val="center"/>
              <w:rPr>
                <w:rFonts w:cs="David"/>
                <w:b/>
                <w:bCs/>
                <w:color w:val="000000"/>
                <w:rtl/>
              </w:rPr>
            </w:pPr>
            <w:r w:rsidRPr="00297C0C">
              <w:rPr>
                <w:rFonts w:cs="David"/>
                <w:b/>
                <w:bCs/>
                <w:color w:val="000000"/>
                <w:rtl/>
              </w:rPr>
              <w:t>מס'</w:t>
            </w:r>
          </w:p>
        </w:tc>
        <w:tc>
          <w:tcPr>
            <w:tcW w:w="1456" w:type="dxa"/>
            <w:vAlign w:val="center"/>
          </w:tcPr>
          <w:p w14:paraId="6B6BE3FD" w14:textId="77777777" w:rsidR="00BF220C" w:rsidRPr="003E2326" w:rsidRDefault="00BF220C" w:rsidP="00D77818">
            <w:pPr>
              <w:pStyle w:val="BodyText"/>
              <w:tabs>
                <w:tab w:val="left" w:pos="720"/>
                <w:tab w:val="left" w:pos="2381"/>
              </w:tabs>
              <w:spacing w:line="360" w:lineRule="auto"/>
              <w:rPr>
                <w:rFonts w:cs="David"/>
                <w:b/>
                <w:bCs/>
                <w:color w:val="000000"/>
                <w:rtl/>
              </w:rPr>
            </w:pPr>
            <w:proofErr w:type="spellStart"/>
            <w:r w:rsidRPr="003E2326">
              <w:rPr>
                <w:rFonts w:cs="David" w:hint="eastAsia"/>
                <w:b/>
                <w:bCs/>
                <w:color w:val="000000"/>
                <w:rtl/>
              </w:rPr>
              <w:t>תאור</w:t>
            </w:r>
            <w:proofErr w:type="spellEnd"/>
          </w:p>
        </w:tc>
        <w:tc>
          <w:tcPr>
            <w:tcW w:w="1926" w:type="dxa"/>
            <w:vAlign w:val="center"/>
          </w:tcPr>
          <w:p w14:paraId="25164ADC" w14:textId="77777777" w:rsidR="00BF220C" w:rsidRPr="00297C0C" w:rsidRDefault="00BF220C" w:rsidP="00D77818">
            <w:pPr>
              <w:pStyle w:val="BodyText"/>
              <w:tabs>
                <w:tab w:val="left" w:pos="720"/>
                <w:tab w:val="left" w:pos="2381"/>
              </w:tabs>
              <w:spacing w:line="360" w:lineRule="auto"/>
              <w:rPr>
                <w:rFonts w:cs="David"/>
                <w:b/>
                <w:bCs/>
                <w:color w:val="000000"/>
                <w:rtl/>
              </w:rPr>
            </w:pPr>
            <w:r w:rsidRPr="00297C0C">
              <w:rPr>
                <w:rFonts w:cs="David" w:hint="eastAsia"/>
                <w:b/>
                <w:bCs/>
                <w:color w:val="000000"/>
                <w:rtl/>
              </w:rPr>
              <w:t>הנושא</w:t>
            </w:r>
            <w:r w:rsidRPr="00297C0C">
              <w:rPr>
                <w:rFonts w:cs="David"/>
                <w:b/>
                <w:bCs/>
                <w:color w:val="000000"/>
                <w:rtl/>
              </w:rPr>
              <w:t xml:space="preserve"> / </w:t>
            </w:r>
            <w:r w:rsidRPr="00297C0C">
              <w:rPr>
                <w:rFonts w:cs="David" w:hint="eastAsia"/>
                <w:b/>
                <w:bCs/>
                <w:color w:val="000000"/>
                <w:rtl/>
              </w:rPr>
              <w:t>אירוע</w:t>
            </w:r>
          </w:p>
        </w:tc>
        <w:tc>
          <w:tcPr>
            <w:tcW w:w="1129" w:type="dxa"/>
            <w:vAlign w:val="center"/>
          </w:tcPr>
          <w:p w14:paraId="6342ADC4"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hint="eastAsia"/>
                <w:b/>
                <w:bCs/>
                <w:color w:val="000000"/>
                <w:rtl/>
              </w:rPr>
              <w:t>זמן</w:t>
            </w:r>
            <w:r w:rsidRPr="00297C0C">
              <w:rPr>
                <w:rFonts w:cs="David"/>
                <w:b/>
                <w:bCs/>
                <w:color w:val="000000"/>
                <w:rtl/>
              </w:rPr>
              <w:t xml:space="preserve"> </w:t>
            </w:r>
            <w:r w:rsidRPr="00297C0C">
              <w:rPr>
                <w:rFonts w:cs="David" w:hint="eastAsia"/>
                <w:b/>
                <w:bCs/>
                <w:color w:val="000000"/>
                <w:rtl/>
              </w:rPr>
              <w:t>להגעה</w:t>
            </w:r>
            <w:r w:rsidRPr="00297C0C">
              <w:rPr>
                <w:rFonts w:cs="David"/>
                <w:b/>
                <w:bCs/>
                <w:color w:val="000000"/>
                <w:rtl/>
              </w:rPr>
              <w:t xml:space="preserve"> / </w:t>
            </w:r>
            <w:r w:rsidRPr="00297C0C">
              <w:rPr>
                <w:rFonts w:cs="David" w:hint="eastAsia"/>
                <w:b/>
                <w:bCs/>
                <w:color w:val="000000"/>
                <w:rtl/>
              </w:rPr>
              <w:t>מימוש</w:t>
            </w:r>
          </w:p>
        </w:tc>
        <w:tc>
          <w:tcPr>
            <w:tcW w:w="1281" w:type="dxa"/>
            <w:vAlign w:val="center"/>
          </w:tcPr>
          <w:p w14:paraId="10111BDC"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hint="eastAsia"/>
                <w:b/>
                <w:bCs/>
                <w:color w:val="000000"/>
                <w:rtl/>
              </w:rPr>
              <w:t>זמן</w:t>
            </w:r>
            <w:r w:rsidRPr="00297C0C">
              <w:rPr>
                <w:rFonts w:cs="David"/>
                <w:b/>
                <w:bCs/>
                <w:color w:val="000000"/>
                <w:rtl/>
              </w:rPr>
              <w:t xml:space="preserve"> </w:t>
            </w:r>
            <w:r w:rsidRPr="00297C0C">
              <w:rPr>
                <w:rFonts w:cs="David" w:hint="eastAsia"/>
                <w:b/>
                <w:bCs/>
                <w:color w:val="000000"/>
                <w:rtl/>
              </w:rPr>
              <w:t>ההפרה</w:t>
            </w:r>
          </w:p>
        </w:tc>
        <w:tc>
          <w:tcPr>
            <w:tcW w:w="1838" w:type="dxa"/>
            <w:vAlign w:val="center"/>
          </w:tcPr>
          <w:p w14:paraId="7B6690B9" w14:textId="77777777" w:rsidR="00BF220C" w:rsidRPr="00297C0C" w:rsidRDefault="00BF220C" w:rsidP="00D77818">
            <w:pPr>
              <w:pStyle w:val="BodyText"/>
              <w:tabs>
                <w:tab w:val="left" w:pos="720"/>
                <w:tab w:val="left" w:pos="2381"/>
              </w:tabs>
              <w:spacing w:line="360" w:lineRule="auto"/>
              <w:ind w:left="34"/>
              <w:jc w:val="center"/>
              <w:rPr>
                <w:rFonts w:cs="David"/>
                <w:b/>
                <w:bCs/>
                <w:color w:val="000000"/>
                <w:rtl/>
              </w:rPr>
            </w:pPr>
            <w:r w:rsidRPr="00297C0C">
              <w:rPr>
                <w:rFonts w:cs="David"/>
                <w:b/>
                <w:bCs/>
                <w:color w:val="000000"/>
                <w:rtl/>
              </w:rPr>
              <w:t>ערך ההורדה</w:t>
            </w:r>
          </w:p>
        </w:tc>
      </w:tr>
      <w:tr w:rsidR="00BF220C" w:rsidRPr="00B9271A" w14:paraId="33EF6DA0" w14:textId="77777777" w:rsidTr="00D77818">
        <w:trPr>
          <w:cantSplit/>
          <w:jc w:val="center"/>
        </w:trPr>
        <w:tc>
          <w:tcPr>
            <w:tcW w:w="713" w:type="dxa"/>
          </w:tcPr>
          <w:p w14:paraId="25E179D2"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560B3EF6" w14:textId="4990526C" w:rsidR="00BF220C" w:rsidRPr="003E2326" w:rsidRDefault="007C2109" w:rsidP="00D77818">
            <w:pPr>
              <w:pStyle w:val="BodyText"/>
              <w:tabs>
                <w:tab w:val="left" w:pos="720"/>
                <w:tab w:val="left" w:pos="2381"/>
              </w:tabs>
              <w:spacing w:line="360" w:lineRule="auto"/>
              <w:rPr>
                <w:rFonts w:cs="David"/>
                <w:b/>
                <w:bCs/>
                <w:color w:val="000000"/>
                <w:rtl/>
              </w:rPr>
            </w:pPr>
            <w:r w:rsidRPr="003E2326">
              <w:rPr>
                <w:rFonts w:cs="David"/>
                <w:b/>
                <w:bCs/>
                <w:color w:val="000000"/>
                <w:rtl/>
              </w:rPr>
              <w:t xml:space="preserve">אי-הופעת עובד קבוע, לרבות </w:t>
            </w:r>
            <w:r w:rsidRPr="003E2326">
              <w:rPr>
                <w:rFonts w:cs="David" w:hint="cs"/>
                <w:b/>
                <w:bCs/>
                <w:color w:val="000000"/>
                <w:rtl/>
              </w:rPr>
              <w:t xml:space="preserve">אי </w:t>
            </w:r>
            <w:r w:rsidRPr="003E2326">
              <w:rPr>
                <w:rFonts w:cs="David"/>
                <w:b/>
                <w:bCs/>
                <w:color w:val="000000"/>
                <w:rtl/>
              </w:rPr>
              <w:t>הצבת מחליף בעל כישורים</w:t>
            </w:r>
          </w:p>
        </w:tc>
        <w:tc>
          <w:tcPr>
            <w:tcW w:w="1926" w:type="dxa"/>
          </w:tcPr>
          <w:p w14:paraId="087B3CC3" w14:textId="77777777" w:rsidR="00BF220C" w:rsidRPr="00297C0C" w:rsidRDefault="00BF220C" w:rsidP="00D77818">
            <w:pPr>
              <w:spacing w:line="360" w:lineRule="auto"/>
              <w:rPr>
                <w:rFonts w:ascii="Arial" w:hAnsi="Arial"/>
                <w:color w:val="000000"/>
                <w:rtl/>
              </w:rPr>
            </w:pPr>
            <w:r w:rsidRPr="00297C0C">
              <w:rPr>
                <w:rFonts w:ascii="Arial" w:hAnsi="Arial"/>
                <w:color w:val="000000"/>
                <w:rtl/>
              </w:rPr>
              <w:t>מפקח ניקיון</w:t>
            </w:r>
          </w:p>
        </w:tc>
        <w:tc>
          <w:tcPr>
            <w:tcW w:w="1129" w:type="dxa"/>
            <w:vAlign w:val="center"/>
          </w:tcPr>
          <w:p w14:paraId="7AD6ACB3"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18AC4125" w14:textId="77777777" w:rsidR="00BF220C" w:rsidRPr="00297C0C" w:rsidRDefault="00BF220C" w:rsidP="00D77818">
            <w:pPr>
              <w:spacing w:line="360" w:lineRule="auto"/>
              <w:jc w:val="center"/>
              <w:rPr>
                <w:rFonts w:ascii="Arial, sans-serif" w:hAnsi="Arial, sans-serif"/>
                <w:color w:val="000000"/>
              </w:rPr>
            </w:pPr>
            <w:r w:rsidRPr="00297C0C">
              <w:rPr>
                <w:rFonts w:ascii="Arial" w:hAnsi="Arial" w:hint="cs"/>
                <w:color w:val="000000"/>
                <w:rtl/>
              </w:rPr>
              <w:t xml:space="preserve">אי הגעה </w:t>
            </w:r>
            <w:proofErr w:type="spellStart"/>
            <w:r w:rsidRPr="00297C0C">
              <w:rPr>
                <w:rFonts w:ascii="Arial" w:hAnsi="Arial" w:hint="cs"/>
                <w:color w:val="000000"/>
                <w:rtl/>
              </w:rPr>
              <w:t>לבקורת</w:t>
            </w:r>
            <w:proofErr w:type="spellEnd"/>
            <w:r w:rsidRPr="00297C0C">
              <w:rPr>
                <w:rFonts w:ascii="Arial" w:hAnsi="Arial" w:hint="cs"/>
                <w:color w:val="000000"/>
                <w:rtl/>
              </w:rPr>
              <w:t xml:space="preserve"> עפ"י המפרט</w:t>
            </w:r>
          </w:p>
        </w:tc>
        <w:tc>
          <w:tcPr>
            <w:tcW w:w="1838" w:type="dxa"/>
            <w:vAlign w:val="center"/>
          </w:tcPr>
          <w:p w14:paraId="234BF47F" w14:textId="77777777" w:rsidR="00BF220C" w:rsidRPr="00297C0C" w:rsidRDefault="00BF220C" w:rsidP="00D77818">
            <w:pPr>
              <w:pStyle w:val="Bodytext40"/>
              <w:bidi/>
              <w:spacing w:line="360" w:lineRule="auto"/>
              <w:jc w:val="center"/>
              <w:rPr>
                <w:rFonts w:ascii="Arial" w:hAnsi="Arial" w:cs="David"/>
                <w:color w:val="000000"/>
                <w:kern w:val="3"/>
                <w:sz w:val="24"/>
                <w:szCs w:val="24"/>
                <w:rtl/>
                <w:lang w:val="en-GB" w:eastAsia="zh-CN"/>
              </w:rPr>
            </w:pPr>
            <w:r w:rsidRPr="00297C0C">
              <w:rPr>
                <w:rFonts w:ascii="Arial" w:hAnsi="Arial" w:cs="David" w:hint="cs"/>
                <w:color w:val="000000"/>
                <w:kern w:val="3"/>
                <w:sz w:val="24"/>
                <w:szCs w:val="24"/>
                <w:rtl/>
                <w:lang w:val="en-GB" w:eastAsia="zh-CN"/>
              </w:rPr>
              <w:t>400</w:t>
            </w:r>
            <w:r w:rsidRPr="00297C0C">
              <w:rPr>
                <w:rFonts w:ascii="Arial" w:hAnsi="Arial" w:cs="David"/>
                <w:color w:val="000000"/>
                <w:kern w:val="3"/>
                <w:sz w:val="24"/>
                <w:szCs w:val="24"/>
                <w:rtl/>
                <w:lang w:val="en-GB" w:eastAsia="zh-CN"/>
              </w:rPr>
              <w:t xml:space="preserve"> </w:t>
            </w:r>
            <w:r w:rsidRPr="00297C0C">
              <w:rPr>
                <w:rFonts w:ascii="Arial" w:hAnsi="Arial" w:cs="David" w:hint="eastAsia"/>
                <w:color w:val="000000"/>
                <w:kern w:val="3"/>
                <w:sz w:val="24"/>
                <w:szCs w:val="24"/>
                <w:rtl/>
                <w:lang w:val="en-GB" w:eastAsia="zh-CN"/>
              </w:rPr>
              <w:t>₪</w:t>
            </w:r>
            <w:r w:rsidRPr="00297C0C">
              <w:rPr>
                <w:rFonts w:ascii="Arial" w:hAnsi="Arial" w:cs="David" w:hint="cs"/>
                <w:color w:val="000000"/>
                <w:kern w:val="3"/>
                <w:sz w:val="24"/>
                <w:szCs w:val="24"/>
                <w:rtl/>
                <w:lang w:val="en-GB" w:eastAsia="zh-CN"/>
              </w:rPr>
              <w:t xml:space="preserve"> לאי הגעה</w:t>
            </w:r>
          </w:p>
        </w:tc>
      </w:tr>
      <w:tr w:rsidR="00BF220C" w:rsidRPr="00B9271A" w14:paraId="25D2610C" w14:textId="77777777" w:rsidTr="00D77818">
        <w:trPr>
          <w:cantSplit/>
          <w:jc w:val="center"/>
        </w:trPr>
        <w:tc>
          <w:tcPr>
            <w:tcW w:w="713" w:type="dxa"/>
          </w:tcPr>
          <w:p w14:paraId="034D638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4AEFE1B2"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tcPr>
          <w:p w14:paraId="6FB25795" w14:textId="77777777" w:rsidR="00BF220C" w:rsidRPr="00297C0C" w:rsidRDefault="00BF220C" w:rsidP="00D77818">
            <w:pPr>
              <w:spacing w:line="360" w:lineRule="auto"/>
              <w:rPr>
                <w:rFonts w:ascii="Arial" w:hAnsi="Arial"/>
                <w:color w:val="000000"/>
                <w:rtl/>
              </w:rPr>
            </w:pPr>
            <w:r w:rsidRPr="00297C0C">
              <w:rPr>
                <w:rFonts w:ascii="Arial" w:hAnsi="Arial"/>
                <w:color w:val="000000"/>
                <w:rtl/>
              </w:rPr>
              <w:t>עובד ניקיון</w:t>
            </w:r>
          </w:p>
        </w:tc>
        <w:tc>
          <w:tcPr>
            <w:tcW w:w="1129" w:type="dxa"/>
            <w:vAlign w:val="center"/>
          </w:tcPr>
          <w:p w14:paraId="27D6F1E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7C0A1D3A" w14:textId="77777777" w:rsidR="00BF220C" w:rsidRPr="00297C0C" w:rsidRDefault="00BF220C" w:rsidP="00D77818">
            <w:pPr>
              <w:spacing w:line="360" w:lineRule="auto"/>
              <w:jc w:val="center"/>
              <w:rPr>
                <w:rFonts w:ascii="Arial, sans-serif" w:hAnsi="Arial, sans-serif"/>
                <w:color w:val="000000"/>
              </w:rPr>
            </w:pPr>
            <w:r w:rsidRPr="00297C0C">
              <w:rPr>
                <w:rFonts w:ascii="Arial" w:hAnsi="Arial" w:hint="cs"/>
                <w:color w:val="000000"/>
                <w:rtl/>
              </w:rPr>
              <w:t>החל מ</w:t>
            </w:r>
            <w:r w:rsidRPr="00297C0C">
              <w:rPr>
                <w:rFonts w:ascii="Arial" w:hAnsi="Arial"/>
                <w:color w:val="000000"/>
                <w:rtl/>
              </w:rPr>
              <w:t xml:space="preserve">יום </w:t>
            </w:r>
            <w:r w:rsidRPr="00297C0C">
              <w:rPr>
                <w:rFonts w:ascii="Arial" w:hAnsi="Arial" w:hint="cs"/>
                <w:color w:val="000000"/>
                <w:rtl/>
              </w:rPr>
              <w:t xml:space="preserve"> </w:t>
            </w:r>
            <w:r w:rsidRPr="00297C0C">
              <w:rPr>
                <w:rFonts w:ascii="Arial" w:hAnsi="Arial"/>
                <w:color w:val="000000"/>
                <w:rtl/>
              </w:rPr>
              <w:t>ראשון</w:t>
            </w:r>
          </w:p>
        </w:tc>
        <w:tc>
          <w:tcPr>
            <w:tcW w:w="1838" w:type="dxa"/>
            <w:vAlign w:val="center"/>
          </w:tcPr>
          <w:p w14:paraId="2B1027C4" w14:textId="77777777" w:rsidR="00BF220C" w:rsidRPr="00297C0C" w:rsidRDefault="00BF220C" w:rsidP="00D77818">
            <w:pPr>
              <w:pStyle w:val="Bodytext40"/>
              <w:bidi/>
              <w:spacing w:line="360" w:lineRule="auto"/>
              <w:jc w:val="center"/>
              <w:rPr>
                <w:rFonts w:ascii="Arial" w:hAnsi="Arial" w:cs="David"/>
                <w:color w:val="000000"/>
                <w:kern w:val="3"/>
                <w:sz w:val="24"/>
                <w:szCs w:val="24"/>
                <w:rtl/>
                <w:lang w:val="en-GB" w:eastAsia="zh-CN"/>
              </w:rPr>
            </w:pPr>
            <w:r w:rsidRPr="00297C0C">
              <w:rPr>
                <w:rFonts w:ascii="Arial" w:hAnsi="Arial" w:cs="David"/>
                <w:color w:val="000000"/>
                <w:kern w:val="3"/>
                <w:sz w:val="24"/>
                <w:szCs w:val="24"/>
                <w:rtl/>
                <w:lang w:val="en-GB" w:eastAsia="zh-CN"/>
              </w:rPr>
              <w:t xml:space="preserve">350 </w:t>
            </w:r>
            <w:r w:rsidRPr="00297C0C">
              <w:rPr>
                <w:rFonts w:ascii="Arial" w:hAnsi="Arial" w:cs="David" w:hint="eastAsia"/>
                <w:color w:val="000000"/>
                <w:kern w:val="3"/>
                <w:sz w:val="24"/>
                <w:szCs w:val="24"/>
                <w:rtl/>
                <w:lang w:val="en-GB" w:eastAsia="zh-CN"/>
              </w:rPr>
              <w:t>₪</w:t>
            </w:r>
          </w:p>
        </w:tc>
      </w:tr>
      <w:tr w:rsidR="00BF220C" w:rsidRPr="00B9271A" w14:paraId="6F1EC262" w14:textId="77777777" w:rsidTr="00D77818">
        <w:trPr>
          <w:cantSplit/>
          <w:jc w:val="center"/>
        </w:trPr>
        <w:tc>
          <w:tcPr>
            <w:tcW w:w="713" w:type="dxa"/>
          </w:tcPr>
          <w:p w14:paraId="12E1D0D8"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7C15ACE1" w14:textId="40B6D147" w:rsidR="00BF220C" w:rsidRPr="003E2326" w:rsidDel="00DE6002"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אי</w:t>
            </w:r>
            <w:r w:rsidRPr="003E2326">
              <w:rPr>
                <w:rFonts w:cs="David"/>
                <w:b/>
                <w:bCs/>
                <w:color w:val="000000"/>
                <w:rtl/>
              </w:rPr>
              <w:t xml:space="preserve"> ביצוע עבודות ושינויים תוך פרקי זמן מוקצבים</w:t>
            </w:r>
          </w:p>
        </w:tc>
        <w:tc>
          <w:tcPr>
            <w:tcW w:w="1926" w:type="dxa"/>
            <w:vAlign w:val="center"/>
          </w:tcPr>
          <w:p w14:paraId="66963FB4" w14:textId="408754AE"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הענות לביצוע עבודות ושינויים שהוזמנו על ידי המנהל </w:t>
            </w:r>
          </w:p>
        </w:tc>
        <w:tc>
          <w:tcPr>
            <w:tcW w:w="1129" w:type="dxa"/>
            <w:vAlign w:val="center"/>
          </w:tcPr>
          <w:p w14:paraId="2D16C1E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4 </w:t>
            </w:r>
            <w:r w:rsidRPr="00297C0C">
              <w:rPr>
                <w:rFonts w:cs="David" w:hint="eastAsia"/>
                <w:color w:val="000000"/>
                <w:rtl/>
              </w:rPr>
              <w:t>ימים</w:t>
            </w:r>
          </w:p>
        </w:tc>
        <w:tc>
          <w:tcPr>
            <w:tcW w:w="1281" w:type="dxa"/>
            <w:vAlign w:val="center"/>
          </w:tcPr>
          <w:p w14:paraId="5D1A32E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5120B72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הורדה של </w:t>
            </w:r>
            <w:r w:rsidRPr="00297C0C">
              <w:rPr>
                <w:rFonts w:ascii="Rod" w:hAnsi="Rod" w:cs="David"/>
                <w:color w:val="000000"/>
                <w:rtl/>
              </w:rPr>
              <w:t>5% מערך ההזמנה</w:t>
            </w:r>
            <w:r w:rsidRPr="00297C0C">
              <w:rPr>
                <w:rFonts w:cs="David"/>
                <w:color w:val="000000"/>
                <w:rtl/>
              </w:rPr>
              <w:t xml:space="preserve"> עבור כל יום איחור לכל הזמנה ו/או עובד בנפרד</w:t>
            </w:r>
          </w:p>
        </w:tc>
      </w:tr>
      <w:tr w:rsidR="00BF220C" w:rsidRPr="00B9271A" w14:paraId="75A689E6" w14:textId="77777777" w:rsidTr="00D77818">
        <w:trPr>
          <w:cantSplit/>
          <w:jc w:val="center"/>
        </w:trPr>
        <w:tc>
          <w:tcPr>
            <w:tcW w:w="713" w:type="dxa"/>
          </w:tcPr>
          <w:p w14:paraId="0A140F6F"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3EA0C31B"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vAlign w:val="center"/>
          </w:tcPr>
          <w:p w14:paraId="3869BBF9"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הענות להפעלת עובדים נוספים </w:t>
            </w:r>
          </w:p>
        </w:tc>
        <w:tc>
          <w:tcPr>
            <w:tcW w:w="1129" w:type="dxa"/>
            <w:vAlign w:val="center"/>
          </w:tcPr>
          <w:p w14:paraId="4B5D1F2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3 </w:t>
            </w:r>
            <w:r w:rsidRPr="00297C0C">
              <w:rPr>
                <w:rFonts w:cs="David" w:hint="eastAsia"/>
                <w:color w:val="000000"/>
                <w:rtl/>
              </w:rPr>
              <w:t>ימים</w:t>
            </w:r>
          </w:p>
        </w:tc>
        <w:tc>
          <w:tcPr>
            <w:tcW w:w="1281" w:type="dxa"/>
            <w:vAlign w:val="center"/>
          </w:tcPr>
          <w:p w14:paraId="4E80803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32C2C90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הורדה של </w:t>
            </w:r>
            <w:r w:rsidRPr="00297C0C">
              <w:rPr>
                <w:rFonts w:ascii="Rod" w:hAnsi="Rod" w:cs="David"/>
                <w:color w:val="000000"/>
                <w:rtl/>
              </w:rPr>
              <w:t>10% מערך ההזמנה</w:t>
            </w:r>
            <w:r w:rsidRPr="00297C0C">
              <w:rPr>
                <w:rFonts w:cs="David"/>
                <w:color w:val="000000"/>
                <w:rtl/>
              </w:rPr>
              <w:t xml:space="preserve"> עבור כל יום איחור לכל עובד </w:t>
            </w:r>
          </w:p>
        </w:tc>
      </w:tr>
      <w:tr w:rsidR="00BF220C" w:rsidRPr="00B9271A" w14:paraId="38013065" w14:textId="77777777" w:rsidTr="00D77818">
        <w:trPr>
          <w:cantSplit/>
          <w:trHeight w:val="660"/>
          <w:jc w:val="center"/>
        </w:trPr>
        <w:tc>
          <w:tcPr>
            <w:tcW w:w="713" w:type="dxa"/>
          </w:tcPr>
          <w:p w14:paraId="11052888"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0DF09325"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אי שימוש בביגוד אחיד</w:t>
            </w:r>
          </w:p>
        </w:tc>
        <w:tc>
          <w:tcPr>
            <w:tcW w:w="1926" w:type="dxa"/>
            <w:vAlign w:val="center"/>
          </w:tcPr>
          <w:p w14:paraId="6149AC96"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ascii="Arial" w:hAnsi="Arial" w:cs="David"/>
                <w:color w:val="000000"/>
                <w:rtl/>
              </w:rPr>
              <w:t>התייצבות עובד למשמרת ללא מדים או מדים חלקיים (כולל בעיות ה</w:t>
            </w:r>
            <w:r w:rsidRPr="00297C0C">
              <w:rPr>
                <w:rFonts w:ascii="Arial" w:hAnsi="Arial" w:cs="David" w:hint="eastAsia"/>
                <w:color w:val="000000"/>
                <w:rtl/>
              </w:rPr>
              <w:t>י</w:t>
            </w:r>
            <w:r w:rsidRPr="00297C0C">
              <w:rPr>
                <w:rFonts w:ascii="Arial" w:hAnsi="Arial" w:cs="David"/>
                <w:color w:val="000000"/>
                <w:rtl/>
              </w:rPr>
              <w:t>גיינה)</w:t>
            </w:r>
          </w:p>
        </w:tc>
        <w:tc>
          <w:tcPr>
            <w:tcW w:w="1129" w:type="dxa"/>
            <w:vAlign w:val="center"/>
          </w:tcPr>
          <w:p w14:paraId="626ECE88"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vAlign w:val="center"/>
          </w:tcPr>
          <w:p w14:paraId="4FF621A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מקרה</w:t>
            </w:r>
          </w:p>
        </w:tc>
        <w:tc>
          <w:tcPr>
            <w:tcW w:w="1838" w:type="dxa"/>
            <w:vAlign w:val="center"/>
          </w:tcPr>
          <w:p w14:paraId="3075F33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ascii="Arial" w:hAnsi="Arial" w:cs="David"/>
                <w:color w:val="000000"/>
                <w:rtl/>
              </w:rPr>
              <w:t>150 ₪</w:t>
            </w:r>
          </w:p>
        </w:tc>
      </w:tr>
      <w:tr w:rsidR="00BF220C" w:rsidRPr="00B9271A" w14:paraId="347F148E" w14:textId="77777777" w:rsidTr="00D77818">
        <w:trPr>
          <w:cantSplit/>
          <w:jc w:val="center"/>
        </w:trPr>
        <w:tc>
          <w:tcPr>
            <w:tcW w:w="713" w:type="dxa"/>
          </w:tcPr>
          <w:p w14:paraId="20AA663D"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4420F9F1"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 xml:space="preserve">אי </w:t>
            </w:r>
            <w:r w:rsidRPr="003E2326">
              <w:rPr>
                <w:rFonts w:cs="David" w:hint="eastAsia"/>
                <w:b/>
                <w:bCs/>
                <w:color w:val="000000"/>
                <w:rtl/>
              </w:rPr>
              <w:t>תשלום</w:t>
            </w:r>
            <w:r w:rsidRPr="003E2326">
              <w:rPr>
                <w:rFonts w:cs="David"/>
                <w:b/>
                <w:bCs/>
                <w:color w:val="000000"/>
                <w:rtl/>
              </w:rPr>
              <w:t xml:space="preserve"> </w:t>
            </w:r>
            <w:r w:rsidRPr="003E2326">
              <w:rPr>
                <w:rFonts w:cs="David" w:hint="eastAsia"/>
                <w:b/>
                <w:bCs/>
                <w:color w:val="000000"/>
                <w:rtl/>
              </w:rPr>
              <w:t>שכר</w:t>
            </w:r>
            <w:r w:rsidRPr="003E2326">
              <w:rPr>
                <w:rFonts w:cs="David"/>
                <w:b/>
                <w:bCs/>
                <w:color w:val="000000"/>
                <w:rtl/>
              </w:rPr>
              <w:t xml:space="preserve"> </w:t>
            </w:r>
            <w:r w:rsidRPr="003E2326">
              <w:rPr>
                <w:rFonts w:cs="David" w:hint="eastAsia"/>
                <w:b/>
                <w:bCs/>
                <w:color w:val="000000"/>
                <w:rtl/>
              </w:rPr>
              <w:t>העובדים</w:t>
            </w:r>
            <w:r w:rsidRPr="003E2326">
              <w:rPr>
                <w:rFonts w:cs="David"/>
                <w:b/>
                <w:bCs/>
                <w:color w:val="000000"/>
                <w:rtl/>
              </w:rPr>
              <w:t xml:space="preserve"> </w:t>
            </w:r>
            <w:r w:rsidRPr="003E2326">
              <w:rPr>
                <w:rFonts w:cs="David" w:hint="eastAsia"/>
                <w:b/>
                <w:bCs/>
                <w:color w:val="000000"/>
                <w:rtl/>
              </w:rPr>
              <w:t>במועד</w:t>
            </w:r>
          </w:p>
        </w:tc>
        <w:tc>
          <w:tcPr>
            <w:tcW w:w="1926" w:type="dxa"/>
            <w:vAlign w:val="center"/>
          </w:tcPr>
          <w:p w14:paraId="40216CD7" w14:textId="77777777" w:rsidR="00BF220C" w:rsidRPr="00297C0C" w:rsidRDefault="00BF220C" w:rsidP="00D77818">
            <w:pPr>
              <w:pStyle w:val="BodyText"/>
              <w:tabs>
                <w:tab w:val="left" w:pos="720"/>
                <w:tab w:val="left" w:pos="2381"/>
              </w:tabs>
              <w:spacing w:line="360" w:lineRule="auto"/>
              <w:rPr>
                <w:rFonts w:ascii="Arial, sans-serif" w:hAnsi="Arial, sans-serif" w:cs="David"/>
                <w:color w:val="000000"/>
                <w:rtl/>
              </w:rPr>
            </w:pPr>
            <w:r w:rsidRPr="00297C0C">
              <w:rPr>
                <w:rFonts w:cs="David" w:hint="eastAsia"/>
                <w:color w:val="000000"/>
                <w:rtl/>
              </w:rPr>
              <w:t>תשלום</w:t>
            </w:r>
            <w:r w:rsidRPr="00297C0C">
              <w:rPr>
                <w:rFonts w:cs="David"/>
                <w:color w:val="000000"/>
                <w:rtl/>
              </w:rPr>
              <w:t xml:space="preserve"> </w:t>
            </w:r>
            <w:r w:rsidRPr="00297C0C">
              <w:rPr>
                <w:rFonts w:cs="David" w:hint="eastAsia"/>
                <w:color w:val="000000"/>
                <w:rtl/>
              </w:rPr>
              <w:t>שכר</w:t>
            </w:r>
            <w:r w:rsidRPr="00297C0C">
              <w:rPr>
                <w:rFonts w:cs="David"/>
                <w:color w:val="000000"/>
                <w:rtl/>
              </w:rPr>
              <w:t xml:space="preserve"> </w:t>
            </w:r>
            <w:r w:rsidRPr="00297C0C">
              <w:rPr>
                <w:rFonts w:cs="David" w:hint="eastAsia"/>
                <w:color w:val="000000"/>
                <w:rtl/>
              </w:rPr>
              <w:t>העובדים</w:t>
            </w:r>
            <w:r w:rsidRPr="00297C0C">
              <w:rPr>
                <w:rFonts w:cs="David"/>
                <w:color w:val="000000"/>
                <w:rtl/>
              </w:rPr>
              <w:t xml:space="preserve"> -הקבועים </w:t>
            </w:r>
            <w:r w:rsidRPr="00297C0C">
              <w:rPr>
                <w:rFonts w:cs="David" w:hint="eastAsia"/>
                <w:color w:val="000000"/>
                <w:rtl/>
              </w:rPr>
              <w:t>בצוות</w:t>
            </w:r>
            <w:r w:rsidRPr="00297C0C">
              <w:rPr>
                <w:rFonts w:cs="David"/>
                <w:color w:val="000000"/>
                <w:rtl/>
              </w:rPr>
              <w:t xml:space="preserve"> </w:t>
            </w:r>
            <w:r w:rsidRPr="00297C0C">
              <w:rPr>
                <w:rFonts w:cs="David" w:hint="eastAsia"/>
                <w:color w:val="000000"/>
                <w:rtl/>
              </w:rPr>
              <w:t>המינימום</w:t>
            </w:r>
            <w:r w:rsidRPr="00297C0C">
              <w:rPr>
                <w:rFonts w:cs="David"/>
                <w:color w:val="000000"/>
                <w:rtl/>
              </w:rPr>
              <w:t xml:space="preserve"> </w:t>
            </w:r>
            <w:r w:rsidRPr="00297C0C">
              <w:rPr>
                <w:rFonts w:cs="David" w:hint="eastAsia"/>
                <w:color w:val="000000"/>
                <w:rtl/>
              </w:rPr>
              <w:t>ועובדים</w:t>
            </w:r>
            <w:r w:rsidRPr="00297C0C">
              <w:rPr>
                <w:rFonts w:cs="David"/>
                <w:color w:val="000000"/>
                <w:rtl/>
              </w:rPr>
              <w:t xml:space="preserve"> </w:t>
            </w:r>
            <w:r w:rsidRPr="00297C0C">
              <w:rPr>
                <w:rFonts w:cs="David" w:hint="eastAsia"/>
                <w:color w:val="000000"/>
                <w:rtl/>
              </w:rPr>
              <w:t>נוספים</w:t>
            </w:r>
            <w:r w:rsidRPr="00297C0C">
              <w:rPr>
                <w:rFonts w:cs="David"/>
                <w:color w:val="000000"/>
                <w:rtl/>
              </w:rPr>
              <w:t xml:space="preserve"> </w:t>
            </w:r>
            <w:r w:rsidRPr="00297C0C">
              <w:rPr>
                <w:rFonts w:cs="David" w:hint="eastAsia"/>
                <w:color w:val="000000"/>
                <w:rtl/>
              </w:rPr>
              <w:t>שיועסקו</w:t>
            </w:r>
            <w:r w:rsidRPr="00297C0C">
              <w:rPr>
                <w:rFonts w:cs="David"/>
                <w:color w:val="000000"/>
                <w:rtl/>
              </w:rPr>
              <w:t xml:space="preserve"> </w:t>
            </w:r>
            <w:r w:rsidRPr="00297C0C">
              <w:rPr>
                <w:rFonts w:cs="David" w:hint="eastAsia"/>
                <w:color w:val="000000"/>
                <w:rtl/>
              </w:rPr>
              <w:t>במתחם</w:t>
            </w:r>
            <w:r w:rsidRPr="00297C0C">
              <w:rPr>
                <w:rFonts w:cs="David"/>
                <w:color w:val="000000"/>
                <w:rtl/>
              </w:rPr>
              <w:t xml:space="preserve"> </w:t>
            </w:r>
            <w:r w:rsidRPr="00297C0C">
              <w:rPr>
                <w:rFonts w:cs="David" w:hint="eastAsia"/>
                <w:color w:val="000000"/>
                <w:rtl/>
              </w:rPr>
              <w:t>בקביעות</w:t>
            </w:r>
            <w:r w:rsidRPr="00297C0C">
              <w:rPr>
                <w:rFonts w:cs="David"/>
                <w:color w:val="000000"/>
                <w:rtl/>
              </w:rPr>
              <w:t xml:space="preserve"> - </w:t>
            </w:r>
            <w:r w:rsidRPr="00297C0C">
              <w:rPr>
                <w:rFonts w:cs="David" w:hint="eastAsia"/>
                <w:color w:val="000000"/>
                <w:rtl/>
              </w:rPr>
              <w:t>עד</w:t>
            </w:r>
            <w:r w:rsidRPr="00297C0C">
              <w:rPr>
                <w:rFonts w:cs="David"/>
                <w:color w:val="000000"/>
                <w:rtl/>
              </w:rPr>
              <w:t xml:space="preserve"> 9 </w:t>
            </w:r>
            <w:r w:rsidRPr="00297C0C">
              <w:rPr>
                <w:rFonts w:cs="David" w:hint="eastAsia"/>
                <w:color w:val="000000"/>
                <w:rtl/>
              </w:rPr>
              <w:t>לחודש</w:t>
            </w:r>
          </w:p>
        </w:tc>
        <w:tc>
          <w:tcPr>
            <w:tcW w:w="1129" w:type="dxa"/>
            <w:vAlign w:val="center"/>
          </w:tcPr>
          <w:p w14:paraId="5D59493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c>
          <w:tcPr>
            <w:tcW w:w="1281" w:type="dxa"/>
            <w:vAlign w:val="center"/>
          </w:tcPr>
          <w:p w14:paraId="455AF6B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נוסף</w:t>
            </w:r>
          </w:p>
        </w:tc>
        <w:tc>
          <w:tcPr>
            <w:tcW w:w="1838" w:type="dxa"/>
            <w:vAlign w:val="center"/>
          </w:tcPr>
          <w:p w14:paraId="4DB85AC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החל</w:t>
            </w:r>
            <w:r w:rsidRPr="00297C0C">
              <w:rPr>
                <w:rFonts w:cs="David"/>
                <w:color w:val="000000"/>
                <w:rtl/>
              </w:rPr>
              <w:t xml:space="preserve"> </w:t>
            </w:r>
            <w:r w:rsidRPr="00297C0C">
              <w:rPr>
                <w:rFonts w:cs="David" w:hint="eastAsia"/>
                <w:color w:val="000000"/>
                <w:rtl/>
              </w:rPr>
              <w:t>מהיום</w:t>
            </w:r>
            <w:r w:rsidRPr="00297C0C">
              <w:rPr>
                <w:rFonts w:cs="David"/>
                <w:color w:val="000000"/>
                <w:rtl/>
              </w:rPr>
              <w:t xml:space="preserve"> </w:t>
            </w:r>
            <w:r w:rsidRPr="00297C0C">
              <w:rPr>
                <w:rFonts w:cs="David" w:hint="eastAsia"/>
                <w:color w:val="000000"/>
                <w:rtl/>
              </w:rPr>
              <w:t>ה</w:t>
            </w:r>
            <w:r w:rsidRPr="00297C0C">
              <w:rPr>
                <w:rFonts w:cs="David"/>
                <w:color w:val="000000"/>
                <w:rtl/>
              </w:rPr>
              <w:t xml:space="preserve"> - 10 </w:t>
            </w:r>
            <w:r w:rsidRPr="00297C0C">
              <w:rPr>
                <w:rFonts w:cs="David" w:hint="eastAsia"/>
                <w:color w:val="000000"/>
                <w:rtl/>
              </w:rPr>
              <w:t>הורדה</w:t>
            </w:r>
            <w:r w:rsidRPr="00297C0C">
              <w:rPr>
                <w:rFonts w:cs="David"/>
                <w:color w:val="000000"/>
                <w:rtl/>
              </w:rPr>
              <w:t xml:space="preserve"> </w:t>
            </w:r>
            <w:r w:rsidRPr="00297C0C">
              <w:rPr>
                <w:rFonts w:cs="David" w:hint="eastAsia"/>
                <w:color w:val="000000"/>
                <w:rtl/>
              </w:rPr>
              <w:t>בסך</w:t>
            </w:r>
            <w:r w:rsidRPr="00297C0C">
              <w:rPr>
                <w:rFonts w:cs="David"/>
                <w:color w:val="000000"/>
                <w:rtl/>
              </w:rPr>
              <w:t xml:space="preserve"> 500 </w:t>
            </w:r>
            <w:r w:rsidRPr="00297C0C">
              <w:rPr>
                <w:rFonts w:cs="David" w:hint="eastAsia"/>
                <w:color w:val="000000"/>
                <w:rtl/>
              </w:rPr>
              <w:t>ש</w:t>
            </w:r>
            <w:r w:rsidRPr="00297C0C">
              <w:rPr>
                <w:rFonts w:cs="David"/>
                <w:color w:val="000000"/>
                <w:rtl/>
              </w:rPr>
              <w:t xml:space="preserve">"ח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עובד</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יום</w:t>
            </w:r>
            <w:r w:rsidRPr="00297C0C">
              <w:rPr>
                <w:rFonts w:cs="David"/>
                <w:color w:val="000000"/>
                <w:rtl/>
              </w:rPr>
              <w:t xml:space="preserve"> </w:t>
            </w:r>
            <w:r w:rsidRPr="00297C0C">
              <w:rPr>
                <w:rFonts w:cs="David" w:hint="eastAsia"/>
                <w:color w:val="000000"/>
                <w:rtl/>
              </w:rPr>
              <w:t>פיגור</w:t>
            </w:r>
          </w:p>
        </w:tc>
      </w:tr>
      <w:tr w:rsidR="00BF220C" w:rsidRPr="00B9271A" w14:paraId="11E6B21E" w14:textId="77777777" w:rsidTr="00D77818">
        <w:trPr>
          <w:cantSplit/>
          <w:jc w:val="center"/>
        </w:trPr>
        <w:tc>
          <w:tcPr>
            <w:tcW w:w="713" w:type="dxa"/>
          </w:tcPr>
          <w:p w14:paraId="0A444F06"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tcPr>
          <w:p w14:paraId="79985EEF"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b/>
                <w:bCs/>
                <w:color w:val="000000"/>
                <w:rtl/>
              </w:rPr>
              <w:t>הפעלת עובדים שאין בידם אישור מהאחראי לביטחון</w:t>
            </w:r>
          </w:p>
        </w:tc>
        <w:tc>
          <w:tcPr>
            <w:tcW w:w="1926" w:type="dxa"/>
            <w:vAlign w:val="center"/>
          </w:tcPr>
          <w:p w14:paraId="657EFB25"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 xml:space="preserve">העסקת עובדים שלא קיבלו את האישור של האחראי לביטחון </w:t>
            </w:r>
            <w:r w:rsidRPr="00297C0C">
              <w:rPr>
                <w:rFonts w:cs="David" w:hint="eastAsia"/>
                <w:color w:val="000000"/>
                <w:rtl/>
              </w:rPr>
              <w:t>של</w:t>
            </w:r>
            <w:r w:rsidRPr="00297C0C">
              <w:rPr>
                <w:rFonts w:cs="David"/>
                <w:color w:val="000000"/>
                <w:rtl/>
              </w:rPr>
              <w:t xml:space="preserve"> </w:t>
            </w:r>
            <w:r w:rsidRPr="00297C0C">
              <w:rPr>
                <w:rFonts w:cs="David" w:hint="eastAsia"/>
                <w:color w:val="000000"/>
                <w:rtl/>
              </w:rPr>
              <w:t>המזמין</w:t>
            </w:r>
          </w:p>
        </w:tc>
        <w:tc>
          <w:tcPr>
            <w:tcW w:w="1129" w:type="dxa"/>
            <w:vAlign w:val="center"/>
          </w:tcPr>
          <w:p w14:paraId="5375B24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vAlign w:val="center"/>
          </w:tcPr>
          <w:p w14:paraId="65442C1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vAlign w:val="center"/>
          </w:tcPr>
          <w:p w14:paraId="035C95A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1,000 ש"ח עבור כל יום בו נמצא עובד שלא קיבל אישור, לכל עובד בנפרד</w:t>
            </w:r>
          </w:p>
        </w:tc>
      </w:tr>
      <w:tr w:rsidR="00BF220C" w:rsidRPr="00B9271A" w14:paraId="769B66C4" w14:textId="77777777" w:rsidTr="00D77818">
        <w:trPr>
          <w:cantSplit/>
          <w:jc w:val="center"/>
        </w:trPr>
        <w:tc>
          <w:tcPr>
            <w:tcW w:w="713" w:type="dxa"/>
          </w:tcPr>
          <w:p w14:paraId="5A4BD913"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val="restart"/>
          </w:tcPr>
          <w:p w14:paraId="2AD3A63D"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א</w:t>
            </w:r>
            <w:r w:rsidRPr="003E2326">
              <w:rPr>
                <w:rFonts w:cs="David"/>
                <w:b/>
                <w:bCs/>
                <w:color w:val="000000"/>
                <w:rtl/>
              </w:rPr>
              <w:t>י הגשת דו"חות כנדרש</w:t>
            </w:r>
          </w:p>
        </w:tc>
        <w:tc>
          <w:tcPr>
            <w:tcW w:w="1926" w:type="dxa"/>
            <w:vAlign w:val="center"/>
          </w:tcPr>
          <w:p w14:paraId="149D4110"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הגשת דו"ח ביצוע עבודות שבועי</w:t>
            </w:r>
          </w:p>
        </w:tc>
        <w:tc>
          <w:tcPr>
            <w:tcW w:w="1129" w:type="dxa"/>
            <w:vAlign w:val="center"/>
          </w:tcPr>
          <w:p w14:paraId="6FD5C08D"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281" w:type="dxa"/>
            <w:vAlign w:val="center"/>
          </w:tcPr>
          <w:p w14:paraId="7648D4D6"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vAlign w:val="center"/>
          </w:tcPr>
          <w:p w14:paraId="6319FA1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500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יום</w:t>
            </w:r>
          </w:p>
        </w:tc>
      </w:tr>
      <w:tr w:rsidR="00BF220C" w:rsidRPr="00B9271A" w14:paraId="27F70791" w14:textId="77777777" w:rsidTr="00D77818">
        <w:trPr>
          <w:cantSplit/>
          <w:jc w:val="center"/>
        </w:trPr>
        <w:tc>
          <w:tcPr>
            <w:tcW w:w="713" w:type="dxa"/>
          </w:tcPr>
          <w:p w14:paraId="42C2726D" w14:textId="77777777" w:rsidR="00BF220C" w:rsidRPr="00297C0C" w:rsidDel="00DE6002" w:rsidRDefault="00BF220C" w:rsidP="009F1264">
            <w:pPr>
              <w:pStyle w:val="BodyText"/>
              <w:numPr>
                <w:ilvl w:val="0"/>
                <w:numId w:val="48"/>
              </w:numPr>
              <w:tabs>
                <w:tab w:val="left" w:pos="720"/>
                <w:tab w:val="left" w:pos="2381"/>
                <w:tab w:val="left" w:pos="4080"/>
              </w:tabs>
              <w:spacing w:line="360" w:lineRule="auto"/>
              <w:ind w:hanging="840"/>
              <w:rPr>
                <w:rFonts w:cs="David"/>
                <w:color w:val="000000"/>
                <w:rtl/>
              </w:rPr>
            </w:pPr>
          </w:p>
        </w:tc>
        <w:tc>
          <w:tcPr>
            <w:tcW w:w="1456" w:type="dxa"/>
            <w:vMerge/>
          </w:tcPr>
          <w:p w14:paraId="38AC97F0" w14:textId="77777777" w:rsidR="00BF220C" w:rsidRPr="003E2326" w:rsidRDefault="00BF220C" w:rsidP="00D77818">
            <w:pPr>
              <w:pStyle w:val="BodyText"/>
              <w:tabs>
                <w:tab w:val="left" w:pos="720"/>
                <w:tab w:val="left" w:pos="2381"/>
              </w:tabs>
              <w:spacing w:line="360" w:lineRule="auto"/>
              <w:rPr>
                <w:rFonts w:cs="David"/>
                <w:b/>
                <w:bCs/>
                <w:color w:val="000000"/>
                <w:rtl/>
              </w:rPr>
            </w:pPr>
          </w:p>
        </w:tc>
        <w:tc>
          <w:tcPr>
            <w:tcW w:w="1926" w:type="dxa"/>
            <w:vAlign w:val="center"/>
          </w:tcPr>
          <w:p w14:paraId="504DB1F2"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cs="David"/>
                <w:color w:val="000000"/>
                <w:rtl/>
              </w:rPr>
              <w:t>הגשת דו"ח ביצוע עבודות חודשי</w:t>
            </w:r>
          </w:p>
        </w:tc>
        <w:tc>
          <w:tcPr>
            <w:tcW w:w="1129" w:type="dxa"/>
            <w:vAlign w:val="center"/>
          </w:tcPr>
          <w:p w14:paraId="4FB06FFF"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281" w:type="dxa"/>
            <w:vAlign w:val="center"/>
          </w:tcPr>
          <w:p w14:paraId="3EC576B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838" w:type="dxa"/>
            <w:vAlign w:val="center"/>
          </w:tcPr>
          <w:p w14:paraId="3868CFC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1,000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לכל</w:t>
            </w:r>
            <w:r w:rsidRPr="00297C0C">
              <w:rPr>
                <w:rFonts w:cs="David"/>
                <w:color w:val="000000"/>
                <w:rtl/>
              </w:rPr>
              <w:t xml:space="preserve"> </w:t>
            </w:r>
            <w:r w:rsidRPr="00297C0C">
              <w:rPr>
                <w:rFonts w:cs="David" w:hint="eastAsia"/>
                <w:color w:val="000000"/>
                <w:rtl/>
              </w:rPr>
              <w:t>שבוע</w:t>
            </w:r>
          </w:p>
        </w:tc>
      </w:tr>
      <w:tr w:rsidR="00BF220C" w:rsidRPr="00B9271A" w14:paraId="12F69D6E"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4AEA0118"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right w:val="double" w:sz="6" w:space="0" w:color="auto"/>
            </w:tcBorders>
          </w:tcPr>
          <w:p w14:paraId="0E38D122" w14:textId="77777777" w:rsidR="00BF220C" w:rsidRPr="003E2326" w:rsidRDefault="00BF220C" w:rsidP="00D77818">
            <w:pPr>
              <w:pStyle w:val="BodyText"/>
              <w:tabs>
                <w:tab w:val="left" w:pos="720"/>
                <w:tab w:val="left" w:pos="2381"/>
              </w:tabs>
              <w:spacing w:line="360" w:lineRule="auto"/>
              <w:rPr>
                <w:rFonts w:cs="David"/>
                <w:b/>
                <w:bCs/>
                <w:color w:val="000000"/>
                <w:rtl/>
              </w:rPr>
            </w:pPr>
            <w:r w:rsidRPr="003E2326">
              <w:rPr>
                <w:rFonts w:cs="David" w:hint="eastAsia"/>
                <w:b/>
                <w:bCs/>
                <w:color w:val="000000"/>
                <w:rtl/>
              </w:rPr>
              <w:t>ניקיון</w:t>
            </w:r>
            <w:r w:rsidRPr="003E2326">
              <w:rPr>
                <w:rFonts w:cs="David"/>
                <w:b/>
                <w:bCs/>
                <w:color w:val="000000"/>
                <w:rtl/>
              </w:rPr>
              <w:t xml:space="preserve"> חלקי </w:t>
            </w:r>
          </w:p>
        </w:tc>
        <w:tc>
          <w:tcPr>
            <w:tcW w:w="1926" w:type="dxa"/>
            <w:tcBorders>
              <w:top w:val="double" w:sz="6" w:space="0" w:color="auto"/>
              <w:left w:val="double" w:sz="6" w:space="0" w:color="auto"/>
              <w:right w:val="double" w:sz="6" w:space="0" w:color="auto"/>
            </w:tcBorders>
            <w:vAlign w:val="center"/>
          </w:tcPr>
          <w:p w14:paraId="34BBCFE8" w14:textId="77777777" w:rsidR="00BF220C" w:rsidRPr="00297C0C" w:rsidRDefault="00BF220C" w:rsidP="00D77818">
            <w:pPr>
              <w:pStyle w:val="BodyText"/>
              <w:tabs>
                <w:tab w:val="left" w:pos="720"/>
                <w:tab w:val="left" w:pos="2381"/>
              </w:tabs>
              <w:spacing w:line="360" w:lineRule="auto"/>
              <w:rPr>
                <w:rFonts w:cs="David"/>
                <w:color w:val="000000"/>
                <w:rtl/>
              </w:rPr>
            </w:pPr>
            <w:r w:rsidRPr="00297C0C">
              <w:rPr>
                <w:rFonts w:ascii="Arial" w:hAnsi="Arial" w:cs="David"/>
                <w:color w:val="000000"/>
                <w:rtl/>
              </w:rPr>
              <w:t xml:space="preserve">תלונה על </w:t>
            </w:r>
            <w:r w:rsidRPr="00297C0C">
              <w:rPr>
                <w:rFonts w:ascii="Arial" w:hAnsi="Arial" w:cs="David" w:hint="eastAsia"/>
                <w:color w:val="000000"/>
                <w:rtl/>
              </w:rPr>
              <w:t>מקום</w:t>
            </w:r>
            <w:r w:rsidRPr="00297C0C">
              <w:rPr>
                <w:rFonts w:ascii="Arial" w:hAnsi="Arial" w:cs="David"/>
                <w:color w:val="000000"/>
                <w:rtl/>
              </w:rPr>
              <w:t xml:space="preserve"> כלשהו לא נקי </w:t>
            </w:r>
          </w:p>
        </w:tc>
        <w:tc>
          <w:tcPr>
            <w:tcW w:w="1129" w:type="dxa"/>
            <w:tcBorders>
              <w:top w:val="double" w:sz="6" w:space="0" w:color="auto"/>
              <w:left w:val="double" w:sz="6" w:space="0" w:color="auto"/>
              <w:right w:val="double" w:sz="6" w:space="0" w:color="auto"/>
            </w:tcBorders>
            <w:vAlign w:val="center"/>
          </w:tcPr>
          <w:p w14:paraId="2423C6DB"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14:paraId="0B9095A8"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right w:val="double" w:sz="6" w:space="0" w:color="auto"/>
            </w:tcBorders>
            <w:vAlign w:val="center"/>
          </w:tcPr>
          <w:p w14:paraId="44C9F63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ascii="Arial" w:hAnsi="Arial" w:cs="David"/>
                <w:color w:val="000000"/>
                <w:rtl/>
              </w:rPr>
              <w:t xml:space="preserve">250 </w:t>
            </w:r>
            <w:r w:rsidRPr="00297C0C">
              <w:rPr>
                <w:rFonts w:ascii="Arial" w:hAnsi="Arial" w:cs="David" w:hint="eastAsia"/>
                <w:color w:val="000000"/>
                <w:rtl/>
              </w:rPr>
              <w:t>₪</w:t>
            </w:r>
            <w:r w:rsidRPr="00297C0C">
              <w:rPr>
                <w:rFonts w:cs="David"/>
                <w:color w:val="000000"/>
                <w:rtl/>
              </w:rPr>
              <w:t xml:space="preserve"> לכל מקום תלונה</w:t>
            </w:r>
          </w:p>
        </w:tc>
      </w:tr>
      <w:tr w:rsidR="00BF220C" w:rsidRPr="00B9271A" w14:paraId="07C1DBB7"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1A02407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val="restart"/>
            <w:tcBorders>
              <w:top w:val="double" w:sz="6" w:space="0" w:color="auto"/>
              <w:left w:val="double" w:sz="6" w:space="0" w:color="auto"/>
              <w:right w:val="double" w:sz="6" w:space="0" w:color="auto"/>
            </w:tcBorders>
          </w:tcPr>
          <w:p w14:paraId="636F8485"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 xml:space="preserve">אי-ביצוע ניקיון </w:t>
            </w:r>
            <w:r w:rsidRPr="003E2326">
              <w:rPr>
                <w:rFonts w:cs="David" w:hint="cs"/>
                <w:b/>
                <w:bCs/>
                <w:color w:val="000000"/>
                <w:rtl/>
              </w:rPr>
              <w:t>יומי</w:t>
            </w:r>
          </w:p>
        </w:tc>
        <w:tc>
          <w:tcPr>
            <w:tcW w:w="1926" w:type="dxa"/>
            <w:tcBorders>
              <w:top w:val="double" w:sz="6" w:space="0" w:color="auto"/>
              <w:left w:val="double" w:sz="6" w:space="0" w:color="auto"/>
              <w:bottom w:val="double" w:sz="6" w:space="0" w:color="auto"/>
              <w:right w:val="double" w:sz="6" w:space="0" w:color="auto"/>
            </w:tcBorders>
            <w:vAlign w:val="center"/>
          </w:tcPr>
          <w:p w14:paraId="483BCF1D"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w:t>
            </w:r>
            <w:r w:rsidRPr="00297C0C">
              <w:rPr>
                <w:rFonts w:cs="David" w:hint="cs"/>
                <w:color w:val="000000"/>
                <w:rtl/>
              </w:rPr>
              <w:t>יומית בוקר</w:t>
            </w:r>
          </w:p>
        </w:tc>
        <w:tc>
          <w:tcPr>
            <w:tcW w:w="1129" w:type="dxa"/>
            <w:tcBorders>
              <w:top w:val="double" w:sz="6" w:space="0" w:color="auto"/>
              <w:left w:val="double" w:sz="6" w:space="0" w:color="auto"/>
              <w:bottom w:val="double" w:sz="6" w:space="0" w:color="auto"/>
              <w:right w:val="double" w:sz="6" w:space="0" w:color="auto"/>
            </w:tcBorders>
            <w:vAlign w:val="center"/>
          </w:tcPr>
          <w:p w14:paraId="39855B7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14:paraId="4C13769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14:paraId="21BA6BAF"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500 ש"ח</w:t>
            </w:r>
          </w:p>
        </w:tc>
      </w:tr>
      <w:tr w:rsidR="00BF220C" w:rsidRPr="00B9271A" w14:paraId="2E1A1A8D"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3316A55E"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06D2CF3C"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6064DA3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w:t>
            </w:r>
            <w:r w:rsidRPr="00297C0C">
              <w:rPr>
                <w:rFonts w:cs="David" w:hint="cs"/>
                <w:color w:val="000000"/>
                <w:rtl/>
              </w:rPr>
              <w:t>יומית אחה"צ/ערב</w:t>
            </w:r>
          </w:p>
        </w:tc>
        <w:tc>
          <w:tcPr>
            <w:tcW w:w="1129" w:type="dxa"/>
            <w:tcBorders>
              <w:top w:val="double" w:sz="6" w:space="0" w:color="auto"/>
              <w:left w:val="double" w:sz="6" w:space="0" w:color="auto"/>
              <w:bottom w:val="double" w:sz="6" w:space="0" w:color="auto"/>
              <w:right w:val="double" w:sz="6" w:space="0" w:color="auto"/>
            </w:tcBorders>
            <w:vAlign w:val="center"/>
          </w:tcPr>
          <w:p w14:paraId="1814F46F"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cs"/>
                <w:color w:val="000000"/>
                <w:rtl/>
              </w:rPr>
              <w:t>יום</w:t>
            </w:r>
          </w:p>
        </w:tc>
        <w:tc>
          <w:tcPr>
            <w:tcW w:w="1281" w:type="dxa"/>
            <w:tcBorders>
              <w:top w:val="double" w:sz="6" w:space="0" w:color="auto"/>
              <w:left w:val="double" w:sz="6" w:space="0" w:color="auto"/>
              <w:bottom w:val="double" w:sz="6" w:space="0" w:color="auto"/>
              <w:right w:val="double" w:sz="6" w:space="0" w:color="auto"/>
            </w:tcBorders>
            <w:vAlign w:val="center"/>
          </w:tcPr>
          <w:p w14:paraId="76F2087C"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bottom w:val="double" w:sz="6" w:space="0" w:color="auto"/>
              <w:right w:val="double" w:sz="6" w:space="0" w:color="auto"/>
            </w:tcBorders>
            <w:vAlign w:val="center"/>
          </w:tcPr>
          <w:p w14:paraId="3E3C65CC"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800 ש"ח</w:t>
            </w:r>
          </w:p>
        </w:tc>
      </w:tr>
      <w:tr w:rsidR="00BF220C" w:rsidRPr="00B9271A" w14:paraId="21D456B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3A796C1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val="restart"/>
            <w:tcBorders>
              <w:top w:val="double" w:sz="6" w:space="0" w:color="auto"/>
              <w:left w:val="double" w:sz="6" w:space="0" w:color="auto"/>
              <w:right w:val="double" w:sz="6" w:space="0" w:color="auto"/>
            </w:tcBorders>
          </w:tcPr>
          <w:p w14:paraId="5F34722A"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אי-ביצוע ניקיון תקופתי</w:t>
            </w:r>
          </w:p>
        </w:tc>
        <w:tc>
          <w:tcPr>
            <w:tcW w:w="1926" w:type="dxa"/>
            <w:tcBorders>
              <w:top w:val="double" w:sz="6" w:space="0" w:color="auto"/>
              <w:left w:val="double" w:sz="6" w:space="0" w:color="auto"/>
              <w:bottom w:val="double" w:sz="6" w:space="0" w:color="auto"/>
              <w:right w:val="double" w:sz="6" w:space="0" w:color="auto"/>
            </w:tcBorders>
            <w:vAlign w:val="center"/>
          </w:tcPr>
          <w:p w14:paraId="7A0C9DD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עבודה שבועית</w:t>
            </w:r>
          </w:p>
        </w:tc>
        <w:tc>
          <w:tcPr>
            <w:tcW w:w="1129" w:type="dxa"/>
            <w:tcBorders>
              <w:top w:val="double" w:sz="6" w:space="0" w:color="auto"/>
              <w:left w:val="double" w:sz="6" w:space="0" w:color="auto"/>
              <w:bottom w:val="double" w:sz="6" w:space="0" w:color="auto"/>
              <w:right w:val="double" w:sz="6" w:space="0" w:color="auto"/>
            </w:tcBorders>
            <w:vAlign w:val="center"/>
          </w:tcPr>
          <w:p w14:paraId="5110CA4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p>
        </w:tc>
        <w:tc>
          <w:tcPr>
            <w:tcW w:w="1281" w:type="dxa"/>
            <w:tcBorders>
              <w:top w:val="double" w:sz="6" w:space="0" w:color="auto"/>
              <w:left w:val="double" w:sz="6" w:space="0" w:color="auto"/>
              <w:bottom w:val="double" w:sz="6" w:space="0" w:color="auto"/>
              <w:right w:val="double" w:sz="6" w:space="0" w:color="auto"/>
            </w:tcBorders>
            <w:vAlign w:val="center"/>
          </w:tcPr>
          <w:p w14:paraId="0C2CD90B"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color w:val="000000"/>
                <w:rtl/>
              </w:rPr>
              <w:t xml:space="preserve">3 </w:t>
            </w:r>
            <w:r w:rsidRPr="00297C0C">
              <w:rPr>
                <w:rFonts w:cs="David" w:hint="eastAsia"/>
                <w:color w:val="000000"/>
                <w:rtl/>
              </w:rPr>
              <w:t>ימים</w:t>
            </w:r>
            <w:r w:rsidRPr="00297C0C">
              <w:rPr>
                <w:rFonts w:cs="David"/>
                <w:color w:val="000000"/>
                <w:rtl/>
              </w:rPr>
              <w:t xml:space="preserve"> </w:t>
            </w:r>
            <w:r w:rsidRPr="00297C0C">
              <w:rPr>
                <w:rFonts w:cs="David" w:hint="eastAsia"/>
                <w:color w:val="000000"/>
                <w:rtl/>
              </w:rPr>
              <w:t>נוספים</w:t>
            </w:r>
          </w:p>
        </w:tc>
        <w:tc>
          <w:tcPr>
            <w:tcW w:w="1838" w:type="dxa"/>
            <w:tcBorders>
              <w:top w:val="double" w:sz="6" w:space="0" w:color="auto"/>
              <w:left w:val="double" w:sz="6" w:space="0" w:color="auto"/>
              <w:bottom w:val="double" w:sz="6" w:space="0" w:color="auto"/>
              <w:right w:val="double" w:sz="6" w:space="0" w:color="auto"/>
            </w:tcBorders>
            <w:vAlign w:val="center"/>
          </w:tcPr>
          <w:p w14:paraId="2F8F26E8"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500 ש"ח</w:t>
            </w:r>
          </w:p>
        </w:tc>
      </w:tr>
      <w:tr w:rsidR="00BF220C" w:rsidRPr="00B9271A" w14:paraId="58B76CF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6A0E97EB"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4CE7077C"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5616F637"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עבודה חודשית</w:t>
            </w:r>
          </w:p>
        </w:tc>
        <w:tc>
          <w:tcPr>
            <w:tcW w:w="1129" w:type="dxa"/>
            <w:tcBorders>
              <w:top w:val="double" w:sz="6" w:space="0" w:color="auto"/>
              <w:left w:val="double" w:sz="6" w:space="0" w:color="auto"/>
              <w:bottom w:val="double" w:sz="6" w:space="0" w:color="auto"/>
              <w:right w:val="double" w:sz="6" w:space="0" w:color="auto"/>
            </w:tcBorders>
            <w:vAlign w:val="center"/>
          </w:tcPr>
          <w:p w14:paraId="49F0717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281" w:type="dxa"/>
            <w:tcBorders>
              <w:top w:val="double" w:sz="6" w:space="0" w:color="auto"/>
              <w:left w:val="double" w:sz="6" w:space="0" w:color="auto"/>
              <w:bottom w:val="double" w:sz="6" w:space="0" w:color="auto"/>
              <w:right w:val="double" w:sz="6" w:space="0" w:color="auto"/>
            </w:tcBorders>
            <w:vAlign w:val="center"/>
          </w:tcPr>
          <w:p w14:paraId="283E127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שבוע</w:t>
            </w:r>
            <w:r w:rsidRPr="00297C0C">
              <w:rPr>
                <w:rFonts w:cs="David"/>
                <w:color w:val="000000"/>
                <w:rtl/>
              </w:rPr>
              <w:t xml:space="preserve"> </w:t>
            </w:r>
            <w:r w:rsidRPr="00297C0C">
              <w:rPr>
                <w:rFonts w:cs="David" w:hint="eastAsia"/>
                <w:color w:val="000000"/>
                <w:rtl/>
              </w:rPr>
              <w:t>נוסף</w:t>
            </w:r>
          </w:p>
        </w:tc>
        <w:tc>
          <w:tcPr>
            <w:tcW w:w="1838" w:type="dxa"/>
            <w:tcBorders>
              <w:top w:val="double" w:sz="6" w:space="0" w:color="auto"/>
              <w:left w:val="double" w:sz="6" w:space="0" w:color="auto"/>
              <w:bottom w:val="double" w:sz="6" w:space="0" w:color="auto"/>
              <w:right w:val="double" w:sz="6" w:space="0" w:color="auto"/>
            </w:tcBorders>
            <w:vAlign w:val="center"/>
          </w:tcPr>
          <w:p w14:paraId="70571B18"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800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שבוע</w:t>
            </w:r>
          </w:p>
        </w:tc>
      </w:tr>
      <w:tr w:rsidR="00BF220C" w:rsidRPr="00B9271A" w14:paraId="175149ED"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0FDB31E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6715D796"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4BFC7493"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תלת חודשית </w:t>
            </w:r>
          </w:p>
        </w:tc>
        <w:tc>
          <w:tcPr>
            <w:tcW w:w="1129" w:type="dxa"/>
            <w:tcBorders>
              <w:top w:val="double" w:sz="6" w:space="0" w:color="auto"/>
              <w:left w:val="double" w:sz="6" w:space="0" w:color="auto"/>
              <w:bottom w:val="double" w:sz="6" w:space="0" w:color="auto"/>
              <w:right w:val="double" w:sz="6" w:space="0" w:color="auto"/>
            </w:tcBorders>
            <w:vAlign w:val="center"/>
          </w:tcPr>
          <w:p w14:paraId="2F11188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תלת</w:t>
            </w:r>
            <w:r w:rsidRPr="00297C0C">
              <w:rPr>
                <w:rFonts w:cs="David"/>
                <w:color w:val="000000"/>
                <w:rtl/>
              </w:rPr>
              <w:t xml:space="preserve"> </w:t>
            </w:r>
            <w:r w:rsidRPr="00297C0C">
              <w:rPr>
                <w:rFonts w:cs="David" w:hint="eastAsia"/>
                <w:color w:val="000000"/>
                <w:rtl/>
              </w:rPr>
              <w:t>חודשי</w:t>
            </w:r>
          </w:p>
        </w:tc>
        <w:tc>
          <w:tcPr>
            <w:tcW w:w="1281" w:type="dxa"/>
            <w:tcBorders>
              <w:top w:val="double" w:sz="6" w:space="0" w:color="auto"/>
              <w:left w:val="double" w:sz="6" w:space="0" w:color="auto"/>
              <w:bottom w:val="double" w:sz="6" w:space="0" w:color="auto"/>
              <w:right w:val="double" w:sz="6" w:space="0" w:color="auto"/>
            </w:tcBorders>
            <w:vAlign w:val="center"/>
          </w:tcPr>
          <w:p w14:paraId="3DE5ABF5"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2F02BE75"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1,000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228D4641"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48DBE26"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right w:val="double" w:sz="6" w:space="0" w:color="auto"/>
            </w:tcBorders>
          </w:tcPr>
          <w:p w14:paraId="6CC4825B"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49C9D2FF"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 xml:space="preserve">ביצוע עבודה חצי שנתית </w:t>
            </w:r>
          </w:p>
        </w:tc>
        <w:tc>
          <w:tcPr>
            <w:tcW w:w="1129" w:type="dxa"/>
            <w:tcBorders>
              <w:top w:val="double" w:sz="6" w:space="0" w:color="auto"/>
              <w:left w:val="double" w:sz="6" w:space="0" w:color="auto"/>
              <w:bottom w:val="double" w:sz="6" w:space="0" w:color="auto"/>
              <w:right w:val="double" w:sz="6" w:space="0" w:color="auto"/>
            </w:tcBorders>
            <w:vAlign w:val="center"/>
          </w:tcPr>
          <w:p w14:paraId="5EB056E1"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חצי</w:t>
            </w:r>
            <w:r w:rsidRPr="00297C0C">
              <w:rPr>
                <w:rFonts w:cs="David"/>
                <w:color w:val="000000"/>
                <w:rtl/>
              </w:rPr>
              <w:t xml:space="preserve"> </w:t>
            </w:r>
            <w:r w:rsidRPr="00297C0C">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14:paraId="2E01D234"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16E9CDEA"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1,200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30F5D4DC"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0CCE097"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vMerge/>
            <w:tcBorders>
              <w:left w:val="double" w:sz="6" w:space="0" w:color="auto"/>
              <w:bottom w:val="double" w:sz="6" w:space="0" w:color="auto"/>
              <w:right w:val="double" w:sz="6" w:space="0" w:color="auto"/>
            </w:tcBorders>
          </w:tcPr>
          <w:p w14:paraId="6ED0C470" w14:textId="77777777" w:rsidR="00BF220C" w:rsidRPr="003E2326" w:rsidRDefault="00BF220C" w:rsidP="00D77818">
            <w:pPr>
              <w:pStyle w:val="BodyText"/>
              <w:tabs>
                <w:tab w:val="left" w:pos="720"/>
                <w:tab w:val="left" w:pos="2381"/>
              </w:tabs>
              <w:spacing w:line="360" w:lineRule="auto"/>
              <w:rPr>
                <w:rFonts w:cs="David"/>
                <w:b/>
                <w:bCs/>
                <w:color w:val="000000"/>
              </w:rPr>
            </w:pPr>
          </w:p>
        </w:tc>
        <w:tc>
          <w:tcPr>
            <w:tcW w:w="1926" w:type="dxa"/>
            <w:tcBorders>
              <w:top w:val="double" w:sz="6" w:space="0" w:color="auto"/>
              <w:left w:val="double" w:sz="6" w:space="0" w:color="auto"/>
              <w:bottom w:val="double" w:sz="6" w:space="0" w:color="auto"/>
              <w:right w:val="double" w:sz="6" w:space="0" w:color="auto"/>
            </w:tcBorders>
            <w:vAlign w:val="center"/>
          </w:tcPr>
          <w:p w14:paraId="5A0CF6BF"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ביצוע שנתית</w:t>
            </w:r>
          </w:p>
        </w:tc>
        <w:tc>
          <w:tcPr>
            <w:tcW w:w="1129" w:type="dxa"/>
            <w:tcBorders>
              <w:top w:val="double" w:sz="6" w:space="0" w:color="auto"/>
              <w:left w:val="double" w:sz="6" w:space="0" w:color="auto"/>
              <w:bottom w:val="double" w:sz="6" w:space="0" w:color="auto"/>
              <w:right w:val="double" w:sz="6" w:space="0" w:color="auto"/>
            </w:tcBorders>
            <w:vAlign w:val="center"/>
          </w:tcPr>
          <w:p w14:paraId="3E62D32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שנה</w:t>
            </w:r>
          </w:p>
        </w:tc>
        <w:tc>
          <w:tcPr>
            <w:tcW w:w="1281" w:type="dxa"/>
            <w:tcBorders>
              <w:top w:val="double" w:sz="6" w:space="0" w:color="auto"/>
              <w:left w:val="double" w:sz="6" w:space="0" w:color="auto"/>
              <w:bottom w:val="double" w:sz="6" w:space="0" w:color="auto"/>
              <w:right w:val="double" w:sz="6" w:space="0" w:color="auto"/>
            </w:tcBorders>
            <w:vAlign w:val="center"/>
          </w:tcPr>
          <w:p w14:paraId="704C64B9"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חודש</w:t>
            </w:r>
          </w:p>
        </w:tc>
        <w:tc>
          <w:tcPr>
            <w:tcW w:w="1838" w:type="dxa"/>
            <w:tcBorders>
              <w:top w:val="double" w:sz="6" w:space="0" w:color="auto"/>
              <w:left w:val="double" w:sz="6" w:space="0" w:color="auto"/>
              <w:bottom w:val="double" w:sz="6" w:space="0" w:color="auto"/>
              <w:right w:val="double" w:sz="6" w:space="0" w:color="auto"/>
            </w:tcBorders>
            <w:vAlign w:val="center"/>
          </w:tcPr>
          <w:p w14:paraId="3DC10551"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1,200 </w:t>
            </w:r>
            <w:r w:rsidRPr="00297C0C">
              <w:rPr>
                <w:rFonts w:cs="David" w:hint="eastAsia"/>
                <w:color w:val="000000"/>
                <w:rtl/>
              </w:rPr>
              <w:t>₪</w:t>
            </w:r>
            <w:r w:rsidRPr="00297C0C">
              <w:rPr>
                <w:rFonts w:cs="David"/>
                <w:color w:val="000000"/>
                <w:rtl/>
              </w:rPr>
              <w:t xml:space="preserve"> </w:t>
            </w:r>
            <w:r w:rsidRPr="00297C0C">
              <w:rPr>
                <w:rFonts w:cs="David" w:hint="eastAsia"/>
                <w:color w:val="000000"/>
                <w:rtl/>
              </w:rPr>
              <w:t>עבור</w:t>
            </w:r>
            <w:r w:rsidRPr="00297C0C">
              <w:rPr>
                <w:rFonts w:cs="David"/>
                <w:color w:val="000000"/>
                <w:rtl/>
              </w:rPr>
              <w:t xml:space="preserve"> </w:t>
            </w:r>
            <w:r w:rsidRPr="00297C0C">
              <w:rPr>
                <w:rFonts w:cs="David" w:hint="eastAsia"/>
                <w:color w:val="000000"/>
                <w:rtl/>
              </w:rPr>
              <w:t>כל</w:t>
            </w:r>
            <w:r w:rsidRPr="00297C0C">
              <w:rPr>
                <w:rFonts w:cs="David"/>
                <w:color w:val="000000"/>
                <w:rtl/>
              </w:rPr>
              <w:t xml:space="preserve"> </w:t>
            </w:r>
            <w:r w:rsidRPr="00297C0C">
              <w:rPr>
                <w:rFonts w:cs="David" w:hint="eastAsia"/>
                <w:color w:val="000000"/>
                <w:rtl/>
              </w:rPr>
              <w:t>חודש</w:t>
            </w:r>
          </w:p>
        </w:tc>
      </w:tr>
      <w:tr w:rsidR="00BF220C" w:rsidRPr="00B9271A" w14:paraId="0C248638"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61F3CCFE"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right w:val="double" w:sz="6" w:space="0" w:color="auto"/>
            </w:tcBorders>
          </w:tcPr>
          <w:p w14:paraId="610C1AA4"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אי שביעות רצון מפעולות הניקיון</w:t>
            </w:r>
          </w:p>
        </w:tc>
        <w:tc>
          <w:tcPr>
            <w:tcW w:w="1926" w:type="dxa"/>
            <w:tcBorders>
              <w:top w:val="double" w:sz="6" w:space="0" w:color="auto"/>
              <w:left w:val="double" w:sz="6" w:space="0" w:color="auto"/>
              <w:right w:val="double" w:sz="6" w:space="0" w:color="auto"/>
            </w:tcBorders>
            <w:vAlign w:val="center"/>
          </w:tcPr>
          <w:p w14:paraId="2866F4C6"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אי שביעות רצון מפעולות הניקיון וקבלת תלונות</w:t>
            </w:r>
          </w:p>
        </w:tc>
        <w:tc>
          <w:tcPr>
            <w:tcW w:w="1129" w:type="dxa"/>
            <w:tcBorders>
              <w:top w:val="double" w:sz="6" w:space="0" w:color="auto"/>
              <w:left w:val="double" w:sz="6" w:space="0" w:color="auto"/>
              <w:right w:val="double" w:sz="6" w:space="0" w:color="auto"/>
            </w:tcBorders>
            <w:vAlign w:val="center"/>
          </w:tcPr>
          <w:p w14:paraId="10C918B0"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281" w:type="dxa"/>
            <w:tcBorders>
              <w:top w:val="double" w:sz="6" w:space="0" w:color="auto"/>
              <w:left w:val="double" w:sz="6" w:space="0" w:color="auto"/>
              <w:right w:val="double" w:sz="6" w:space="0" w:color="auto"/>
            </w:tcBorders>
            <w:vAlign w:val="center"/>
          </w:tcPr>
          <w:p w14:paraId="0DC4D9BA"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p>
        </w:tc>
        <w:tc>
          <w:tcPr>
            <w:tcW w:w="1838" w:type="dxa"/>
            <w:tcBorders>
              <w:top w:val="double" w:sz="6" w:space="0" w:color="auto"/>
              <w:left w:val="double" w:sz="6" w:space="0" w:color="auto"/>
              <w:right w:val="double" w:sz="6" w:space="0" w:color="auto"/>
            </w:tcBorders>
            <w:vAlign w:val="center"/>
          </w:tcPr>
          <w:p w14:paraId="53E17A7A" w14:textId="77777777"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250 ש"ח לכל תלונה</w:t>
            </w:r>
          </w:p>
        </w:tc>
      </w:tr>
      <w:tr w:rsidR="00BF220C" w:rsidRPr="00B9271A" w14:paraId="7549D4F9"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703DDB65"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bottom w:val="double" w:sz="6" w:space="0" w:color="auto"/>
              <w:right w:val="double" w:sz="6" w:space="0" w:color="auto"/>
            </w:tcBorders>
          </w:tcPr>
          <w:p w14:paraId="1016B5B8"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hint="cs"/>
                <w:b/>
                <w:bCs/>
                <w:color w:val="000000"/>
                <w:rtl/>
              </w:rPr>
              <w:t>חומרי ניקיון</w:t>
            </w:r>
          </w:p>
        </w:tc>
        <w:tc>
          <w:tcPr>
            <w:tcW w:w="1926" w:type="dxa"/>
            <w:tcBorders>
              <w:top w:val="double" w:sz="6" w:space="0" w:color="auto"/>
              <w:left w:val="double" w:sz="6" w:space="0" w:color="auto"/>
              <w:bottom w:val="double" w:sz="6" w:space="0" w:color="auto"/>
              <w:right w:val="double" w:sz="6" w:space="0" w:color="auto"/>
            </w:tcBorders>
            <w:vAlign w:val="center"/>
          </w:tcPr>
          <w:p w14:paraId="5246096B"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hint="cs"/>
                <w:color w:val="000000"/>
                <w:rtl/>
              </w:rPr>
              <w:t xml:space="preserve">אי אספקת חומרי ניקיון </w:t>
            </w:r>
          </w:p>
        </w:tc>
        <w:tc>
          <w:tcPr>
            <w:tcW w:w="1129" w:type="dxa"/>
            <w:tcBorders>
              <w:top w:val="double" w:sz="6" w:space="0" w:color="auto"/>
              <w:left w:val="double" w:sz="6" w:space="0" w:color="auto"/>
              <w:bottom w:val="double" w:sz="6" w:space="0" w:color="auto"/>
              <w:right w:val="double" w:sz="6" w:space="0" w:color="auto"/>
            </w:tcBorders>
            <w:vAlign w:val="center"/>
          </w:tcPr>
          <w:p w14:paraId="63E422D7"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14:paraId="42196B32"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14:paraId="643235E1" w14:textId="5C521AF9"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hint="cs"/>
                <w:color w:val="000000"/>
                <w:rtl/>
              </w:rPr>
              <w:t>400</w:t>
            </w:r>
            <w:r w:rsidRPr="00297C0C">
              <w:rPr>
                <w:rFonts w:cs="David"/>
                <w:color w:val="000000"/>
                <w:rtl/>
              </w:rPr>
              <w:t xml:space="preserve"> ש"ח </w:t>
            </w:r>
            <w:r w:rsidR="000624C3">
              <w:rPr>
                <w:rFonts w:cs="David" w:hint="cs"/>
                <w:color w:val="000000"/>
                <w:rtl/>
              </w:rPr>
              <w:t>למקרה</w:t>
            </w:r>
          </w:p>
        </w:tc>
      </w:tr>
      <w:tr w:rsidR="00BF220C" w:rsidRPr="00B9271A" w14:paraId="31BC42FA" w14:textId="77777777" w:rsidTr="00D77818">
        <w:trPr>
          <w:cantSplit/>
          <w:jc w:val="center"/>
        </w:trPr>
        <w:tc>
          <w:tcPr>
            <w:tcW w:w="713" w:type="dxa"/>
            <w:tcBorders>
              <w:top w:val="double" w:sz="6" w:space="0" w:color="auto"/>
              <w:left w:val="double" w:sz="6" w:space="0" w:color="auto"/>
              <w:bottom w:val="double" w:sz="6" w:space="0" w:color="auto"/>
              <w:right w:val="double" w:sz="6" w:space="0" w:color="auto"/>
            </w:tcBorders>
          </w:tcPr>
          <w:p w14:paraId="2C7C454D" w14:textId="77777777" w:rsidR="00BF220C" w:rsidRPr="00297C0C" w:rsidRDefault="00BF220C" w:rsidP="009F1264">
            <w:pPr>
              <w:pStyle w:val="BodyText"/>
              <w:numPr>
                <w:ilvl w:val="0"/>
                <w:numId w:val="48"/>
              </w:numPr>
              <w:tabs>
                <w:tab w:val="left" w:pos="720"/>
                <w:tab w:val="left" w:pos="2381"/>
                <w:tab w:val="left" w:pos="4080"/>
              </w:tabs>
              <w:spacing w:line="360" w:lineRule="auto"/>
              <w:ind w:hanging="840"/>
              <w:rPr>
                <w:rFonts w:cs="David"/>
                <w:color w:val="000000"/>
              </w:rPr>
            </w:pPr>
          </w:p>
        </w:tc>
        <w:tc>
          <w:tcPr>
            <w:tcW w:w="1456" w:type="dxa"/>
            <w:tcBorders>
              <w:top w:val="double" w:sz="6" w:space="0" w:color="auto"/>
              <w:left w:val="double" w:sz="6" w:space="0" w:color="auto"/>
              <w:bottom w:val="double" w:sz="6" w:space="0" w:color="auto"/>
              <w:right w:val="double" w:sz="6" w:space="0" w:color="auto"/>
            </w:tcBorders>
          </w:tcPr>
          <w:p w14:paraId="367B63BB" w14:textId="77777777" w:rsidR="00BF220C" w:rsidRPr="003E2326" w:rsidRDefault="00BF220C" w:rsidP="00D77818">
            <w:pPr>
              <w:pStyle w:val="BodyText"/>
              <w:tabs>
                <w:tab w:val="left" w:pos="720"/>
                <w:tab w:val="left" w:pos="2381"/>
              </w:tabs>
              <w:spacing w:line="360" w:lineRule="auto"/>
              <w:rPr>
                <w:rFonts w:cs="David"/>
                <w:b/>
                <w:bCs/>
                <w:color w:val="000000"/>
              </w:rPr>
            </w:pPr>
            <w:r w:rsidRPr="003E2326">
              <w:rPr>
                <w:rFonts w:cs="David"/>
                <w:b/>
                <w:bCs/>
                <w:color w:val="000000"/>
                <w:rtl/>
              </w:rPr>
              <w:t>שימוש בחומרים בלתי מאושרים</w:t>
            </w:r>
          </w:p>
        </w:tc>
        <w:tc>
          <w:tcPr>
            <w:tcW w:w="1926" w:type="dxa"/>
            <w:tcBorders>
              <w:top w:val="double" w:sz="6" w:space="0" w:color="auto"/>
              <w:left w:val="double" w:sz="6" w:space="0" w:color="auto"/>
              <w:bottom w:val="double" w:sz="6" w:space="0" w:color="auto"/>
              <w:right w:val="double" w:sz="6" w:space="0" w:color="auto"/>
            </w:tcBorders>
            <w:vAlign w:val="center"/>
          </w:tcPr>
          <w:p w14:paraId="36ADBEB9" w14:textId="77777777" w:rsidR="00BF220C" w:rsidRPr="00297C0C" w:rsidRDefault="00BF220C" w:rsidP="00D77818">
            <w:pPr>
              <w:pStyle w:val="BodyText"/>
              <w:tabs>
                <w:tab w:val="left" w:pos="720"/>
                <w:tab w:val="left" w:pos="2381"/>
              </w:tabs>
              <w:spacing w:line="360" w:lineRule="auto"/>
              <w:rPr>
                <w:rFonts w:cs="David"/>
                <w:color w:val="000000"/>
              </w:rPr>
            </w:pPr>
            <w:r w:rsidRPr="00297C0C">
              <w:rPr>
                <w:rFonts w:cs="David"/>
                <w:color w:val="000000"/>
                <w:rtl/>
              </w:rPr>
              <w:t>שימוש בחומרי ניקיון שלא אושרו</w:t>
            </w:r>
          </w:p>
        </w:tc>
        <w:tc>
          <w:tcPr>
            <w:tcW w:w="1129" w:type="dxa"/>
            <w:tcBorders>
              <w:top w:val="double" w:sz="6" w:space="0" w:color="auto"/>
              <w:left w:val="double" w:sz="6" w:space="0" w:color="auto"/>
              <w:bottom w:val="double" w:sz="6" w:space="0" w:color="auto"/>
              <w:right w:val="double" w:sz="6" w:space="0" w:color="auto"/>
            </w:tcBorders>
            <w:vAlign w:val="center"/>
          </w:tcPr>
          <w:p w14:paraId="427A851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מתחילת</w:t>
            </w:r>
            <w:r w:rsidRPr="00297C0C">
              <w:rPr>
                <w:rFonts w:cs="David"/>
                <w:color w:val="000000"/>
                <w:rtl/>
              </w:rPr>
              <w:t xml:space="preserve"> </w:t>
            </w:r>
            <w:r w:rsidRPr="00297C0C">
              <w:rPr>
                <w:rFonts w:cs="David" w:hint="eastAsia"/>
                <w:color w:val="000000"/>
                <w:rtl/>
              </w:rPr>
              <w:t>החוזה</w:t>
            </w:r>
          </w:p>
        </w:tc>
        <w:tc>
          <w:tcPr>
            <w:tcW w:w="1281" w:type="dxa"/>
            <w:tcBorders>
              <w:top w:val="double" w:sz="6" w:space="0" w:color="auto"/>
              <w:left w:val="double" w:sz="6" w:space="0" w:color="auto"/>
              <w:bottom w:val="double" w:sz="6" w:space="0" w:color="auto"/>
              <w:right w:val="double" w:sz="6" w:space="0" w:color="auto"/>
            </w:tcBorders>
            <w:vAlign w:val="center"/>
          </w:tcPr>
          <w:p w14:paraId="7151956E" w14:textId="77777777" w:rsidR="00BF220C" w:rsidRPr="00297C0C" w:rsidRDefault="00BF220C" w:rsidP="00D77818">
            <w:pPr>
              <w:pStyle w:val="BodyText"/>
              <w:tabs>
                <w:tab w:val="left" w:pos="720"/>
                <w:tab w:val="left" w:pos="2381"/>
              </w:tabs>
              <w:spacing w:line="360" w:lineRule="auto"/>
              <w:ind w:left="34"/>
              <w:jc w:val="center"/>
              <w:rPr>
                <w:rFonts w:cs="David"/>
                <w:color w:val="000000"/>
                <w:rtl/>
              </w:rPr>
            </w:pPr>
            <w:r w:rsidRPr="00297C0C">
              <w:rPr>
                <w:rFonts w:cs="David" w:hint="eastAsia"/>
                <w:color w:val="000000"/>
                <w:rtl/>
              </w:rPr>
              <w:t>יום</w:t>
            </w:r>
          </w:p>
        </w:tc>
        <w:tc>
          <w:tcPr>
            <w:tcW w:w="1838" w:type="dxa"/>
            <w:tcBorders>
              <w:top w:val="double" w:sz="6" w:space="0" w:color="auto"/>
              <w:left w:val="double" w:sz="6" w:space="0" w:color="auto"/>
              <w:bottom w:val="double" w:sz="6" w:space="0" w:color="auto"/>
              <w:right w:val="double" w:sz="6" w:space="0" w:color="auto"/>
            </w:tcBorders>
            <w:vAlign w:val="center"/>
          </w:tcPr>
          <w:p w14:paraId="61DE8C61" w14:textId="51ED48F4" w:rsidR="00BF220C" w:rsidRPr="00297C0C" w:rsidRDefault="00BF220C" w:rsidP="00D77818">
            <w:pPr>
              <w:pStyle w:val="BodyText"/>
              <w:tabs>
                <w:tab w:val="left" w:pos="720"/>
                <w:tab w:val="left" w:pos="2381"/>
              </w:tabs>
              <w:spacing w:line="360" w:lineRule="auto"/>
              <w:ind w:left="34"/>
              <w:jc w:val="center"/>
              <w:rPr>
                <w:rFonts w:cs="David"/>
                <w:color w:val="000000"/>
              </w:rPr>
            </w:pPr>
            <w:r w:rsidRPr="00297C0C">
              <w:rPr>
                <w:rFonts w:cs="David"/>
                <w:color w:val="000000"/>
                <w:rtl/>
              </w:rPr>
              <w:t xml:space="preserve">500 ש"ח </w:t>
            </w:r>
            <w:r w:rsidR="000624C3">
              <w:rPr>
                <w:rFonts w:cs="David" w:hint="cs"/>
                <w:color w:val="000000"/>
                <w:rtl/>
              </w:rPr>
              <w:t>למקרה</w:t>
            </w:r>
          </w:p>
        </w:tc>
      </w:tr>
    </w:tbl>
    <w:p w14:paraId="1B012681" w14:textId="77777777" w:rsidR="00BF220C" w:rsidRPr="00297C0C" w:rsidRDefault="00BF220C" w:rsidP="00BF220C">
      <w:pPr>
        <w:pStyle w:val="Standard"/>
        <w:tabs>
          <w:tab w:val="clear" w:pos="709"/>
          <w:tab w:val="left" w:pos="1417"/>
          <w:tab w:val="left" w:pos="2124"/>
        </w:tabs>
        <w:bidi/>
        <w:spacing w:line="360" w:lineRule="auto"/>
        <w:jc w:val="both"/>
        <w:rPr>
          <w:rFonts w:cs="David"/>
          <w:b/>
          <w:bCs/>
          <w:color w:val="000000"/>
          <w:sz w:val="24"/>
          <w:szCs w:val="24"/>
          <w:rtl/>
        </w:rPr>
      </w:pPr>
    </w:p>
    <w:p w14:paraId="162EE793" w14:textId="77777777" w:rsidR="00BF220C" w:rsidRDefault="00BF220C" w:rsidP="00BF220C">
      <w:pPr>
        <w:pStyle w:val="Standard"/>
        <w:tabs>
          <w:tab w:val="clear" w:pos="709"/>
          <w:tab w:val="left" w:pos="1417"/>
          <w:tab w:val="left" w:pos="2124"/>
        </w:tabs>
        <w:bidi/>
        <w:spacing w:line="360" w:lineRule="auto"/>
        <w:jc w:val="both"/>
        <w:rPr>
          <w:rFonts w:cs="David"/>
          <w:b/>
          <w:bCs/>
          <w:color w:val="000000"/>
          <w:sz w:val="24"/>
          <w:szCs w:val="24"/>
          <w:rtl/>
        </w:rPr>
      </w:pPr>
      <w:r w:rsidRPr="00297C0C">
        <w:rPr>
          <w:rFonts w:cs="David"/>
          <w:b/>
          <w:bCs/>
          <w:color w:val="000000"/>
          <w:sz w:val="24"/>
          <w:szCs w:val="24"/>
          <w:rtl/>
        </w:rPr>
        <w:t xml:space="preserve">מודגש בזה כי אין בהטלת ההורדות המפורטות לעיל למנוע מהמזמין להשתמש בכל סעד אחר או נוסף העומד לרשותו בהוראות חוזה ההתקשרות או בהוראות הדין לרבות ביטול </w:t>
      </w:r>
      <w:r w:rsidRPr="00297C0C">
        <w:rPr>
          <w:rFonts w:cs="David" w:hint="eastAsia"/>
          <w:b/>
          <w:bCs/>
          <w:color w:val="000000"/>
          <w:sz w:val="24"/>
          <w:szCs w:val="24"/>
          <w:rtl/>
        </w:rPr>
        <w:t>חוזה</w:t>
      </w:r>
      <w:r w:rsidRPr="00297C0C">
        <w:rPr>
          <w:rFonts w:cs="David"/>
          <w:b/>
          <w:bCs/>
          <w:color w:val="000000"/>
          <w:sz w:val="24"/>
          <w:szCs w:val="24"/>
          <w:rtl/>
        </w:rPr>
        <w:t xml:space="preserve"> </w:t>
      </w:r>
      <w:r w:rsidRPr="00297C0C">
        <w:rPr>
          <w:rFonts w:cs="David" w:hint="eastAsia"/>
          <w:b/>
          <w:bCs/>
          <w:color w:val="000000"/>
          <w:sz w:val="24"/>
          <w:szCs w:val="24"/>
          <w:rtl/>
        </w:rPr>
        <w:t>ההתקשרות</w:t>
      </w:r>
      <w:r w:rsidRPr="00297C0C">
        <w:rPr>
          <w:rFonts w:cs="David"/>
          <w:b/>
          <w:bCs/>
          <w:color w:val="000000"/>
          <w:sz w:val="24"/>
          <w:szCs w:val="24"/>
          <w:rtl/>
        </w:rPr>
        <w:t>.</w:t>
      </w:r>
    </w:p>
    <w:p w14:paraId="6D353268" w14:textId="77777777" w:rsidR="00BF220C" w:rsidRPr="00B94F25" w:rsidRDefault="00BF220C" w:rsidP="00C00718">
      <w:pPr>
        <w:spacing w:line="360" w:lineRule="auto"/>
        <w:jc w:val="center"/>
        <w:rPr>
          <w:rFonts w:ascii="David" w:hAnsi="David"/>
          <w:b/>
          <w:bCs/>
          <w:u w:val="single"/>
          <w:rtl/>
        </w:rPr>
      </w:pPr>
    </w:p>
    <w:p w14:paraId="46EE528F" w14:textId="77777777" w:rsidR="00C00718" w:rsidRDefault="00C00718" w:rsidP="00C00718">
      <w:pPr>
        <w:bidi w:val="0"/>
        <w:rPr>
          <w:rFonts w:ascii="David" w:hAnsi="David"/>
          <w:b/>
          <w:bCs/>
          <w:rtl/>
        </w:rPr>
      </w:pPr>
      <w:r>
        <w:rPr>
          <w:rFonts w:ascii="David" w:hAnsi="David"/>
          <w:b/>
          <w:bCs/>
          <w:rtl/>
        </w:rPr>
        <w:br w:type="page"/>
      </w:r>
    </w:p>
    <w:p w14:paraId="35C73D47" w14:textId="4EF0BA6C"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84"/>
      <w:bookmarkEnd w:id="185"/>
      <w:bookmarkEnd w:id="186"/>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0CE2D4DC" w14:textId="77777777"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750CB790" w14:textId="77777777" w:rsidR="00121E61" w:rsidRPr="005F4F0C"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לרבות בעותק הדיגיטלי, אלא רק במסגרת הצעת המחיר אשר תוכנס למעטפה הנפרדת.</w:t>
      </w:r>
    </w:p>
    <w:p w14:paraId="03EAFFA2" w14:textId="1001D8D8"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5F4F0C">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sidRPr="005F4F0C">
        <w:rPr>
          <w:rFonts w:ascii="David" w:hAnsi="David"/>
          <w:rtl/>
        </w:rPr>
        <w:t>כח</w:t>
      </w:r>
      <w:proofErr w:type="spellEnd"/>
      <w:r w:rsidRPr="005F4F0C">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31E8915D" w14:textId="60BB9C14" w:rsidR="00F93D48" w:rsidRPr="00A22AF6" w:rsidRDefault="00F93D48" w:rsidP="009F1264">
      <w:pPr>
        <w:keepNext/>
        <w:keepLines/>
        <w:widowControl w:val="0"/>
        <w:numPr>
          <w:ilvl w:val="0"/>
          <w:numId w:val="27"/>
        </w:numPr>
        <w:tabs>
          <w:tab w:val="num" w:pos="297"/>
          <w:tab w:val="left" w:pos="709"/>
        </w:tabs>
        <w:spacing w:line="360" w:lineRule="exact"/>
        <w:ind w:left="298" w:hanging="284"/>
        <w:jc w:val="both"/>
        <w:rPr>
          <w:rFonts w:ascii="David" w:hAnsi="David"/>
          <w:b/>
          <w:bCs/>
        </w:rPr>
      </w:pPr>
      <w:r w:rsidRPr="00A22AF6">
        <w:rPr>
          <w:rFonts w:hint="cs"/>
          <w:b/>
          <w:bCs/>
          <w:rtl/>
        </w:rPr>
        <w:t xml:space="preserve">המשרד יהיה רשאי, בהתאם לשיקול דעתו הבלעדי, לבחור בחלופת התמחור הרלוונטית עבורו, ו/או לשלב בין חלופות התמחור, </w:t>
      </w:r>
      <w:r w:rsidR="000C057C">
        <w:rPr>
          <w:rFonts w:hint="cs"/>
          <w:b/>
          <w:bCs/>
          <w:rtl/>
        </w:rPr>
        <w:t>ובהתאם לפעילות הנדרשת</w:t>
      </w:r>
      <w:r w:rsidRPr="00A22AF6">
        <w:rPr>
          <w:rFonts w:hint="cs"/>
          <w:b/>
          <w:bCs/>
          <w:rtl/>
        </w:rPr>
        <w:t>.</w:t>
      </w:r>
    </w:p>
    <w:p w14:paraId="695DA81D" w14:textId="6F18FB25" w:rsidR="00121E61" w:rsidRPr="00086D76"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9075E90" w14:textId="77777777" w:rsidR="00121E61" w:rsidRPr="005F4F0C"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5F4F0C">
        <w:rPr>
          <w:rFonts w:ascii="David" w:hAnsi="David"/>
          <w:rtl/>
        </w:rPr>
        <w:t>המשרד לא ישלם כל תוספת למחיר המוצג בהצעת המחיר.</w:t>
      </w:r>
    </w:p>
    <w:p w14:paraId="334AF244" w14:textId="77777777" w:rsidR="006C3C7B" w:rsidRPr="005F4F0C" w:rsidRDefault="006C3C7B"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התשלום לספק יתבצע בהתאם לביצוע בפועל לשביעות רצון המזמין ובהתאם לתמורה הנקובה ליחידה, מוכפל במספר היחידות שניתנו בפועל.</w:t>
      </w:r>
    </w:p>
    <w:p w14:paraId="7F140B70" w14:textId="7D7634A5" w:rsidR="00121E61" w:rsidRDefault="00121E61"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מובהר כי הכמויות המצוינות במסגרת הצעת המחיר והמכרז הינם בגדר הערכה בלבד </w:t>
      </w:r>
      <w:r w:rsidR="00D71C3B">
        <w:rPr>
          <w:rFonts w:ascii="David" w:hAnsi="David" w:hint="cs"/>
          <w:rtl/>
        </w:rPr>
        <w:t xml:space="preserve">ומשמשים להשוואה בין ההצעות </w:t>
      </w:r>
      <w:r>
        <w:rPr>
          <w:rFonts w:ascii="David" w:hAnsi="David" w:hint="cs"/>
          <w:rtl/>
        </w:rPr>
        <w:t>ואינן מהוות התחייבות מטעם המזמין להזמנת שירותים בהיקף כלשהו.</w:t>
      </w:r>
    </w:p>
    <w:p w14:paraId="05704C1A" w14:textId="77777777" w:rsidR="00037587" w:rsidRPr="00FF4062"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402435E5" w14:textId="77777777" w:rsidR="00037587" w:rsidRPr="00FF4062"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tl/>
        </w:rPr>
      </w:pPr>
      <w:r w:rsidRPr="00FF4062">
        <w:rPr>
          <w:rFonts w:ascii="David" w:hAnsi="David"/>
          <w:rtl/>
        </w:rPr>
        <w:t>המחיר המוצע יהיה תקף לכל כמות שתוזמן.</w:t>
      </w:r>
    </w:p>
    <w:p w14:paraId="252E03A3" w14:textId="021D26D4" w:rsidR="00037587" w:rsidRPr="00164A47" w:rsidRDefault="00037587" w:rsidP="009F1264">
      <w:pPr>
        <w:keepNext/>
        <w:keepLines/>
        <w:widowControl w:val="0"/>
        <w:numPr>
          <w:ilvl w:val="0"/>
          <w:numId w:val="27"/>
        </w:numPr>
        <w:tabs>
          <w:tab w:val="num" w:pos="297"/>
          <w:tab w:val="left" w:pos="709"/>
        </w:tabs>
        <w:spacing w:line="360" w:lineRule="exact"/>
        <w:ind w:left="298" w:hanging="284"/>
        <w:jc w:val="both"/>
        <w:rPr>
          <w:rFonts w:ascii="David" w:hAnsi="David"/>
        </w:rPr>
      </w:pPr>
      <w:r w:rsidRPr="00164A47">
        <w:rPr>
          <w:rFonts w:ascii="David" w:hAnsi="David"/>
          <w:rtl/>
        </w:rPr>
        <w:t xml:space="preserve">המציע יגיש את הצעת המחיר בהתאם לטבלאות המפורטות </w:t>
      </w:r>
      <w:r w:rsidRPr="00164A47">
        <w:rPr>
          <w:rFonts w:ascii="David" w:hAnsi="David" w:hint="cs"/>
          <w:rtl/>
        </w:rPr>
        <w:t>להלן</w:t>
      </w:r>
      <w:r w:rsidRPr="00164A47">
        <w:rPr>
          <w:rFonts w:ascii="David" w:hAnsi="David"/>
          <w:rtl/>
        </w:rPr>
        <w:t xml:space="preserve">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741E8C0C" w14:textId="77777777" w:rsidR="00121E61" w:rsidRDefault="00121E61" w:rsidP="00121E61">
      <w:pPr>
        <w:keepNext/>
        <w:keepLines/>
        <w:widowControl w:val="0"/>
        <w:tabs>
          <w:tab w:val="left" w:pos="709"/>
        </w:tabs>
        <w:spacing w:line="360" w:lineRule="exact"/>
        <w:ind w:left="298"/>
        <w:jc w:val="both"/>
        <w:rPr>
          <w:rFonts w:ascii="David" w:hAnsi="David"/>
        </w:rPr>
      </w:pPr>
    </w:p>
    <w:p w14:paraId="5DCFB0C0" w14:textId="52233E16" w:rsidR="006C3C7B" w:rsidRDefault="006C3C7B" w:rsidP="009F1264">
      <w:pPr>
        <w:keepNext/>
        <w:keepLines/>
        <w:widowControl w:val="0"/>
        <w:numPr>
          <w:ilvl w:val="0"/>
          <w:numId w:val="27"/>
        </w:numPr>
        <w:tabs>
          <w:tab w:val="num" w:pos="297"/>
          <w:tab w:val="left" w:pos="709"/>
        </w:tabs>
        <w:spacing w:line="360" w:lineRule="exact"/>
        <w:ind w:left="298" w:hanging="284"/>
        <w:jc w:val="both"/>
        <w:rPr>
          <w:b/>
          <w:bCs/>
          <w:u w:val="single"/>
        </w:rPr>
      </w:pPr>
      <w:bookmarkStart w:id="322" w:name="_Ref488407973"/>
      <w:r>
        <w:rPr>
          <w:rFonts w:hint="cs"/>
          <w:b/>
          <w:bCs/>
          <w:u w:val="single"/>
          <w:rtl/>
        </w:rPr>
        <w:t>להלן הצעת המחיר המוצעת על ידי:</w:t>
      </w:r>
    </w:p>
    <w:p w14:paraId="179AEEE1" w14:textId="77777777" w:rsidR="002E5330" w:rsidRDefault="002E5330" w:rsidP="002E5330">
      <w:pPr>
        <w:pStyle w:val="ListParagraph"/>
        <w:rPr>
          <w:b/>
          <w:bCs/>
          <w:u w:val="single"/>
          <w:rtl/>
        </w:rPr>
      </w:pPr>
    </w:p>
    <w:p w14:paraId="1169CEBA" w14:textId="77777777" w:rsidR="002E5330" w:rsidRDefault="002E5330">
      <w:pPr>
        <w:bidi w:val="0"/>
        <w:rPr>
          <w:b/>
          <w:bCs/>
          <w:u w:val="single"/>
          <w:rtl/>
        </w:rPr>
      </w:pPr>
      <w:r>
        <w:rPr>
          <w:b/>
          <w:bCs/>
          <w:u w:val="single"/>
          <w:rtl/>
        </w:rPr>
        <w:br w:type="page"/>
      </w:r>
    </w:p>
    <w:p w14:paraId="2D11B307" w14:textId="43B2B464" w:rsidR="002E5330" w:rsidRDefault="002E5330" w:rsidP="002E5330">
      <w:pPr>
        <w:keepNext/>
        <w:keepLines/>
        <w:widowControl w:val="0"/>
        <w:tabs>
          <w:tab w:val="left" w:pos="709"/>
        </w:tabs>
        <w:spacing w:line="360" w:lineRule="exact"/>
        <w:ind w:left="298"/>
        <w:jc w:val="both"/>
        <w:rPr>
          <w:b/>
          <w:bCs/>
          <w:u w:val="single"/>
        </w:rPr>
      </w:pPr>
      <w:r>
        <w:rPr>
          <w:rFonts w:hint="cs"/>
          <w:b/>
          <w:bCs/>
          <w:u w:val="single"/>
          <w:rtl/>
        </w:rPr>
        <w:lastRenderedPageBreak/>
        <w:t xml:space="preserve">הצעת מחיר </w:t>
      </w:r>
    </w:p>
    <w:bookmarkEnd w:id="322"/>
    <w:p w14:paraId="52EF954E" w14:textId="580250A4" w:rsidR="00A77AA1" w:rsidRDefault="00A77AA1" w:rsidP="006C3C7B">
      <w:pPr>
        <w:keepNext/>
        <w:keepLines/>
        <w:widowControl w:val="0"/>
        <w:tabs>
          <w:tab w:val="num" w:pos="1020"/>
        </w:tabs>
        <w:spacing w:line="360" w:lineRule="exact"/>
        <w:ind w:left="298"/>
        <w:jc w:val="both"/>
        <w:rPr>
          <w:b/>
          <w:bCs/>
          <w:u w:val="single"/>
        </w:rPr>
      </w:pPr>
    </w:p>
    <w:tbl>
      <w:tblPr>
        <w:bidiVisual/>
        <w:tblW w:w="10654" w:type="dxa"/>
        <w:jc w:val="center"/>
        <w:tblLook w:val="04A0" w:firstRow="1" w:lastRow="0" w:firstColumn="1" w:lastColumn="0" w:noHBand="0" w:noVBand="1"/>
      </w:tblPr>
      <w:tblGrid>
        <w:gridCol w:w="1026"/>
        <w:gridCol w:w="679"/>
        <w:gridCol w:w="1184"/>
        <w:gridCol w:w="1402"/>
        <w:gridCol w:w="1317"/>
        <w:gridCol w:w="1150"/>
        <w:gridCol w:w="1709"/>
        <w:gridCol w:w="1128"/>
        <w:gridCol w:w="8"/>
        <w:gridCol w:w="1043"/>
        <w:gridCol w:w="8"/>
      </w:tblGrid>
      <w:tr w:rsidR="00671E01" w:rsidRPr="00A25343" w14:paraId="36863C6E" w14:textId="77777777" w:rsidTr="00671E01">
        <w:trPr>
          <w:trHeight w:val="1815"/>
          <w:jc w:val="center"/>
        </w:trPr>
        <w:tc>
          <w:tcPr>
            <w:tcW w:w="2104" w:type="dxa"/>
            <w:gridSpan w:val="2"/>
            <w:tcBorders>
              <w:top w:val="single" w:sz="8" w:space="0" w:color="auto"/>
              <w:left w:val="single" w:sz="8" w:space="0" w:color="auto"/>
              <w:bottom w:val="single" w:sz="8" w:space="0" w:color="auto"/>
              <w:right w:val="single" w:sz="8" w:space="0" w:color="auto"/>
            </w:tcBorders>
            <w:shd w:val="clear" w:color="auto" w:fill="auto"/>
            <w:hideMark/>
          </w:tcPr>
          <w:p w14:paraId="756BEC48" w14:textId="77777777" w:rsidR="0017068E" w:rsidRPr="00A25343" w:rsidRDefault="0017068E" w:rsidP="00DD44A4">
            <w:pPr>
              <w:rPr>
                <w:rFonts w:ascii="David" w:hAnsi="David"/>
                <w:b/>
                <w:bCs/>
                <w:color w:val="000000"/>
                <w:sz w:val="22"/>
                <w:szCs w:val="22"/>
              </w:rPr>
            </w:pPr>
          </w:p>
        </w:tc>
        <w:tc>
          <w:tcPr>
            <w:tcW w:w="1313" w:type="dxa"/>
            <w:tcBorders>
              <w:top w:val="single" w:sz="8" w:space="0" w:color="auto"/>
              <w:left w:val="single" w:sz="8" w:space="0" w:color="auto"/>
              <w:bottom w:val="nil"/>
              <w:right w:val="single" w:sz="8" w:space="0" w:color="auto"/>
            </w:tcBorders>
            <w:shd w:val="clear" w:color="000000" w:fill="CCCCCC"/>
            <w:hideMark/>
          </w:tcPr>
          <w:p w14:paraId="4854835C"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שכר</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יסוד</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מינימלי</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לעובד</w:t>
            </w:r>
          </w:p>
        </w:tc>
        <w:tc>
          <w:tcPr>
            <w:tcW w:w="1476" w:type="dxa"/>
            <w:tcBorders>
              <w:top w:val="single" w:sz="8" w:space="0" w:color="auto"/>
              <w:left w:val="single" w:sz="8" w:space="0" w:color="auto"/>
              <w:bottom w:val="nil"/>
              <w:right w:val="single" w:sz="8" w:space="0" w:color="auto"/>
            </w:tcBorders>
            <w:shd w:val="clear" w:color="000000" w:fill="CCCCCC"/>
            <w:hideMark/>
          </w:tcPr>
          <w:p w14:paraId="6D404E57" w14:textId="77777777" w:rsidR="0017068E" w:rsidRPr="00A25343"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ה</w:t>
            </w:r>
            <w:r w:rsidRPr="00A25343">
              <w:rPr>
                <w:rFonts w:ascii="David" w:hAnsi="David" w:hint="eastAsia"/>
                <w:b/>
                <w:bCs/>
                <w:color w:val="000000"/>
                <w:sz w:val="22"/>
                <w:szCs w:val="22"/>
                <w:rtl/>
              </w:rPr>
              <w:t>עלות</w:t>
            </w:r>
            <w:r w:rsidRPr="00A25343">
              <w:rPr>
                <w:rFonts w:ascii="David" w:hAnsi="David"/>
                <w:b/>
                <w:bCs/>
                <w:color w:val="000000"/>
                <w:sz w:val="22"/>
                <w:szCs w:val="22"/>
                <w:rtl/>
              </w:rPr>
              <w:t xml:space="preserve"> </w:t>
            </w:r>
            <w:r w:rsidRPr="00A25343">
              <w:rPr>
                <w:rFonts w:ascii="David" w:hAnsi="David" w:hint="cs"/>
                <w:b/>
                <w:bCs/>
                <w:color w:val="000000"/>
                <w:sz w:val="22"/>
                <w:szCs w:val="22"/>
                <w:rtl/>
              </w:rPr>
              <w:t>ה</w:t>
            </w:r>
            <w:r w:rsidRPr="00A25343">
              <w:rPr>
                <w:rFonts w:ascii="David" w:hAnsi="David" w:hint="eastAsia"/>
                <w:b/>
                <w:bCs/>
                <w:color w:val="000000"/>
                <w:sz w:val="22"/>
                <w:szCs w:val="22"/>
                <w:rtl/>
              </w:rPr>
              <w:t>מינימלית</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למעביד</w:t>
            </w:r>
          </w:p>
          <w:p w14:paraId="570A4B5A" w14:textId="2742E793" w:rsidR="0017068E"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בגין שעת עבודה</w:t>
            </w:r>
          </w:p>
          <w:p w14:paraId="4CBAC247" w14:textId="260B491E" w:rsidR="00543E0E" w:rsidRPr="00A25343" w:rsidRDefault="00543E0E" w:rsidP="00DD44A4">
            <w:pPr>
              <w:jc w:val="center"/>
              <w:rPr>
                <w:rFonts w:ascii="David" w:hAnsi="David"/>
                <w:b/>
                <w:bCs/>
                <w:color w:val="000000"/>
                <w:sz w:val="22"/>
                <w:szCs w:val="22"/>
                <w:rtl/>
              </w:rPr>
            </w:pPr>
            <w:r>
              <w:rPr>
                <w:rFonts w:ascii="David" w:hAnsi="David" w:hint="cs"/>
                <w:b/>
                <w:bCs/>
                <w:color w:val="000000"/>
                <w:sz w:val="22"/>
                <w:szCs w:val="22"/>
                <w:rtl/>
              </w:rPr>
              <w:t xml:space="preserve">(כולל הרכיבים הסוציאליים בהתאם לנספח </w:t>
            </w:r>
            <w:proofErr w:type="spellStart"/>
            <w:r>
              <w:rPr>
                <w:rFonts w:ascii="David" w:hAnsi="David" w:hint="cs"/>
                <w:b/>
                <w:bCs/>
                <w:color w:val="000000"/>
                <w:sz w:val="22"/>
                <w:szCs w:val="22"/>
                <w:rtl/>
              </w:rPr>
              <w:t>התמחירי</w:t>
            </w:r>
            <w:proofErr w:type="spellEnd"/>
            <w:r w:rsidR="00B0581C">
              <w:rPr>
                <w:rFonts w:ascii="David" w:hAnsi="David" w:hint="cs"/>
                <w:b/>
                <w:bCs/>
                <w:color w:val="000000"/>
                <w:sz w:val="22"/>
                <w:szCs w:val="22"/>
                <w:rtl/>
              </w:rPr>
              <w:t xml:space="preserve"> וכפי שיעודכן מעת לעת</w:t>
            </w:r>
            <w:r>
              <w:rPr>
                <w:rFonts w:ascii="David" w:hAnsi="David" w:hint="cs"/>
                <w:b/>
                <w:bCs/>
                <w:color w:val="000000"/>
                <w:sz w:val="22"/>
                <w:szCs w:val="22"/>
                <w:rtl/>
              </w:rPr>
              <w:t>)</w:t>
            </w:r>
          </w:p>
          <w:p w14:paraId="40F99D54" w14:textId="08D392F8" w:rsidR="0017068E" w:rsidRDefault="0017068E" w:rsidP="00DD44A4">
            <w:pPr>
              <w:jc w:val="center"/>
              <w:rPr>
                <w:rFonts w:ascii="David" w:hAnsi="David"/>
                <w:b/>
                <w:bCs/>
                <w:color w:val="000000"/>
                <w:sz w:val="22"/>
                <w:szCs w:val="22"/>
                <w:rtl/>
              </w:rPr>
            </w:pPr>
          </w:p>
          <w:p w14:paraId="37B9EFAA" w14:textId="732C1B3E" w:rsidR="00671E01" w:rsidRDefault="00671E01" w:rsidP="00DD44A4">
            <w:pPr>
              <w:jc w:val="center"/>
              <w:rPr>
                <w:rFonts w:ascii="David" w:hAnsi="David"/>
                <w:b/>
                <w:bCs/>
                <w:color w:val="000000"/>
                <w:sz w:val="22"/>
                <w:szCs w:val="22"/>
                <w:rtl/>
              </w:rPr>
            </w:pPr>
          </w:p>
          <w:p w14:paraId="7E1E10CE" w14:textId="6277B5A1" w:rsidR="00671E01" w:rsidRDefault="00671E01" w:rsidP="00DD44A4">
            <w:pPr>
              <w:jc w:val="center"/>
              <w:rPr>
                <w:rFonts w:ascii="David" w:hAnsi="David"/>
                <w:b/>
                <w:bCs/>
                <w:color w:val="000000"/>
                <w:sz w:val="22"/>
                <w:szCs w:val="22"/>
                <w:rtl/>
              </w:rPr>
            </w:pPr>
          </w:p>
          <w:p w14:paraId="257FD900" w14:textId="62711273" w:rsidR="00671E01" w:rsidRDefault="00671E01" w:rsidP="00DD44A4">
            <w:pPr>
              <w:jc w:val="center"/>
              <w:rPr>
                <w:rFonts w:ascii="David" w:hAnsi="David"/>
                <w:b/>
                <w:bCs/>
                <w:color w:val="000000"/>
                <w:sz w:val="22"/>
                <w:szCs w:val="22"/>
                <w:rtl/>
              </w:rPr>
            </w:pPr>
          </w:p>
          <w:p w14:paraId="26DDBFC3" w14:textId="77777777" w:rsidR="00671E01" w:rsidRDefault="00671E01" w:rsidP="00DD44A4">
            <w:pPr>
              <w:jc w:val="center"/>
              <w:rPr>
                <w:rFonts w:ascii="David" w:hAnsi="David"/>
                <w:b/>
                <w:bCs/>
                <w:color w:val="000000"/>
                <w:sz w:val="22"/>
                <w:szCs w:val="22"/>
                <w:rtl/>
              </w:rPr>
            </w:pPr>
          </w:p>
          <w:p w14:paraId="11037288" w14:textId="77777777" w:rsidR="00671E01" w:rsidRDefault="00671E01" w:rsidP="00DD44A4">
            <w:pPr>
              <w:jc w:val="center"/>
              <w:rPr>
                <w:rFonts w:ascii="David" w:hAnsi="David"/>
                <w:b/>
                <w:bCs/>
                <w:color w:val="000000"/>
                <w:sz w:val="22"/>
                <w:szCs w:val="22"/>
                <w:rtl/>
              </w:rPr>
            </w:pPr>
          </w:p>
          <w:p w14:paraId="43156CFE" w14:textId="77777777" w:rsidR="0017068E" w:rsidRPr="00A25343" w:rsidRDefault="0017068E" w:rsidP="00DD44A4">
            <w:pPr>
              <w:jc w:val="center"/>
              <w:rPr>
                <w:rFonts w:ascii="David" w:hAnsi="David"/>
                <w:b/>
                <w:bCs/>
                <w:color w:val="000000"/>
                <w:sz w:val="22"/>
                <w:szCs w:val="22"/>
                <w:rtl/>
              </w:rPr>
            </w:pPr>
          </w:p>
          <w:p w14:paraId="28031F12" w14:textId="77777777" w:rsidR="0017068E" w:rsidRPr="00A25343" w:rsidRDefault="0017068E" w:rsidP="00DD44A4">
            <w:pPr>
              <w:jc w:val="center"/>
              <w:rPr>
                <w:rFonts w:asciiTheme="minorHAnsi" w:hAnsiTheme="minorHAnsi"/>
                <w:b/>
                <w:bCs/>
                <w:color w:val="000000"/>
                <w:sz w:val="22"/>
                <w:szCs w:val="22"/>
              </w:rPr>
            </w:pPr>
            <w:r w:rsidRPr="00A25343">
              <w:rPr>
                <w:rFonts w:ascii="David" w:hAnsi="David" w:hint="cs"/>
                <w:b/>
                <w:bCs/>
                <w:color w:val="000000"/>
                <w:sz w:val="22"/>
                <w:szCs w:val="22"/>
                <w:rtl/>
              </w:rPr>
              <w:t>(</w:t>
            </w:r>
            <w:r w:rsidRPr="00A25343">
              <w:rPr>
                <w:rFonts w:asciiTheme="minorHAnsi" w:hAnsiTheme="minorHAnsi"/>
                <w:b/>
                <w:bCs/>
                <w:color w:val="000000"/>
                <w:sz w:val="22"/>
                <w:szCs w:val="22"/>
              </w:rPr>
              <w:t>A</w:t>
            </w:r>
            <w:r w:rsidRPr="00A25343">
              <w:rPr>
                <w:rFonts w:asciiTheme="minorHAnsi" w:hAnsiTheme="minorHAnsi" w:hint="cs"/>
                <w:b/>
                <w:bCs/>
                <w:color w:val="000000"/>
                <w:sz w:val="22"/>
                <w:szCs w:val="22"/>
                <w:rtl/>
              </w:rPr>
              <w:t>)</w:t>
            </w:r>
          </w:p>
        </w:tc>
        <w:tc>
          <w:tcPr>
            <w:tcW w:w="1486" w:type="dxa"/>
            <w:tcBorders>
              <w:top w:val="single" w:sz="8" w:space="0" w:color="auto"/>
              <w:left w:val="single" w:sz="8" w:space="0" w:color="auto"/>
              <w:bottom w:val="nil"/>
              <w:right w:val="single" w:sz="8" w:space="0" w:color="auto"/>
            </w:tcBorders>
            <w:shd w:val="clear" w:color="000000" w:fill="CCCCCC"/>
          </w:tcPr>
          <w:p w14:paraId="1ACBC45E" w14:textId="77777777" w:rsidR="0017068E" w:rsidRPr="0077699D" w:rsidRDefault="0017068E" w:rsidP="00DD44A4">
            <w:pPr>
              <w:jc w:val="center"/>
              <w:rPr>
                <w:rFonts w:ascii="Arial" w:hAnsi="Arial"/>
                <w:color w:val="222222"/>
                <w:sz w:val="19"/>
                <w:szCs w:val="19"/>
              </w:rPr>
            </w:pPr>
            <w:r w:rsidRPr="0077699D">
              <w:rPr>
                <w:rFonts w:ascii="David" w:hAnsi="David"/>
                <w:b/>
                <w:bCs/>
                <w:color w:val="000000"/>
                <w:sz w:val="22"/>
                <w:szCs w:val="22"/>
                <w:rtl/>
              </w:rPr>
              <w:t>הצעת המחיר</w:t>
            </w:r>
            <w:r>
              <w:rPr>
                <w:rFonts w:ascii="Arial" w:hAnsi="Arial" w:hint="cs"/>
                <w:color w:val="222222"/>
                <w:sz w:val="19"/>
                <w:szCs w:val="19"/>
                <w:rtl/>
              </w:rPr>
              <w:t xml:space="preserve"> </w:t>
            </w:r>
            <w:r w:rsidRPr="00A357AC">
              <w:rPr>
                <w:rFonts w:ascii="David" w:hAnsi="David" w:hint="eastAsia"/>
                <w:b/>
                <w:bCs/>
                <w:color w:val="000000"/>
                <w:sz w:val="22"/>
                <w:szCs w:val="22"/>
                <w:rtl/>
              </w:rPr>
              <w:t>לשעת</w:t>
            </w:r>
            <w:r w:rsidRPr="00A357AC">
              <w:rPr>
                <w:rFonts w:ascii="David" w:hAnsi="David"/>
                <w:b/>
                <w:bCs/>
                <w:color w:val="000000"/>
                <w:sz w:val="22"/>
                <w:szCs w:val="22"/>
                <w:rtl/>
              </w:rPr>
              <w:t xml:space="preserve"> </w:t>
            </w:r>
            <w:r w:rsidRPr="00A357AC">
              <w:rPr>
                <w:rFonts w:ascii="David" w:hAnsi="David" w:hint="eastAsia"/>
                <w:b/>
                <w:bCs/>
                <w:color w:val="000000"/>
                <w:sz w:val="22"/>
                <w:szCs w:val="22"/>
                <w:rtl/>
              </w:rPr>
              <w:t>עבודה</w:t>
            </w:r>
          </w:p>
          <w:p w14:paraId="163900ED" w14:textId="77777777"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(הסכום הקבוע – התקורה והרווח)</w:t>
            </w:r>
            <w:r>
              <w:rPr>
                <w:rFonts w:ascii="David" w:hAnsi="David" w:hint="cs"/>
                <w:b/>
                <w:bCs/>
                <w:color w:val="000000"/>
                <w:sz w:val="22"/>
                <w:szCs w:val="22"/>
                <w:rtl/>
              </w:rPr>
              <w:t xml:space="preserve"> </w:t>
            </w:r>
            <w:r>
              <w:rPr>
                <w:rFonts w:ascii="David" w:hAnsi="David"/>
                <w:b/>
                <w:bCs/>
                <w:color w:val="000000"/>
                <w:sz w:val="22"/>
                <w:szCs w:val="22"/>
                <w:rtl/>
              </w:rPr>
              <w:t>–</w:t>
            </w:r>
            <w:r>
              <w:rPr>
                <w:rFonts w:ascii="David" w:hAnsi="David" w:hint="cs"/>
                <w:b/>
                <w:bCs/>
                <w:color w:val="000000"/>
                <w:sz w:val="22"/>
                <w:szCs w:val="22"/>
                <w:rtl/>
              </w:rPr>
              <w:t xml:space="preserve"> ניתן לנקוב בסכום קבוע שונה עבור כל בעל תפקיד</w:t>
            </w:r>
          </w:p>
          <w:p w14:paraId="23E52F1C" w14:textId="77777777" w:rsidR="0017068E" w:rsidRDefault="0017068E" w:rsidP="00DD44A4">
            <w:pPr>
              <w:jc w:val="center"/>
              <w:rPr>
                <w:rFonts w:ascii="Arial" w:hAnsi="Arial"/>
                <w:color w:val="222222"/>
                <w:sz w:val="19"/>
                <w:szCs w:val="19"/>
                <w:rtl/>
              </w:rPr>
            </w:pPr>
          </w:p>
          <w:p w14:paraId="2A4D02B1" w14:textId="77777777" w:rsidR="0017068E" w:rsidRPr="0077699D" w:rsidRDefault="0017068E" w:rsidP="00DD44A4">
            <w:pPr>
              <w:jc w:val="center"/>
              <w:rPr>
                <w:rFonts w:ascii="Arial" w:hAnsi="Arial"/>
                <w:color w:val="222222"/>
                <w:sz w:val="19"/>
                <w:szCs w:val="19"/>
                <w:rtl/>
              </w:rPr>
            </w:pPr>
          </w:p>
          <w:p w14:paraId="676CF8A5" w14:textId="77777777"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p>
          <w:p w14:paraId="5A8BC28F" w14:textId="77777777" w:rsidR="0017068E" w:rsidRPr="00A25343" w:rsidRDefault="0017068E" w:rsidP="00DD44A4">
            <w:pPr>
              <w:jc w:val="center"/>
              <w:rPr>
                <w:rFonts w:asciiTheme="minorHAnsi" w:hAnsiTheme="minorHAnsi"/>
                <w:b/>
                <w:bCs/>
                <w:color w:val="000000"/>
                <w:sz w:val="22"/>
                <w:szCs w:val="22"/>
                <w:rtl/>
              </w:rPr>
            </w:pPr>
          </w:p>
        </w:tc>
        <w:tc>
          <w:tcPr>
            <w:tcW w:w="1243" w:type="dxa"/>
            <w:tcBorders>
              <w:top w:val="single" w:sz="8" w:space="0" w:color="auto"/>
              <w:left w:val="single" w:sz="8" w:space="0" w:color="auto"/>
              <w:bottom w:val="nil"/>
              <w:right w:val="single" w:sz="8" w:space="0" w:color="auto"/>
            </w:tcBorders>
            <w:shd w:val="clear" w:color="000000" w:fill="CCCCCC"/>
          </w:tcPr>
          <w:p w14:paraId="3F023253"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תוספת תקורה עבור סבסוד ארוחה בהתאם להוראות ולחוק</w:t>
            </w:r>
          </w:p>
          <w:p w14:paraId="19A22B89" w14:textId="77777777" w:rsidR="00671E01" w:rsidRDefault="00671E01" w:rsidP="00DD44A4">
            <w:pPr>
              <w:jc w:val="center"/>
              <w:rPr>
                <w:rFonts w:ascii="David" w:hAnsi="David"/>
                <w:b/>
                <w:bCs/>
                <w:color w:val="000000"/>
                <w:sz w:val="22"/>
                <w:szCs w:val="22"/>
                <w:rtl/>
              </w:rPr>
            </w:pPr>
          </w:p>
          <w:p w14:paraId="54C6AB81" w14:textId="4C4D9489" w:rsidR="00671E01" w:rsidRDefault="00671E01" w:rsidP="00DD44A4">
            <w:pPr>
              <w:jc w:val="center"/>
              <w:rPr>
                <w:rFonts w:ascii="David" w:hAnsi="David"/>
                <w:b/>
                <w:bCs/>
                <w:color w:val="000000"/>
                <w:sz w:val="22"/>
                <w:szCs w:val="22"/>
                <w:rtl/>
              </w:rPr>
            </w:pPr>
          </w:p>
          <w:p w14:paraId="57483066" w14:textId="77777777" w:rsidR="00671E01" w:rsidRDefault="00671E01" w:rsidP="00DD44A4">
            <w:pPr>
              <w:jc w:val="center"/>
              <w:rPr>
                <w:rFonts w:ascii="David" w:hAnsi="David"/>
                <w:b/>
                <w:bCs/>
                <w:color w:val="000000"/>
                <w:sz w:val="22"/>
                <w:szCs w:val="22"/>
                <w:rtl/>
              </w:rPr>
            </w:pPr>
          </w:p>
          <w:p w14:paraId="1099A507" w14:textId="77777777" w:rsidR="00671E01" w:rsidRDefault="00671E01" w:rsidP="00DD44A4">
            <w:pPr>
              <w:jc w:val="center"/>
              <w:rPr>
                <w:rFonts w:ascii="David" w:hAnsi="David"/>
                <w:b/>
                <w:bCs/>
                <w:color w:val="000000"/>
                <w:sz w:val="22"/>
                <w:szCs w:val="22"/>
                <w:rtl/>
              </w:rPr>
            </w:pPr>
          </w:p>
          <w:p w14:paraId="0C019D24" w14:textId="1B2F1336" w:rsidR="00671E01" w:rsidRPr="0077699D" w:rsidRDefault="00671E01"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C</w:t>
            </w:r>
            <w:r>
              <w:rPr>
                <w:rFonts w:ascii="David" w:hAnsi="David" w:hint="cs"/>
                <w:b/>
                <w:bCs/>
                <w:color w:val="000000"/>
                <w:sz w:val="22"/>
                <w:szCs w:val="22"/>
                <w:rtl/>
              </w:rPr>
              <w:t>)</w:t>
            </w:r>
          </w:p>
        </w:tc>
        <w:tc>
          <w:tcPr>
            <w:tcW w:w="708" w:type="dxa"/>
            <w:tcBorders>
              <w:top w:val="single" w:sz="8" w:space="0" w:color="auto"/>
              <w:left w:val="single" w:sz="8" w:space="0" w:color="auto"/>
              <w:bottom w:val="nil"/>
              <w:right w:val="single" w:sz="8" w:space="0" w:color="auto"/>
            </w:tcBorders>
            <w:shd w:val="clear" w:color="000000" w:fill="CCCCCC"/>
          </w:tcPr>
          <w:p w14:paraId="3EB3C203" w14:textId="3EBDA221" w:rsidR="0017068E" w:rsidRPr="0077699D" w:rsidRDefault="0017068E" w:rsidP="00DD44A4">
            <w:pPr>
              <w:jc w:val="center"/>
              <w:rPr>
                <w:rFonts w:ascii="Arial" w:hAnsi="Arial"/>
                <w:color w:val="222222"/>
                <w:sz w:val="19"/>
                <w:szCs w:val="19"/>
              </w:rPr>
            </w:pPr>
            <w:r w:rsidRPr="0077699D">
              <w:rPr>
                <w:rFonts w:ascii="David" w:hAnsi="David"/>
                <w:b/>
                <w:bCs/>
                <w:color w:val="000000"/>
                <w:sz w:val="22"/>
                <w:szCs w:val="22"/>
                <w:rtl/>
              </w:rPr>
              <w:t>תמורה שתשולם</w:t>
            </w:r>
          </w:p>
          <w:p w14:paraId="1126D3AB" w14:textId="7C94BC3B" w:rsidR="0017068E" w:rsidRDefault="0017068E" w:rsidP="00DD44A4">
            <w:pPr>
              <w:jc w:val="center"/>
              <w:rPr>
                <w:rFonts w:ascii="David" w:hAnsi="David"/>
                <w:b/>
                <w:bCs/>
                <w:color w:val="000000"/>
                <w:sz w:val="22"/>
                <w:szCs w:val="22"/>
                <w:rtl/>
              </w:rPr>
            </w:pPr>
            <w:r w:rsidRPr="0077699D">
              <w:rPr>
                <w:rFonts w:ascii="David" w:hAnsi="David"/>
                <w:b/>
                <w:bCs/>
                <w:color w:val="000000"/>
                <w:sz w:val="22"/>
                <w:szCs w:val="22"/>
                <w:rtl/>
              </w:rPr>
              <w:t>למציע לשעת עבודה</w:t>
            </w:r>
          </w:p>
          <w:p w14:paraId="71061D44" w14:textId="129DA108" w:rsidR="00671E01" w:rsidRDefault="00671E01" w:rsidP="00DD44A4">
            <w:pPr>
              <w:jc w:val="center"/>
              <w:rPr>
                <w:rFonts w:ascii="Arial" w:hAnsi="Arial"/>
                <w:color w:val="222222"/>
                <w:sz w:val="19"/>
                <w:szCs w:val="19"/>
                <w:rtl/>
              </w:rPr>
            </w:pPr>
          </w:p>
          <w:p w14:paraId="443775F7" w14:textId="1EB55834" w:rsidR="00671E01" w:rsidRDefault="00671E01" w:rsidP="00DD44A4">
            <w:pPr>
              <w:jc w:val="center"/>
              <w:rPr>
                <w:rFonts w:ascii="Arial" w:hAnsi="Arial"/>
                <w:color w:val="222222"/>
                <w:sz w:val="19"/>
                <w:szCs w:val="19"/>
                <w:rtl/>
              </w:rPr>
            </w:pPr>
          </w:p>
          <w:p w14:paraId="2E0583B4" w14:textId="249A6ECD" w:rsidR="00671E01" w:rsidRDefault="00671E01" w:rsidP="00DD44A4">
            <w:pPr>
              <w:jc w:val="center"/>
              <w:rPr>
                <w:rFonts w:ascii="Arial" w:hAnsi="Arial"/>
                <w:color w:val="222222"/>
                <w:sz w:val="19"/>
                <w:szCs w:val="19"/>
                <w:rtl/>
              </w:rPr>
            </w:pPr>
          </w:p>
          <w:p w14:paraId="53998337" w14:textId="434BBF87" w:rsidR="00671E01" w:rsidRDefault="00671E01" w:rsidP="00DD44A4">
            <w:pPr>
              <w:jc w:val="center"/>
              <w:rPr>
                <w:rFonts w:ascii="Arial" w:hAnsi="Arial"/>
                <w:color w:val="222222"/>
                <w:sz w:val="19"/>
                <w:szCs w:val="19"/>
                <w:rtl/>
              </w:rPr>
            </w:pPr>
          </w:p>
          <w:p w14:paraId="4BFF831F" w14:textId="24561760" w:rsidR="00671E01" w:rsidRDefault="00671E01" w:rsidP="00DD44A4">
            <w:pPr>
              <w:jc w:val="center"/>
              <w:rPr>
                <w:rFonts w:ascii="Arial" w:hAnsi="Arial"/>
                <w:color w:val="222222"/>
                <w:sz w:val="19"/>
                <w:szCs w:val="19"/>
                <w:rtl/>
              </w:rPr>
            </w:pPr>
          </w:p>
          <w:p w14:paraId="15CB92EC" w14:textId="775339A5" w:rsidR="00671E01" w:rsidRDefault="00671E01" w:rsidP="00DD44A4">
            <w:pPr>
              <w:jc w:val="center"/>
              <w:rPr>
                <w:rFonts w:ascii="Arial" w:hAnsi="Arial"/>
                <w:color w:val="222222"/>
                <w:sz w:val="19"/>
                <w:szCs w:val="19"/>
                <w:rtl/>
              </w:rPr>
            </w:pPr>
          </w:p>
          <w:p w14:paraId="4ED7716E" w14:textId="3A275C35" w:rsidR="00671E01" w:rsidRDefault="00671E01" w:rsidP="00DD44A4">
            <w:pPr>
              <w:jc w:val="center"/>
              <w:rPr>
                <w:rFonts w:ascii="Arial" w:hAnsi="Arial"/>
                <w:color w:val="222222"/>
                <w:sz w:val="19"/>
                <w:szCs w:val="19"/>
                <w:rtl/>
              </w:rPr>
            </w:pPr>
          </w:p>
          <w:p w14:paraId="13092F87" w14:textId="77777777" w:rsidR="00671E01" w:rsidRDefault="00671E01" w:rsidP="00DD44A4">
            <w:pPr>
              <w:jc w:val="center"/>
              <w:rPr>
                <w:rFonts w:ascii="Arial" w:hAnsi="Arial"/>
                <w:color w:val="222222"/>
                <w:sz w:val="19"/>
                <w:szCs w:val="19"/>
                <w:rtl/>
              </w:rPr>
            </w:pPr>
          </w:p>
          <w:p w14:paraId="749F4D8D" w14:textId="77777777" w:rsidR="00671E01" w:rsidRDefault="00671E01" w:rsidP="00DD44A4">
            <w:pPr>
              <w:jc w:val="center"/>
              <w:rPr>
                <w:rFonts w:ascii="Arial" w:hAnsi="Arial"/>
                <w:color w:val="222222"/>
                <w:sz w:val="19"/>
                <w:szCs w:val="19"/>
                <w:rtl/>
              </w:rPr>
            </w:pPr>
          </w:p>
          <w:p w14:paraId="19931426" w14:textId="77777777" w:rsidR="0017068E" w:rsidRPr="0077699D" w:rsidRDefault="0017068E" w:rsidP="00DD44A4">
            <w:pPr>
              <w:jc w:val="center"/>
              <w:rPr>
                <w:rFonts w:ascii="Arial" w:hAnsi="Arial"/>
                <w:color w:val="222222"/>
                <w:sz w:val="19"/>
                <w:szCs w:val="19"/>
                <w:rtl/>
              </w:rPr>
            </w:pPr>
          </w:p>
          <w:p w14:paraId="3A78C528" w14:textId="2B307211" w:rsidR="0017068E" w:rsidRPr="0077699D" w:rsidRDefault="0017068E" w:rsidP="00DD44A4">
            <w:pPr>
              <w:jc w:val="center"/>
              <w:rPr>
                <w:rFonts w:ascii="Arial" w:hAnsi="Arial"/>
                <w:color w:val="222222"/>
                <w:sz w:val="19"/>
                <w:szCs w:val="19"/>
                <w:rtl/>
              </w:rPr>
            </w:pPr>
            <w:r w:rsidRPr="0077699D">
              <w:rPr>
                <w:rFonts w:ascii="David" w:hAnsi="David"/>
                <w:b/>
                <w:bCs/>
                <w:color w:val="000000"/>
                <w:sz w:val="22"/>
                <w:szCs w:val="22"/>
                <w:rtl/>
              </w:rPr>
              <w:t>(</w:t>
            </w:r>
            <w:r>
              <w:rPr>
                <w:rFonts w:ascii="Calibri" w:hAnsi="Calibri" w:cs="Calibri" w:hint="cs"/>
                <w:b/>
                <w:bCs/>
                <w:color w:val="000000"/>
                <w:sz w:val="22"/>
                <w:szCs w:val="22"/>
              </w:rPr>
              <w:t>H</w:t>
            </w:r>
            <w:r w:rsidRPr="0077699D">
              <w:rPr>
                <w:rFonts w:ascii="David" w:hAnsi="David"/>
                <w:b/>
                <w:bCs/>
                <w:color w:val="000000"/>
                <w:sz w:val="22"/>
                <w:szCs w:val="22"/>
                <w:rtl/>
              </w:rPr>
              <w:t>)</w:t>
            </w:r>
            <w:r>
              <w:rPr>
                <w:rFonts w:ascii="David" w:hAnsi="David" w:hint="cs"/>
                <w:b/>
                <w:bCs/>
                <w:color w:val="000000"/>
                <w:sz w:val="22"/>
                <w:szCs w:val="22"/>
                <w:rtl/>
              </w:rPr>
              <w:t>=</w:t>
            </w:r>
            <w:r w:rsidR="00671E01">
              <w:rPr>
                <w:rFonts w:ascii="David" w:hAnsi="David" w:hint="cs"/>
                <w:b/>
                <w:bCs/>
                <w:color w:val="000000"/>
                <w:sz w:val="22"/>
                <w:szCs w:val="22"/>
                <w:rtl/>
              </w:rPr>
              <w:t>(</w:t>
            </w:r>
            <w:r w:rsidR="00671E01">
              <w:rPr>
                <w:rFonts w:ascii="David" w:hAnsi="David" w:hint="cs"/>
                <w:b/>
                <w:bCs/>
                <w:color w:val="000000"/>
                <w:sz w:val="22"/>
                <w:szCs w:val="22"/>
              </w:rPr>
              <w:t>C</w:t>
            </w:r>
            <w:r w:rsidR="00671E01">
              <w:rPr>
                <w:rFonts w:ascii="David" w:hAnsi="David" w:hint="cs"/>
                <w:b/>
                <w:bCs/>
                <w:color w:val="000000"/>
                <w:sz w:val="22"/>
                <w:szCs w:val="22"/>
                <w:rtl/>
              </w:rPr>
              <w:t>)+</w:t>
            </w: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r w:rsidRPr="0077699D">
              <w:rPr>
                <w:rFonts w:ascii="Calibri" w:hAnsi="Calibri" w:cs="Calibri"/>
                <w:b/>
                <w:bCs/>
                <w:color w:val="000000"/>
                <w:sz w:val="22"/>
                <w:szCs w:val="22"/>
              </w:rPr>
              <w:t>A</w:t>
            </w:r>
            <w:r w:rsidRPr="0077699D">
              <w:rPr>
                <w:rFonts w:ascii="David" w:hAnsi="David"/>
                <w:b/>
                <w:bCs/>
                <w:color w:val="000000"/>
                <w:sz w:val="22"/>
                <w:szCs w:val="22"/>
                <w:rtl/>
              </w:rPr>
              <w:t>)</w:t>
            </w:r>
          </w:p>
          <w:p w14:paraId="463050B8" w14:textId="77777777" w:rsidR="0017068E" w:rsidRPr="00A25343" w:rsidRDefault="0017068E" w:rsidP="00DD44A4">
            <w:pPr>
              <w:rPr>
                <w:rFonts w:asciiTheme="minorHAnsi" w:hAnsiTheme="minorHAnsi"/>
                <w:b/>
                <w:bCs/>
                <w:color w:val="000000"/>
                <w:sz w:val="22"/>
                <w:szCs w:val="22"/>
                <w:rtl/>
              </w:rPr>
            </w:pPr>
          </w:p>
        </w:tc>
        <w:tc>
          <w:tcPr>
            <w:tcW w:w="1210" w:type="dxa"/>
            <w:gridSpan w:val="2"/>
            <w:vMerge w:val="restart"/>
            <w:tcBorders>
              <w:top w:val="single" w:sz="8" w:space="0" w:color="auto"/>
              <w:left w:val="single" w:sz="8" w:space="0" w:color="auto"/>
              <w:right w:val="single" w:sz="8" w:space="0" w:color="auto"/>
            </w:tcBorders>
            <w:shd w:val="clear" w:color="000000" w:fill="CCCCCC"/>
          </w:tcPr>
          <w:p w14:paraId="46957DBB" w14:textId="24126A97" w:rsidR="0017068E" w:rsidRDefault="0017068E" w:rsidP="00DD44A4">
            <w:pPr>
              <w:jc w:val="center"/>
              <w:rPr>
                <w:rFonts w:ascii="David" w:hAnsi="David"/>
                <w:b/>
                <w:bCs/>
                <w:color w:val="000000"/>
                <w:sz w:val="22"/>
                <w:szCs w:val="22"/>
                <w:rtl/>
              </w:rPr>
            </w:pPr>
            <w:r w:rsidRPr="00A25343">
              <w:rPr>
                <w:rFonts w:ascii="David" w:hAnsi="David" w:hint="cs"/>
                <w:b/>
                <w:bCs/>
                <w:color w:val="000000"/>
                <w:sz w:val="22"/>
                <w:szCs w:val="22"/>
                <w:rtl/>
              </w:rPr>
              <w:t xml:space="preserve">צפי </w:t>
            </w:r>
            <w:r w:rsidRPr="00A25343">
              <w:rPr>
                <w:rFonts w:ascii="David" w:hAnsi="David" w:hint="eastAsia"/>
                <w:b/>
                <w:bCs/>
                <w:color w:val="000000"/>
                <w:sz w:val="22"/>
                <w:szCs w:val="22"/>
                <w:rtl/>
              </w:rPr>
              <w:t>מספר</w:t>
            </w:r>
            <w:r w:rsidRPr="00A25343">
              <w:rPr>
                <w:rFonts w:ascii="David" w:hAnsi="David"/>
                <w:b/>
                <w:bCs/>
                <w:color w:val="000000"/>
                <w:sz w:val="22"/>
                <w:szCs w:val="22"/>
                <w:rtl/>
              </w:rPr>
              <w:t xml:space="preserve"> שעות עבודה חודשיות הדרושות במכרז</w:t>
            </w:r>
            <w:r>
              <w:rPr>
                <w:rFonts w:ascii="David" w:hAnsi="David" w:hint="cs"/>
                <w:b/>
                <w:bCs/>
                <w:color w:val="000000"/>
                <w:sz w:val="22"/>
                <w:szCs w:val="22"/>
                <w:rtl/>
              </w:rPr>
              <w:t xml:space="preserve"> לכלל עובדי </w:t>
            </w:r>
            <w:proofErr w:type="spellStart"/>
            <w:r>
              <w:rPr>
                <w:rFonts w:ascii="David" w:hAnsi="David" w:hint="cs"/>
                <w:b/>
                <w:bCs/>
                <w:color w:val="000000"/>
                <w:sz w:val="22"/>
                <w:szCs w:val="22"/>
                <w:rtl/>
              </w:rPr>
              <w:t>הנקיון</w:t>
            </w:r>
            <w:proofErr w:type="spellEnd"/>
          </w:p>
          <w:p w14:paraId="718FF905" w14:textId="3B5130AC" w:rsidR="00671E01" w:rsidRDefault="00671E01" w:rsidP="00DD44A4">
            <w:pPr>
              <w:jc w:val="center"/>
              <w:rPr>
                <w:rFonts w:ascii="David" w:hAnsi="David"/>
                <w:b/>
                <w:bCs/>
                <w:color w:val="000000"/>
                <w:sz w:val="22"/>
                <w:szCs w:val="22"/>
                <w:rtl/>
              </w:rPr>
            </w:pPr>
          </w:p>
          <w:p w14:paraId="34C51A11" w14:textId="0885C104" w:rsidR="00671E01" w:rsidRDefault="00671E01" w:rsidP="00DD44A4">
            <w:pPr>
              <w:jc w:val="center"/>
              <w:rPr>
                <w:rFonts w:ascii="David" w:hAnsi="David"/>
                <w:b/>
                <w:bCs/>
                <w:color w:val="000000"/>
                <w:sz w:val="22"/>
                <w:szCs w:val="22"/>
                <w:rtl/>
              </w:rPr>
            </w:pPr>
          </w:p>
          <w:p w14:paraId="0E4A6AD5" w14:textId="57F11F94" w:rsidR="00671E01" w:rsidRDefault="00671E01" w:rsidP="00DD44A4">
            <w:pPr>
              <w:jc w:val="center"/>
              <w:rPr>
                <w:rFonts w:ascii="David" w:hAnsi="David"/>
                <w:b/>
                <w:bCs/>
                <w:color w:val="000000"/>
                <w:sz w:val="22"/>
                <w:szCs w:val="22"/>
                <w:rtl/>
              </w:rPr>
            </w:pPr>
          </w:p>
          <w:p w14:paraId="5855656E" w14:textId="5F20FFAE" w:rsidR="00671E01" w:rsidRDefault="00671E01" w:rsidP="00DD44A4">
            <w:pPr>
              <w:jc w:val="center"/>
              <w:rPr>
                <w:rFonts w:ascii="David" w:hAnsi="David"/>
                <w:b/>
                <w:bCs/>
                <w:color w:val="000000"/>
                <w:sz w:val="22"/>
                <w:szCs w:val="22"/>
                <w:rtl/>
              </w:rPr>
            </w:pPr>
          </w:p>
          <w:p w14:paraId="0FFDA46F" w14:textId="77777777" w:rsidR="00671E01" w:rsidRDefault="00671E01" w:rsidP="00DD44A4">
            <w:pPr>
              <w:jc w:val="center"/>
              <w:rPr>
                <w:rFonts w:ascii="David" w:hAnsi="David"/>
                <w:b/>
                <w:bCs/>
                <w:color w:val="000000"/>
                <w:sz w:val="22"/>
                <w:szCs w:val="22"/>
                <w:rtl/>
              </w:rPr>
            </w:pPr>
          </w:p>
          <w:p w14:paraId="7005556F"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p w14:paraId="17B8299C" w14:textId="77777777" w:rsidR="0017068E" w:rsidRPr="00A25343" w:rsidRDefault="0017068E" w:rsidP="00DD44A4">
            <w:pPr>
              <w:jc w:val="center"/>
              <w:rPr>
                <w:rFonts w:asciiTheme="minorHAnsi" w:hAnsiTheme="minorHAnsi"/>
                <w:b/>
                <w:bCs/>
                <w:color w:val="000000"/>
                <w:sz w:val="22"/>
                <w:szCs w:val="22"/>
                <w:rtl/>
              </w:rPr>
            </w:pPr>
          </w:p>
        </w:tc>
        <w:tc>
          <w:tcPr>
            <w:tcW w:w="1114" w:type="dxa"/>
            <w:gridSpan w:val="2"/>
            <w:vMerge w:val="restart"/>
            <w:tcBorders>
              <w:top w:val="single" w:sz="8" w:space="0" w:color="auto"/>
              <w:left w:val="single" w:sz="8" w:space="0" w:color="auto"/>
              <w:right w:val="single" w:sz="8" w:space="0" w:color="auto"/>
            </w:tcBorders>
            <w:shd w:val="clear" w:color="000000" w:fill="CCCCCC"/>
          </w:tcPr>
          <w:p w14:paraId="0F20F99A" w14:textId="77777777"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סה"כ</w:t>
            </w:r>
          </w:p>
          <w:p w14:paraId="7F1437B2" w14:textId="77777777" w:rsidR="0017068E" w:rsidRDefault="0017068E" w:rsidP="00DD44A4">
            <w:pPr>
              <w:jc w:val="center"/>
              <w:rPr>
                <w:rFonts w:ascii="David" w:hAnsi="David"/>
                <w:b/>
                <w:bCs/>
                <w:color w:val="000000"/>
                <w:sz w:val="22"/>
                <w:szCs w:val="22"/>
                <w:rtl/>
              </w:rPr>
            </w:pPr>
          </w:p>
          <w:p w14:paraId="45A9B50E" w14:textId="77777777" w:rsidR="0017068E" w:rsidRDefault="0017068E" w:rsidP="00DD44A4">
            <w:pPr>
              <w:jc w:val="center"/>
              <w:rPr>
                <w:rFonts w:ascii="David" w:hAnsi="David"/>
                <w:b/>
                <w:bCs/>
                <w:color w:val="000000"/>
                <w:sz w:val="22"/>
                <w:szCs w:val="22"/>
                <w:rtl/>
              </w:rPr>
            </w:pPr>
          </w:p>
          <w:p w14:paraId="1A93AAA3" w14:textId="077590B9" w:rsidR="0017068E" w:rsidRDefault="0017068E" w:rsidP="00DD44A4">
            <w:pPr>
              <w:jc w:val="center"/>
              <w:rPr>
                <w:rFonts w:ascii="David" w:hAnsi="David"/>
                <w:b/>
                <w:bCs/>
                <w:color w:val="000000"/>
                <w:sz w:val="22"/>
                <w:szCs w:val="22"/>
                <w:rtl/>
              </w:rPr>
            </w:pPr>
          </w:p>
          <w:p w14:paraId="443DD09D" w14:textId="1278F4D9" w:rsidR="00671E01" w:rsidRDefault="00671E01" w:rsidP="00DD44A4">
            <w:pPr>
              <w:jc w:val="center"/>
              <w:rPr>
                <w:rFonts w:ascii="David" w:hAnsi="David"/>
                <w:b/>
                <w:bCs/>
                <w:color w:val="000000"/>
                <w:sz w:val="22"/>
                <w:szCs w:val="22"/>
                <w:rtl/>
              </w:rPr>
            </w:pPr>
          </w:p>
          <w:p w14:paraId="4555EC31" w14:textId="0C52F8F5" w:rsidR="00671E01" w:rsidRDefault="00671E01" w:rsidP="00DD44A4">
            <w:pPr>
              <w:jc w:val="center"/>
              <w:rPr>
                <w:rFonts w:ascii="David" w:hAnsi="David"/>
                <w:b/>
                <w:bCs/>
                <w:color w:val="000000"/>
                <w:sz w:val="22"/>
                <w:szCs w:val="22"/>
                <w:rtl/>
              </w:rPr>
            </w:pPr>
          </w:p>
          <w:p w14:paraId="66258AB8" w14:textId="4947AC21" w:rsidR="00671E01" w:rsidRDefault="00671E01" w:rsidP="00DD44A4">
            <w:pPr>
              <w:jc w:val="center"/>
              <w:rPr>
                <w:rFonts w:ascii="David" w:hAnsi="David"/>
                <w:b/>
                <w:bCs/>
                <w:color w:val="000000"/>
                <w:sz w:val="22"/>
                <w:szCs w:val="22"/>
                <w:rtl/>
              </w:rPr>
            </w:pPr>
          </w:p>
          <w:p w14:paraId="5DA34E6B" w14:textId="5D04564E" w:rsidR="00671E01" w:rsidRDefault="00671E01" w:rsidP="00DD44A4">
            <w:pPr>
              <w:jc w:val="center"/>
              <w:rPr>
                <w:rFonts w:ascii="David" w:hAnsi="David"/>
                <w:b/>
                <w:bCs/>
                <w:color w:val="000000"/>
                <w:sz w:val="22"/>
                <w:szCs w:val="22"/>
                <w:rtl/>
              </w:rPr>
            </w:pPr>
          </w:p>
          <w:p w14:paraId="0A6FDCB5" w14:textId="0072D497" w:rsidR="00671E01" w:rsidRDefault="00671E01" w:rsidP="00DD44A4">
            <w:pPr>
              <w:jc w:val="center"/>
              <w:rPr>
                <w:rFonts w:ascii="David" w:hAnsi="David"/>
                <w:b/>
                <w:bCs/>
                <w:color w:val="000000"/>
                <w:sz w:val="22"/>
                <w:szCs w:val="22"/>
                <w:rtl/>
              </w:rPr>
            </w:pPr>
          </w:p>
          <w:p w14:paraId="5052473F" w14:textId="7F842409" w:rsidR="00671E01" w:rsidRDefault="00671E01" w:rsidP="00DD44A4">
            <w:pPr>
              <w:jc w:val="center"/>
              <w:rPr>
                <w:rFonts w:ascii="David" w:hAnsi="David"/>
                <w:b/>
                <w:bCs/>
                <w:color w:val="000000"/>
                <w:sz w:val="22"/>
                <w:szCs w:val="22"/>
                <w:rtl/>
              </w:rPr>
            </w:pPr>
          </w:p>
          <w:p w14:paraId="0B676502" w14:textId="77777777" w:rsidR="00671E01" w:rsidRDefault="00671E01" w:rsidP="00DD44A4">
            <w:pPr>
              <w:jc w:val="center"/>
              <w:rPr>
                <w:rFonts w:ascii="David" w:hAnsi="David"/>
                <w:b/>
                <w:bCs/>
                <w:color w:val="000000"/>
                <w:sz w:val="22"/>
                <w:szCs w:val="22"/>
                <w:rtl/>
              </w:rPr>
            </w:pPr>
          </w:p>
          <w:p w14:paraId="2E05ECCF" w14:textId="77777777" w:rsidR="0017068E" w:rsidRDefault="0017068E" w:rsidP="00DD44A4">
            <w:pPr>
              <w:jc w:val="center"/>
              <w:rPr>
                <w:rFonts w:ascii="David" w:hAnsi="David"/>
                <w:b/>
                <w:bCs/>
                <w:color w:val="000000"/>
                <w:sz w:val="22"/>
                <w:szCs w:val="22"/>
                <w:rtl/>
              </w:rPr>
            </w:pPr>
          </w:p>
          <w:p w14:paraId="345A8084" w14:textId="77777777" w:rsidR="0017068E" w:rsidRDefault="0017068E" w:rsidP="00DD44A4">
            <w:pPr>
              <w:jc w:val="center"/>
              <w:rPr>
                <w:rFonts w:ascii="David" w:hAnsi="David"/>
                <w:b/>
                <w:bCs/>
                <w:color w:val="000000"/>
                <w:sz w:val="22"/>
                <w:szCs w:val="22"/>
                <w:rtl/>
              </w:rPr>
            </w:pPr>
          </w:p>
          <w:p w14:paraId="0F010E17" w14:textId="77777777" w:rsidR="0017068E" w:rsidRPr="00A25343" w:rsidRDefault="0017068E" w:rsidP="00DD44A4">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H</w:t>
            </w: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tc>
      </w:tr>
      <w:tr w:rsidR="00671E01" w:rsidRPr="00A25343" w14:paraId="55E92BA2" w14:textId="77777777" w:rsidTr="00671E01">
        <w:trPr>
          <w:trHeight w:val="315"/>
          <w:jc w:val="center"/>
        </w:trPr>
        <w:tc>
          <w:tcPr>
            <w:tcW w:w="2104" w:type="dxa"/>
            <w:gridSpan w:val="2"/>
            <w:tcBorders>
              <w:top w:val="nil"/>
              <w:left w:val="single" w:sz="8" w:space="0" w:color="auto"/>
              <w:bottom w:val="single" w:sz="8" w:space="0" w:color="auto"/>
              <w:right w:val="nil"/>
            </w:tcBorders>
            <w:shd w:val="clear" w:color="auto" w:fill="auto"/>
            <w:hideMark/>
          </w:tcPr>
          <w:p w14:paraId="56C92B04" w14:textId="77777777" w:rsidR="0017068E" w:rsidRPr="00A25343" w:rsidRDefault="0017068E" w:rsidP="00DD44A4">
            <w:pPr>
              <w:bidi w:val="0"/>
              <w:jc w:val="right"/>
              <w:rPr>
                <w:rFonts w:ascii="David" w:hAnsi="David"/>
                <w:b/>
                <w:bCs/>
                <w:color w:val="000000"/>
                <w:sz w:val="22"/>
                <w:szCs w:val="22"/>
              </w:rPr>
            </w:pPr>
            <w:r w:rsidRPr="00A25343">
              <w:rPr>
                <w:rFonts w:ascii="David" w:hAnsi="David" w:hint="eastAsia"/>
                <w:b/>
                <w:bCs/>
                <w:color w:val="000000"/>
                <w:sz w:val="22"/>
                <w:szCs w:val="22"/>
              </w:rPr>
              <w:t> </w:t>
            </w:r>
          </w:p>
        </w:tc>
        <w:tc>
          <w:tcPr>
            <w:tcW w:w="1313" w:type="dxa"/>
            <w:tcBorders>
              <w:top w:val="single" w:sz="8" w:space="0" w:color="auto"/>
              <w:left w:val="single" w:sz="8" w:space="0" w:color="auto"/>
              <w:bottom w:val="nil"/>
              <w:right w:val="nil"/>
            </w:tcBorders>
            <w:shd w:val="clear" w:color="000000" w:fill="CCCCCC"/>
            <w:hideMark/>
          </w:tcPr>
          <w:p w14:paraId="7E84173C"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476" w:type="dxa"/>
            <w:tcBorders>
              <w:top w:val="single" w:sz="8" w:space="0" w:color="auto"/>
              <w:left w:val="single" w:sz="8" w:space="0" w:color="auto"/>
              <w:bottom w:val="nil"/>
              <w:right w:val="nil"/>
            </w:tcBorders>
            <w:shd w:val="clear" w:color="000000" w:fill="CCCCCC"/>
            <w:hideMark/>
          </w:tcPr>
          <w:p w14:paraId="2C7C5062" w14:textId="77777777" w:rsidR="0017068E" w:rsidRPr="00A25343" w:rsidRDefault="0017068E" w:rsidP="00DD44A4">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486" w:type="dxa"/>
            <w:tcBorders>
              <w:top w:val="single" w:sz="8" w:space="0" w:color="auto"/>
              <w:left w:val="single" w:sz="8" w:space="0" w:color="auto"/>
              <w:bottom w:val="single" w:sz="8" w:space="0" w:color="auto"/>
              <w:right w:val="single" w:sz="8" w:space="0" w:color="auto"/>
            </w:tcBorders>
            <w:shd w:val="clear" w:color="000000" w:fill="CCCCCC"/>
          </w:tcPr>
          <w:p w14:paraId="3824958C" w14:textId="77777777" w:rsidR="0017068E" w:rsidRPr="00A25343" w:rsidRDefault="0017068E" w:rsidP="00DD44A4">
            <w:pPr>
              <w:jc w:val="center"/>
              <w:rPr>
                <w:rFonts w:asciiTheme="minorHAnsi" w:hAnsiTheme="minorHAnsi"/>
                <w:b/>
                <w:bCs/>
                <w:color w:val="000000"/>
                <w:sz w:val="22"/>
                <w:szCs w:val="22"/>
                <w:rtl/>
              </w:rPr>
            </w:pPr>
            <w:r w:rsidRPr="00A25343">
              <w:rPr>
                <w:rFonts w:asciiTheme="minorHAnsi" w:hAnsiTheme="minorHAnsi" w:hint="cs"/>
                <w:b/>
                <w:bCs/>
                <w:color w:val="000000"/>
                <w:sz w:val="22"/>
                <w:szCs w:val="22"/>
                <w:rtl/>
              </w:rPr>
              <w:t>בש"ח</w:t>
            </w:r>
          </w:p>
        </w:tc>
        <w:tc>
          <w:tcPr>
            <w:tcW w:w="1243" w:type="dxa"/>
            <w:tcBorders>
              <w:top w:val="single" w:sz="8" w:space="0" w:color="auto"/>
              <w:left w:val="single" w:sz="8" w:space="0" w:color="auto"/>
              <w:bottom w:val="nil"/>
              <w:right w:val="single" w:sz="8" w:space="0" w:color="auto"/>
            </w:tcBorders>
            <w:shd w:val="clear" w:color="000000" w:fill="CCCCCC"/>
          </w:tcPr>
          <w:p w14:paraId="5FD14902" w14:textId="5A46D0B4" w:rsidR="0017068E" w:rsidRPr="00A25343" w:rsidRDefault="00671E01" w:rsidP="00DD44A4">
            <w:pPr>
              <w:jc w:val="center"/>
              <w:rPr>
                <w:rFonts w:ascii="David" w:hAnsi="David"/>
                <w:b/>
                <w:bCs/>
                <w:color w:val="000000"/>
                <w:sz w:val="22"/>
                <w:szCs w:val="22"/>
                <w:rtl/>
              </w:rPr>
            </w:pPr>
            <w:r w:rsidRPr="00A25343">
              <w:rPr>
                <w:rFonts w:asciiTheme="minorHAnsi" w:hAnsiTheme="minorHAnsi" w:hint="cs"/>
                <w:b/>
                <w:bCs/>
                <w:color w:val="000000"/>
                <w:sz w:val="22"/>
                <w:szCs w:val="22"/>
                <w:rtl/>
              </w:rPr>
              <w:t>בש"ח</w:t>
            </w:r>
          </w:p>
        </w:tc>
        <w:tc>
          <w:tcPr>
            <w:tcW w:w="708" w:type="dxa"/>
            <w:tcBorders>
              <w:top w:val="single" w:sz="8" w:space="0" w:color="auto"/>
              <w:left w:val="single" w:sz="8" w:space="0" w:color="auto"/>
              <w:bottom w:val="nil"/>
              <w:right w:val="single" w:sz="8" w:space="0" w:color="auto"/>
            </w:tcBorders>
            <w:shd w:val="clear" w:color="000000" w:fill="CCCCCC"/>
          </w:tcPr>
          <w:p w14:paraId="6E89DC72" w14:textId="34F616B1" w:rsidR="0017068E" w:rsidRPr="00A25343" w:rsidRDefault="0017068E" w:rsidP="00DD44A4">
            <w:pPr>
              <w:jc w:val="center"/>
              <w:rPr>
                <w:rFonts w:ascii="David" w:hAnsi="David"/>
                <w:b/>
                <w:bCs/>
                <w:color w:val="000000"/>
                <w:sz w:val="22"/>
                <w:szCs w:val="22"/>
                <w:rtl/>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210" w:type="dxa"/>
            <w:gridSpan w:val="2"/>
            <w:vMerge/>
            <w:tcBorders>
              <w:left w:val="single" w:sz="8" w:space="0" w:color="auto"/>
              <w:bottom w:val="nil"/>
              <w:right w:val="single" w:sz="8" w:space="0" w:color="auto"/>
            </w:tcBorders>
            <w:shd w:val="clear" w:color="000000" w:fill="CCCCCC"/>
          </w:tcPr>
          <w:p w14:paraId="39DAF148" w14:textId="77777777" w:rsidR="0017068E" w:rsidRPr="00A25343" w:rsidRDefault="0017068E" w:rsidP="00DD44A4">
            <w:pPr>
              <w:jc w:val="center"/>
              <w:rPr>
                <w:rFonts w:ascii="David" w:hAnsi="David"/>
                <w:b/>
                <w:bCs/>
                <w:color w:val="000000"/>
                <w:sz w:val="22"/>
                <w:szCs w:val="22"/>
                <w:rtl/>
              </w:rPr>
            </w:pPr>
          </w:p>
        </w:tc>
        <w:tc>
          <w:tcPr>
            <w:tcW w:w="1114" w:type="dxa"/>
            <w:gridSpan w:val="2"/>
            <w:vMerge/>
            <w:tcBorders>
              <w:left w:val="single" w:sz="8" w:space="0" w:color="auto"/>
              <w:bottom w:val="nil"/>
              <w:right w:val="single" w:sz="8" w:space="0" w:color="auto"/>
            </w:tcBorders>
            <w:shd w:val="clear" w:color="000000" w:fill="CCCCCC"/>
          </w:tcPr>
          <w:p w14:paraId="1F673857" w14:textId="77777777" w:rsidR="0017068E" w:rsidRPr="00A25343" w:rsidRDefault="0017068E" w:rsidP="00DD44A4">
            <w:pPr>
              <w:jc w:val="center"/>
              <w:rPr>
                <w:rFonts w:ascii="David" w:hAnsi="David"/>
                <w:b/>
                <w:bCs/>
                <w:color w:val="000000"/>
                <w:sz w:val="22"/>
                <w:szCs w:val="22"/>
                <w:rtl/>
              </w:rPr>
            </w:pPr>
          </w:p>
        </w:tc>
      </w:tr>
      <w:tr w:rsidR="00671E01" w:rsidRPr="00A25343" w14:paraId="0CFE538B" w14:textId="77777777" w:rsidTr="00671E01">
        <w:trPr>
          <w:trHeight w:val="451"/>
          <w:jc w:val="center"/>
        </w:trPr>
        <w:tc>
          <w:tcPr>
            <w:tcW w:w="2104" w:type="dxa"/>
            <w:gridSpan w:val="2"/>
            <w:tcBorders>
              <w:top w:val="nil"/>
              <w:left w:val="single" w:sz="8" w:space="0" w:color="auto"/>
              <w:bottom w:val="single" w:sz="8" w:space="0" w:color="auto"/>
              <w:right w:val="nil"/>
            </w:tcBorders>
            <w:shd w:val="clear" w:color="000000" w:fill="CCCCCC"/>
            <w:hideMark/>
          </w:tcPr>
          <w:p w14:paraId="6D3BD15F" w14:textId="0F89736A" w:rsidR="0017068E" w:rsidRPr="00A25343" w:rsidRDefault="0017068E" w:rsidP="00DD44A4">
            <w:pPr>
              <w:rPr>
                <w:rFonts w:ascii="David" w:hAnsi="David"/>
                <w:b/>
                <w:bCs/>
                <w:color w:val="000000"/>
                <w:sz w:val="22"/>
                <w:szCs w:val="22"/>
              </w:rPr>
            </w:pPr>
            <w:r>
              <w:rPr>
                <w:rFonts w:ascii="David" w:hAnsi="David" w:hint="cs"/>
                <w:b/>
                <w:bCs/>
                <w:color w:val="000000"/>
                <w:sz w:val="22"/>
                <w:szCs w:val="22"/>
                <w:rtl/>
              </w:rPr>
              <w:t xml:space="preserve">עובד </w:t>
            </w:r>
            <w:proofErr w:type="spellStart"/>
            <w:r>
              <w:rPr>
                <w:rFonts w:ascii="David" w:hAnsi="David" w:hint="cs"/>
                <w:b/>
                <w:bCs/>
                <w:color w:val="000000"/>
                <w:sz w:val="22"/>
                <w:szCs w:val="22"/>
                <w:rtl/>
              </w:rPr>
              <w:t>נקיון</w:t>
            </w:r>
            <w:proofErr w:type="spellEnd"/>
          </w:p>
          <w:p w14:paraId="2ADC1C74" w14:textId="77777777" w:rsidR="0017068E" w:rsidRPr="00A25343" w:rsidRDefault="0017068E" w:rsidP="00DD44A4">
            <w:pPr>
              <w:jc w:val="center"/>
              <w:rPr>
                <w:rFonts w:ascii="David" w:hAnsi="David"/>
                <w:b/>
                <w:bCs/>
                <w:color w:val="000000"/>
                <w:sz w:val="22"/>
                <w:szCs w:val="22"/>
              </w:rPr>
            </w:pPr>
          </w:p>
        </w:tc>
        <w:tc>
          <w:tcPr>
            <w:tcW w:w="1313" w:type="dxa"/>
            <w:tcBorders>
              <w:top w:val="single" w:sz="8" w:space="0" w:color="auto"/>
              <w:left w:val="single" w:sz="8" w:space="0" w:color="auto"/>
              <w:bottom w:val="single" w:sz="4" w:space="0" w:color="auto"/>
              <w:right w:val="single" w:sz="4" w:space="0" w:color="auto"/>
            </w:tcBorders>
            <w:shd w:val="clear" w:color="000000" w:fill="F2F2F2"/>
            <w:hideMark/>
          </w:tcPr>
          <w:p w14:paraId="593C5A31" w14:textId="276279D7" w:rsidR="0017068E" w:rsidRPr="00A25343" w:rsidRDefault="0017068E" w:rsidP="00DD44A4">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29.12</w:t>
            </w:r>
            <w:r w:rsidRPr="00A25343">
              <w:rPr>
                <w:rFonts w:ascii="David" w:hAnsi="David"/>
                <w:b/>
                <w:bCs/>
                <w:color w:val="000000"/>
                <w:sz w:val="22"/>
                <w:szCs w:val="22"/>
                <w:rtl/>
              </w:rPr>
              <w:t xml:space="preserve"> (לשעה) </w:t>
            </w:r>
          </w:p>
        </w:tc>
        <w:tc>
          <w:tcPr>
            <w:tcW w:w="1476" w:type="dxa"/>
            <w:tcBorders>
              <w:top w:val="single" w:sz="8" w:space="0" w:color="auto"/>
              <w:left w:val="double" w:sz="6" w:space="0" w:color="auto"/>
              <w:bottom w:val="single" w:sz="8" w:space="0" w:color="auto"/>
              <w:right w:val="double" w:sz="6" w:space="0" w:color="auto"/>
            </w:tcBorders>
            <w:shd w:val="clear" w:color="auto" w:fill="auto"/>
          </w:tcPr>
          <w:p w14:paraId="7B5CF1A6" w14:textId="3B050B3F" w:rsidR="0017068E" w:rsidRPr="00052372" w:rsidRDefault="00543E0E" w:rsidP="00DD44A4">
            <w:pPr>
              <w:jc w:val="center"/>
              <w:rPr>
                <w:rFonts w:ascii="David" w:hAnsi="David"/>
                <w:color w:val="000000"/>
                <w:position w:val="-4"/>
                <w:sz w:val="22"/>
                <w:szCs w:val="22"/>
                <w:highlight w:val="yellow"/>
              </w:rPr>
            </w:pPr>
            <w:r>
              <w:rPr>
                <w:rFonts w:ascii="David" w:hAnsi="David" w:hint="cs"/>
                <w:color w:val="000000"/>
                <w:position w:val="-4"/>
                <w:sz w:val="22"/>
                <w:szCs w:val="22"/>
                <w:rtl/>
              </w:rPr>
              <w:t>41.61</w:t>
            </w:r>
          </w:p>
        </w:tc>
        <w:tc>
          <w:tcPr>
            <w:tcW w:w="1486" w:type="dxa"/>
            <w:tcBorders>
              <w:top w:val="single" w:sz="8" w:space="0" w:color="auto"/>
              <w:left w:val="double" w:sz="6" w:space="0" w:color="auto"/>
              <w:bottom w:val="single" w:sz="4" w:space="0" w:color="auto"/>
              <w:right w:val="double" w:sz="6" w:space="0" w:color="auto"/>
            </w:tcBorders>
          </w:tcPr>
          <w:p w14:paraId="37AF6411" w14:textId="00D97483" w:rsidR="0017068E" w:rsidRPr="00A25343" w:rsidDel="007A0832" w:rsidRDefault="0017068E" w:rsidP="00DD44A4">
            <w:pPr>
              <w:rPr>
                <w:rFonts w:ascii="David" w:hAnsi="David"/>
                <w:color w:val="000000"/>
                <w:position w:val="-4"/>
                <w:sz w:val="22"/>
                <w:szCs w:val="22"/>
                <w:rtl/>
              </w:rPr>
            </w:pPr>
          </w:p>
        </w:tc>
        <w:tc>
          <w:tcPr>
            <w:tcW w:w="1243" w:type="dxa"/>
            <w:tcBorders>
              <w:top w:val="single" w:sz="8" w:space="0" w:color="auto"/>
              <w:left w:val="single" w:sz="4" w:space="0" w:color="auto"/>
              <w:bottom w:val="single" w:sz="4" w:space="0" w:color="auto"/>
              <w:right w:val="single" w:sz="4" w:space="0" w:color="auto"/>
            </w:tcBorders>
          </w:tcPr>
          <w:p w14:paraId="1B0365FA" w14:textId="77777777" w:rsidR="0017068E" w:rsidRPr="00A25343" w:rsidRDefault="0017068E" w:rsidP="00DD44A4">
            <w:pPr>
              <w:jc w:val="center"/>
              <w:rPr>
                <w:rFonts w:ascii="David" w:hAnsi="David"/>
                <w:color w:val="000000"/>
                <w:position w:val="-4"/>
                <w:sz w:val="22"/>
                <w:szCs w:val="22"/>
              </w:rPr>
            </w:pPr>
          </w:p>
        </w:tc>
        <w:tc>
          <w:tcPr>
            <w:tcW w:w="708" w:type="dxa"/>
            <w:tcBorders>
              <w:top w:val="single" w:sz="8" w:space="0" w:color="auto"/>
              <w:left w:val="single" w:sz="4" w:space="0" w:color="auto"/>
              <w:bottom w:val="single" w:sz="4" w:space="0" w:color="auto"/>
              <w:right w:val="single" w:sz="4" w:space="0" w:color="auto"/>
            </w:tcBorders>
          </w:tcPr>
          <w:p w14:paraId="5E9EB644" w14:textId="7AEAC137" w:rsidR="0017068E" w:rsidRPr="00A25343" w:rsidRDefault="0017068E" w:rsidP="00DD44A4">
            <w:pPr>
              <w:jc w:val="center"/>
              <w:rPr>
                <w:rFonts w:ascii="David" w:hAnsi="David"/>
                <w:color w:val="000000"/>
                <w:position w:val="-4"/>
                <w:sz w:val="22"/>
                <w:szCs w:val="22"/>
              </w:rPr>
            </w:pPr>
          </w:p>
        </w:tc>
        <w:tc>
          <w:tcPr>
            <w:tcW w:w="1210" w:type="dxa"/>
            <w:gridSpan w:val="2"/>
            <w:tcBorders>
              <w:top w:val="single" w:sz="8" w:space="0" w:color="auto"/>
              <w:left w:val="single" w:sz="4" w:space="0" w:color="auto"/>
              <w:bottom w:val="single" w:sz="4" w:space="0" w:color="auto"/>
              <w:right w:val="single" w:sz="4" w:space="0" w:color="auto"/>
            </w:tcBorders>
          </w:tcPr>
          <w:p w14:paraId="09C34398" w14:textId="6A8792DA" w:rsidR="0017068E" w:rsidRPr="00A25343" w:rsidRDefault="0017068E" w:rsidP="00DD44A4">
            <w:pPr>
              <w:jc w:val="center"/>
              <w:rPr>
                <w:rFonts w:ascii="David" w:hAnsi="David"/>
                <w:color w:val="000000"/>
                <w:position w:val="-4"/>
                <w:sz w:val="22"/>
                <w:szCs w:val="22"/>
              </w:rPr>
            </w:pPr>
            <w:r>
              <w:rPr>
                <w:rFonts w:ascii="David" w:hAnsi="David" w:hint="cs"/>
                <w:color w:val="000000"/>
                <w:sz w:val="22"/>
                <w:szCs w:val="22"/>
                <w:rtl/>
              </w:rPr>
              <w:t>540</w:t>
            </w:r>
          </w:p>
        </w:tc>
        <w:tc>
          <w:tcPr>
            <w:tcW w:w="1114" w:type="dxa"/>
            <w:gridSpan w:val="2"/>
            <w:tcBorders>
              <w:top w:val="single" w:sz="8" w:space="0" w:color="auto"/>
              <w:left w:val="single" w:sz="4" w:space="0" w:color="auto"/>
              <w:bottom w:val="single" w:sz="4" w:space="0" w:color="auto"/>
              <w:right w:val="single" w:sz="4" w:space="0" w:color="auto"/>
            </w:tcBorders>
          </w:tcPr>
          <w:p w14:paraId="2304DF7C" w14:textId="77777777" w:rsidR="0017068E" w:rsidRPr="00A25343" w:rsidRDefault="0017068E" w:rsidP="00DD44A4">
            <w:pPr>
              <w:jc w:val="center"/>
              <w:rPr>
                <w:rFonts w:ascii="David" w:hAnsi="David"/>
                <w:color w:val="000000"/>
                <w:sz w:val="22"/>
                <w:szCs w:val="22"/>
                <w:rtl/>
              </w:rPr>
            </w:pPr>
          </w:p>
        </w:tc>
      </w:tr>
      <w:tr w:rsidR="00671E01" w:rsidRPr="00A25343" w14:paraId="4C2B8F01" w14:textId="77777777" w:rsidTr="00671E01">
        <w:trPr>
          <w:trHeight w:val="451"/>
          <w:jc w:val="center"/>
        </w:trPr>
        <w:tc>
          <w:tcPr>
            <w:tcW w:w="2104" w:type="dxa"/>
            <w:gridSpan w:val="2"/>
            <w:tcBorders>
              <w:top w:val="nil"/>
              <w:left w:val="single" w:sz="8" w:space="0" w:color="auto"/>
              <w:bottom w:val="single" w:sz="8" w:space="0" w:color="auto"/>
              <w:right w:val="nil"/>
            </w:tcBorders>
            <w:shd w:val="clear" w:color="000000" w:fill="CCCCCC"/>
          </w:tcPr>
          <w:p w14:paraId="02B55B9B" w14:textId="0486BE0E" w:rsidR="0017068E" w:rsidRDefault="0017068E" w:rsidP="00AE466C">
            <w:pPr>
              <w:rPr>
                <w:rFonts w:ascii="David" w:hAnsi="David"/>
                <w:b/>
                <w:bCs/>
                <w:color w:val="000000"/>
                <w:sz w:val="22"/>
                <w:szCs w:val="22"/>
                <w:rtl/>
              </w:rPr>
            </w:pPr>
            <w:r>
              <w:rPr>
                <w:rFonts w:ascii="David" w:hAnsi="David" w:hint="cs"/>
                <w:b/>
                <w:bCs/>
                <w:color w:val="000000"/>
                <w:sz w:val="22"/>
                <w:szCs w:val="22"/>
                <w:rtl/>
              </w:rPr>
              <w:t xml:space="preserve">מפקח </w:t>
            </w:r>
            <w:proofErr w:type="spellStart"/>
            <w:r>
              <w:rPr>
                <w:rFonts w:ascii="David" w:hAnsi="David" w:hint="cs"/>
                <w:b/>
                <w:bCs/>
                <w:color w:val="000000"/>
                <w:sz w:val="22"/>
                <w:szCs w:val="22"/>
                <w:rtl/>
              </w:rPr>
              <w:t>נקיון</w:t>
            </w:r>
            <w:proofErr w:type="spellEnd"/>
            <w:r>
              <w:rPr>
                <w:rFonts w:ascii="David" w:hAnsi="David" w:hint="cs"/>
                <w:b/>
                <w:bCs/>
                <w:color w:val="000000"/>
                <w:sz w:val="22"/>
                <w:szCs w:val="22"/>
                <w:rtl/>
              </w:rPr>
              <w:t xml:space="preserve"> ערב</w:t>
            </w:r>
          </w:p>
        </w:tc>
        <w:tc>
          <w:tcPr>
            <w:tcW w:w="1313" w:type="dxa"/>
            <w:tcBorders>
              <w:top w:val="single" w:sz="8" w:space="0" w:color="auto"/>
              <w:left w:val="single" w:sz="8" w:space="0" w:color="auto"/>
              <w:bottom w:val="single" w:sz="4" w:space="0" w:color="auto"/>
              <w:right w:val="single" w:sz="4" w:space="0" w:color="auto"/>
            </w:tcBorders>
            <w:shd w:val="clear" w:color="000000" w:fill="F2F2F2"/>
          </w:tcPr>
          <w:p w14:paraId="02880B06" w14:textId="2BC3AFCD" w:rsidR="0017068E" w:rsidRPr="00A25343" w:rsidRDefault="0017068E" w:rsidP="00AE466C">
            <w:pPr>
              <w:jc w:val="center"/>
              <w:rPr>
                <w:rFonts w:ascii="David" w:hAnsi="David"/>
                <w:b/>
                <w:bCs/>
                <w:color w:val="000000"/>
                <w:sz w:val="22"/>
                <w:szCs w:val="22"/>
                <w:rtl/>
              </w:rPr>
            </w:pPr>
            <w:r w:rsidRPr="00A25343">
              <w:rPr>
                <w:rFonts w:ascii="David" w:hAnsi="David"/>
                <w:b/>
                <w:bCs/>
                <w:color w:val="000000"/>
                <w:sz w:val="22"/>
                <w:szCs w:val="22"/>
                <w:rtl/>
              </w:rPr>
              <w:t xml:space="preserve"> </w:t>
            </w:r>
            <w:r>
              <w:rPr>
                <w:rFonts w:ascii="David" w:hAnsi="David" w:hint="cs"/>
                <w:b/>
                <w:bCs/>
                <w:color w:val="000000"/>
                <w:sz w:val="22"/>
                <w:szCs w:val="22"/>
                <w:rtl/>
              </w:rPr>
              <w:t>29.12</w:t>
            </w:r>
            <w:r w:rsidRPr="00A25343">
              <w:rPr>
                <w:rFonts w:ascii="David" w:hAnsi="David"/>
                <w:b/>
                <w:bCs/>
                <w:color w:val="000000"/>
                <w:sz w:val="22"/>
                <w:szCs w:val="22"/>
                <w:rtl/>
              </w:rPr>
              <w:t xml:space="preserve"> (לשעה) </w:t>
            </w:r>
          </w:p>
        </w:tc>
        <w:tc>
          <w:tcPr>
            <w:tcW w:w="1476" w:type="dxa"/>
            <w:tcBorders>
              <w:top w:val="single" w:sz="8" w:space="0" w:color="auto"/>
              <w:left w:val="double" w:sz="6" w:space="0" w:color="auto"/>
              <w:bottom w:val="single" w:sz="8" w:space="0" w:color="auto"/>
              <w:right w:val="double" w:sz="6" w:space="0" w:color="auto"/>
            </w:tcBorders>
            <w:shd w:val="clear" w:color="auto" w:fill="auto"/>
          </w:tcPr>
          <w:p w14:paraId="381BA41F" w14:textId="13E3DA85" w:rsidR="0017068E" w:rsidRPr="00DD44A4" w:rsidRDefault="00543E0E" w:rsidP="00AE466C">
            <w:pPr>
              <w:jc w:val="center"/>
              <w:rPr>
                <w:rFonts w:ascii="David" w:hAnsi="David"/>
                <w:color w:val="000000"/>
                <w:position w:val="-4"/>
                <w:sz w:val="22"/>
                <w:szCs w:val="22"/>
                <w:rtl/>
              </w:rPr>
            </w:pPr>
            <w:r>
              <w:rPr>
                <w:rFonts w:ascii="David" w:hAnsi="David" w:hint="cs"/>
                <w:color w:val="000000"/>
                <w:position w:val="-4"/>
                <w:sz w:val="22"/>
                <w:szCs w:val="22"/>
                <w:rtl/>
              </w:rPr>
              <w:t>41.61</w:t>
            </w:r>
          </w:p>
        </w:tc>
        <w:tc>
          <w:tcPr>
            <w:tcW w:w="1486" w:type="dxa"/>
            <w:tcBorders>
              <w:top w:val="single" w:sz="8" w:space="0" w:color="auto"/>
              <w:left w:val="double" w:sz="6" w:space="0" w:color="auto"/>
              <w:bottom w:val="single" w:sz="4" w:space="0" w:color="auto"/>
              <w:right w:val="double" w:sz="6" w:space="0" w:color="auto"/>
            </w:tcBorders>
          </w:tcPr>
          <w:p w14:paraId="177419EB" w14:textId="31578355" w:rsidR="0017068E" w:rsidRPr="00A25343" w:rsidDel="007A0832" w:rsidRDefault="0017068E" w:rsidP="00AE466C">
            <w:pPr>
              <w:rPr>
                <w:rFonts w:ascii="David" w:hAnsi="David"/>
                <w:color w:val="000000"/>
                <w:position w:val="-4"/>
                <w:sz w:val="22"/>
                <w:szCs w:val="22"/>
                <w:rtl/>
              </w:rPr>
            </w:pPr>
          </w:p>
        </w:tc>
        <w:tc>
          <w:tcPr>
            <w:tcW w:w="1243" w:type="dxa"/>
            <w:tcBorders>
              <w:top w:val="single" w:sz="8" w:space="0" w:color="auto"/>
              <w:left w:val="single" w:sz="4" w:space="0" w:color="auto"/>
              <w:bottom w:val="single" w:sz="4" w:space="0" w:color="auto"/>
              <w:right w:val="single" w:sz="4" w:space="0" w:color="auto"/>
            </w:tcBorders>
          </w:tcPr>
          <w:p w14:paraId="007847E8" w14:textId="77777777" w:rsidR="0017068E" w:rsidRPr="00A25343" w:rsidRDefault="0017068E" w:rsidP="00AE466C">
            <w:pPr>
              <w:jc w:val="center"/>
              <w:rPr>
                <w:rFonts w:ascii="David" w:hAnsi="David"/>
                <w:color w:val="000000"/>
                <w:position w:val="-4"/>
                <w:sz w:val="22"/>
                <w:szCs w:val="22"/>
              </w:rPr>
            </w:pPr>
          </w:p>
        </w:tc>
        <w:tc>
          <w:tcPr>
            <w:tcW w:w="708" w:type="dxa"/>
            <w:tcBorders>
              <w:top w:val="single" w:sz="8" w:space="0" w:color="auto"/>
              <w:left w:val="single" w:sz="4" w:space="0" w:color="auto"/>
              <w:bottom w:val="single" w:sz="4" w:space="0" w:color="auto"/>
              <w:right w:val="single" w:sz="4" w:space="0" w:color="auto"/>
            </w:tcBorders>
          </w:tcPr>
          <w:p w14:paraId="5C130457" w14:textId="6C6BD932" w:rsidR="0017068E" w:rsidRPr="00A25343" w:rsidRDefault="0017068E" w:rsidP="00AE466C">
            <w:pPr>
              <w:jc w:val="center"/>
              <w:rPr>
                <w:rFonts w:ascii="David" w:hAnsi="David"/>
                <w:color w:val="000000"/>
                <w:position w:val="-4"/>
                <w:sz w:val="22"/>
                <w:szCs w:val="22"/>
              </w:rPr>
            </w:pPr>
          </w:p>
        </w:tc>
        <w:tc>
          <w:tcPr>
            <w:tcW w:w="1210" w:type="dxa"/>
            <w:gridSpan w:val="2"/>
            <w:tcBorders>
              <w:top w:val="single" w:sz="8" w:space="0" w:color="auto"/>
              <w:left w:val="single" w:sz="4" w:space="0" w:color="auto"/>
              <w:bottom w:val="single" w:sz="4" w:space="0" w:color="auto"/>
              <w:right w:val="single" w:sz="4" w:space="0" w:color="auto"/>
            </w:tcBorders>
          </w:tcPr>
          <w:p w14:paraId="609A71BE" w14:textId="452CDF31" w:rsidR="0017068E" w:rsidRDefault="0017068E" w:rsidP="00AE466C">
            <w:pPr>
              <w:jc w:val="center"/>
              <w:rPr>
                <w:rFonts w:ascii="David" w:hAnsi="David"/>
                <w:color w:val="000000"/>
                <w:sz w:val="22"/>
                <w:szCs w:val="22"/>
                <w:rtl/>
              </w:rPr>
            </w:pPr>
            <w:r>
              <w:rPr>
                <w:rFonts w:ascii="David" w:hAnsi="David" w:hint="cs"/>
                <w:color w:val="000000"/>
                <w:sz w:val="22"/>
                <w:szCs w:val="22"/>
                <w:rtl/>
              </w:rPr>
              <w:t>170</w:t>
            </w:r>
          </w:p>
        </w:tc>
        <w:tc>
          <w:tcPr>
            <w:tcW w:w="1114" w:type="dxa"/>
            <w:gridSpan w:val="2"/>
            <w:tcBorders>
              <w:top w:val="single" w:sz="8" w:space="0" w:color="auto"/>
              <w:left w:val="single" w:sz="4" w:space="0" w:color="auto"/>
              <w:bottom w:val="single" w:sz="4" w:space="0" w:color="auto"/>
              <w:right w:val="single" w:sz="4" w:space="0" w:color="auto"/>
            </w:tcBorders>
          </w:tcPr>
          <w:p w14:paraId="200A74B2" w14:textId="77777777" w:rsidR="0017068E" w:rsidRPr="00A25343" w:rsidRDefault="0017068E" w:rsidP="00AE466C">
            <w:pPr>
              <w:jc w:val="center"/>
              <w:rPr>
                <w:rFonts w:ascii="David" w:hAnsi="David"/>
                <w:color w:val="000000"/>
                <w:sz w:val="22"/>
                <w:szCs w:val="22"/>
                <w:rtl/>
              </w:rPr>
            </w:pPr>
          </w:p>
        </w:tc>
      </w:tr>
      <w:tr w:rsidR="0017068E" w:rsidRPr="00A25343" w14:paraId="4745DA38" w14:textId="77777777" w:rsidTr="00671E01">
        <w:trPr>
          <w:gridAfter w:val="1"/>
          <w:wAfter w:w="9" w:type="dxa"/>
          <w:trHeight w:val="315"/>
          <w:jc w:val="center"/>
        </w:trPr>
        <w:tc>
          <w:tcPr>
            <w:tcW w:w="1206" w:type="dxa"/>
            <w:tcBorders>
              <w:top w:val="single" w:sz="4" w:space="0" w:color="auto"/>
              <w:left w:val="single" w:sz="8" w:space="0" w:color="auto"/>
              <w:bottom w:val="single" w:sz="4" w:space="0" w:color="auto"/>
              <w:right w:val="single" w:sz="4" w:space="0" w:color="auto"/>
            </w:tcBorders>
            <w:shd w:val="clear" w:color="000000" w:fill="CCCCCC"/>
          </w:tcPr>
          <w:p w14:paraId="2AECDE27"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4" w:space="0" w:color="auto"/>
              <w:right w:val="single" w:sz="4" w:space="0" w:color="auto"/>
            </w:tcBorders>
            <w:shd w:val="clear" w:color="000000" w:fill="CCCCCC"/>
          </w:tcPr>
          <w:p w14:paraId="66F564AA" w14:textId="216B42C2" w:rsidR="0017068E" w:rsidRDefault="0017068E" w:rsidP="00DD44A4">
            <w:pPr>
              <w:jc w:val="center"/>
              <w:rPr>
                <w:rFonts w:ascii="David" w:hAnsi="David"/>
                <w:color w:val="000000"/>
                <w:sz w:val="22"/>
                <w:szCs w:val="22"/>
                <w:rtl/>
              </w:rPr>
            </w:pPr>
            <w:r>
              <w:rPr>
                <w:rFonts w:ascii="David" w:hAnsi="David" w:hint="cs"/>
                <w:b/>
                <w:bCs/>
                <w:color w:val="000000"/>
                <w:sz w:val="22"/>
                <w:szCs w:val="22"/>
                <w:rtl/>
              </w:rPr>
              <w:t xml:space="preserve">סה"כ </w:t>
            </w:r>
          </w:p>
        </w:tc>
        <w:tc>
          <w:tcPr>
            <w:tcW w:w="1114" w:type="dxa"/>
            <w:gridSpan w:val="2"/>
            <w:tcBorders>
              <w:top w:val="single" w:sz="4" w:space="0" w:color="auto"/>
              <w:left w:val="single" w:sz="4" w:space="0" w:color="auto"/>
              <w:bottom w:val="single" w:sz="4" w:space="0" w:color="auto"/>
              <w:right w:val="single" w:sz="4" w:space="0" w:color="auto"/>
            </w:tcBorders>
          </w:tcPr>
          <w:p w14:paraId="6F23B0E3" w14:textId="77777777" w:rsidR="0017068E" w:rsidRPr="00A25343" w:rsidRDefault="0017068E" w:rsidP="00DD44A4">
            <w:pPr>
              <w:jc w:val="center"/>
              <w:rPr>
                <w:rFonts w:ascii="David" w:hAnsi="David"/>
                <w:color w:val="000000"/>
                <w:sz w:val="22"/>
                <w:szCs w:val="22"/>
                <w:rtl/>
              </w:rPr>
            </w:pPr>
          </w:p>
        </w:tc>
      </w:tr>
      <w:tr w:rsidR="0017068E" w:rsidRPr="00A25343" w14:paraId="5EF3D725" w14:textId="77777777" w:rsidTr="00671E01">
        <w:trPr>
          <w:gridAfter w:val="1"/>
          <w:wAfter w:w="9" w:type="dxa"/>
          <w:trHeight w:val="315"/>
          <w:jc w:val="center"/>
        </w:trPr>
        <w:tc>
          <w:tcPr>
            <w:tcW w:w="1206" w:type="dxa"/>
            <w:tcBorders>
              <w:top w:val="single" w:sz="4" w:space="0" w:color="auto"/>
              <w:left w:val="single" w:sz="8" w:space="0" w:color="auto"/>
              <w:bottom w:val="single" w:sz="4" w:space="0" w:color="auto"/>
              <w:right w:val="single" w:sz="4" w:space="0" w:color="auto"/>
            </w:tcBorders>
            <w:shd w:val="clear" w:color="000000" w:fill="CCCCCC"/>
          </w:tcPr>
          <w:p w14:paraId="690C5589"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4" w:space="0" w:color="auto"/>
              <w:right w:val="single" w:sz="4" w:space="0" w:color="auto"/>
            </w:tcBorders>
            <w:shd w:val="clear" w:color="000000" w:fill="CCCCCC"/>
          </w:tcPr>
          <w:p w14:paraId="5DD16398" w14:textId="5C133CB2"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מע"מ 17%</w:t>
            </w:r>
          </w:p>
        </w:tc>
        <w:tc>
          <w:tcPr>
            <w:tcW w:w="1114" w:type="dxa"/>
            <w:gridSpan w:val="2"/>
            <w:tcBorders>
              <w:top w:val="single" w:sz="4" w:space="0" w:color="auto"/>
              <w:left w:val="single" w:sz="4" w:space="0" w:color="auto"/>
              <w:bottom w:val="single" w:sz="4" w:space="0" w:color="auto"/>
              <w:right w:val="single" w:sz="4" w:space="0" w:color="auto"/>
            </w:tcBorders>
          </w:tcPr>
          <w:p w14:paraId="44E6A279" w14:textId="77777777" w:rsidR="0017068E" w:rsidRPr="00A25343" w:rsidRDefault="0017068E" w:rsidP="00DD44A4">
            <w:pPr>
              <w:jc w:val="center"/>
              <w:rPr>
                <w:rFonts w:ascii="David" w:hAnsi="David"/>
                <w:color w:val="000000"/>
                <w:sz w:val="22"/>
                <w:szCs w:val="22"/>
                <w:rtl/>
              </w:rPr>
            </w:pPr>
          </w:p>
        </w:tc>
      </w:tr>
      <w:tr w:rsidR="0017068E" w:rsidRPr="00A25343" w14:paraId="32796C3C" w14:textId="77777777" w:rsidTr="00671E01">
        <w:trPr>
          <w:gridAfter w:val="1"/>
          <w:wAfter w:w="9" w:type="dxa"/>
          <w:trHeight w:val="315"/>
          <w:jc w:val="center"/>
        </w:trPr>
        <w:tc>
          <w:tcPr>
            <w:tcW w:w="1206" w:type="dxa"/>
            <w:tcBorders>
              <w:top w:val="single" w:sz="4" w:space="0" w:color="auto"/>
              <w:left w:val="single" w:sz="8" w:space="0" w:color="auto"/>
              <w:bottom w:val="single" w:sz="8" w:space="0" w:color="auto"/>
              <w:right w:val="single" w:sz="4" w:space="0" w:color="auto"/>
            </w:tcBorders>
            <w:shd w:val="clear" w:color="000000" w:fill="CCCCCC"/>
          </w:tcPr>
          <w:p w14:paraId="6ECBE1CB" w14:textId="77777777" w:rsidR="0017068E" w:rsidRDefault="0017068E" w:rsidP="00DD44A4">
            <w:pPr>
              <w:jc w:val="center"/>
              <w:rPr>
                <w:rFonts w:ascii="David" w:hAnsi="David"/>
                <w:b/>
                <w:bCs/>
                <w:color w:val="000000"/>
                <w:sz w:val="22"/>
                <w:szCs w:val="22"/>
                <w:rtl/>
              </w:rPr>
            </w:pPr>
          </w:p>
        </w:tc>
        <w:tc>
          <w:tcPr>
            <w:tcW w:w="8325" w:type="dxa"/>
            <w:gridSpan w:val="7"/>
            <w:tcBorders>
              <w:top w:val="single" w:sz="4" w:space="0" w:color="auto"/>
              <w:left w:val="single" w:sz="8" w:space="0" w:color="auto"/>
              <w:bottom w:val="single" w:sz="8" w:space="0" w:color="auto"/>
              <w:right w:val="single" w:sz="4" w:space="0" w:color="auto"/>
            </w:tcBorders>
            <w:shd w:val="clear" w:color="000000" w:fill="CCCCCC"/>
          </w:tcPr>
          <w:p w14:paraId="4B918274" w14:textId="193A5B43" w:rsidR="0017068E" w:rsidRDefault="0017068E" w:rsidP="00DD44A4">
            <w:pPr>
              <w:jc w:val="center"/>
              <w:rPr>
                <w:rFonts w:ascii="David" w:hAnsi="David"/>
                <w:b/>
                <w:bCs/>
                <w:color w:val="000000"/>
                <w:sz w:val="22"/>
                <w:szCs w:val="22"/>
                <w:rtl/>
              </w:rPr>
            </w:pPr>
            <w:r>
              <w:rPr>
                <w:rFonts w:ascii="David" w:hAnsi="David" w:hint="cs"/>
                <w:b/>
                <w:bCs/>
                <w:color w:val="000000"/>
                <w:sz w:val="22"/>
                <w:szCs w:val="22"/>
                <w:rtl/>
              </w:rPr>
              <w:t>סה"כ כולל מע"מ (</w:t>
            </w:r>
            <w:r>
              <w:rPr>
                <w:rFonts w:ascii="David" w:hAnsi="David" w:hint="cs"/>
                <w:b/>
                <w:bCs/>
                <w:color w:val="000000"/>
                <w:sz w:val="22"/>
                <w:szCs w:val="22"/>
              </w:rPr>
              <w:t>P</w:t>
            </w:r>
            <w:r>
              <w:rPr>
                <w:rFonts w:ascii="David" w:hAnsi="David" w:hint="cs"/>
                <w:b/>
                <w:bCs/>
                <w:color w:val="000000"/>
                <w:sz w:val="22"/>
                <w:szCs w:val="22"/>
                <w:rtl/>
              </w:rPr>
              <w:t>) סכום זה יושווה בין המציעים</w:t>
            </w:r>
          </w:p>
        </w:tc>
        <w:tc>
          <w:tcPr>
            <w:tcW w:w="1114" w:type="dxa"/>
            <w:gridSpan w:val="2"/>
            <w:tcBorders>
              <w:top w:val="single" w:sz="4" w:space="0" w:color="auto"/>
              <w:left w:val="single" w:sz="4" w:space="0" w:color="auto"/>
              <w:bottom w:val="single" w:sz="8" w:space="0" w:color="auto"/>
              <w:right w:val="single" w:sz="4" w:space="0" w:color="auto"/>
            </w:tcBorders>
          </w:tcPr>
          <w:p w14:paraId="28467814" w14:textId="77777777" w:rsidR="0017068E" w:rsidRPr="00A25343" w:rsidRDefault="0017068E" w:rsidP="00DD44A4">
            <w:pPr>
              <w:jc w:val="center"/>
              <w:rPr>
                <w:rFonts w:ascii="David" w:hAnsi="David"/>
                <w:color w:val="000000"/>
                <w:sz w:val="22"/>
                <w:szCs w:val="22"/>
                <w:rtl/>
              </w:rPr>
            </w:pPr>
          </w:p>
        </w:tc>
      </w:tr>
    </w:tbl>
    <w:p w14:paraId="3137C2B9" w14:textId="77777777" w:rsidR="00DD44A4" w:rsidRPr="00DD44A4" w:rsidRDefault="00DD44A4" w:rsidP="00121E61">
      <w:pPr>
        <w:keepNext/>
        <w:keepLines/>
        <w:widowControl w:val="0"/>
        <w:spacing w:line="276" w:lineRule="auto"/>
        <w:ind w:left="720"/>
        <w:rPr>
          <w:b/>
          <w:bCs/>
          <w:u w:val="single"/>
        </w:rPr>
      </w:pPr>
    </w:p>
    <w:p w14:paraId="4D31FFB6" w14:textId="77777777" w:rsidR="002E5330" w:rsidRDefault="002E5330" w:rsidP="00121E61">
      <w:pPr>
        <w:keepNext/>
        <w:keepLines/>
        <w:widowControl w:val="0"/>
        <w:spacing w:line="276" w:lineRule="auto"/>
        <w:ind w:left="720"/>
        <w:rPr>
          <w:b/>
          <w:bCs/>
          <w:u w:val="single"/>
          <w:rtl/>
        </w:rPr>
      </w:pPr>
    </w:p>
    <w:p w14:paraId="4A757C84" w14:textId="0D60949D"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6347C39"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68E5C0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E6CDFF8" w14:textId="77777777" w:rsidR="00A77AA1" w:rsidRPr="009D2C06" w:rsidRDefault="00A77AA1" w:rsidP="00121E61">
      <w:pPr>
        <w:keepNext/>
        <w:keepLines/>
        <w:widowControl w:val="0"/>
        <w:spacing w:line="276" w:lineRule="auto"/>
        <w:ind w:left="720"/>
        <w:rPr>
          <w:rtl/>
        </w:rPr>
      </w:pPr>
    </w:p>
    <w:p w14:paraId="71D8F0C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A98F6C7"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40020A" w14:textId="77777777" w:rsidR="00A77AA1" w:rsidRPr="009D2C06" w:rsidRDefault="00A77AA1" w:rsidP="00121E61">
      <w:pPr>
        <w:keepNext/>
        <w:keepLines/>
        <w:widowControl w:val="0"/>
        <w:spacing w:line="276" w:lineRule="auto"/>
        <w:ind w:left="720"/>
        <w:rPr>
          <w:rtl/>
        </w:rPr>
      </w:pPr>
    </w:p>
    <w:p w14:paraId="379B19F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0EF6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6B8D1D6F" w14:textId="77777777" w:rsidR="00391572" w:rsidRDefault="00391572" w:rsidP="00121E61">
      <w:pPr>
        <w:keepNext/>
        <w:keepLines/>
        <w:widowControl w:val="0"/>
        <w:spacing w:line="276" w:lineRule="auto"/>
        <w:ind w:left="720"/>
        <w:jc w:val="center"/>
        <w:rPr>
          <w:b/>
          <w:bCs/>
          <w:u w:val="single"/>
          <w:rtl/>
        </w:rPr>
      </w:pPr>
    </w:p>
    <w:p w14:paraId="7B850196" w14:textId="77777777" w:rsidR="00E075D6" w:rsidRDefault="00E075D6" w:rsidP="00121E61">
      <w:pPr>
        <w:keepNext/>
        <w:keepLines/>
        <w:widowControl w:val="0"/>
        <w:spacing w:line="276" w:lineRule="auto"/>
        <w:ind w:left="720"/>
        <w:jc w:val="center"/>
        <w:rPr>
          <w:b/>
          <w:bCs/>
          <w:u w:val="single"/>
          <w:rtl/>
        </w:rPr>
      </w:pPr>
    </w:p>
    <w:p w14:paraId="2F0E1496" w14:textId="78952946"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4A389509" w14:textId="77777777" w:rsidR="00A77AA1" w:rsidRPr="009D2C06" w:rsidRDefault="00A77AA1" w:rsidP="00121E61">
      <w:pPr>
        <w:keepNext/>
        <w:keepLines/>
        <w:widowControl w:val="0"/>
        <w:spacing w:line="276" w:lineRule="auto"/>
        <w:ind w:left="720"/>
        <w:jc w:val="center"/>
        <w:rPr>
          <w:rtl/>
        </w:rPr>
      </w:pPr>
    </w:p>
    <w:p w14:paraId="77BA4C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10BB56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793BD469"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6C93D4EB" w:rsidR="00B83DCF" w:rsidRPr="00DD6E47" w:rsidRDefault="00B83DCF" w:rsidP="00BF220C">
      <w:pPr>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00845573">
        <w:rPr>
          <w:rFonts w:ascii="David" w:hAnsi="David" w:hint="cs"/>
          <w:b/>
          <w:bCs/>
          <w:rtl/>
        </w:rPr>
        <w:t>ג</w:t>
      </w:r>
      <w:r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323" w:name="_Toc500504614"/>
      <w:r w:rsidRPr="00CA6E12">
        <w:rPr>
          <w:rFonts w:cs="David" w:hint="cs"/>
          <w:u w:val="single"/>
          <w:rtl/>
        </w:rPr>
        <w:t>הסכם למתן שירותים</w:t>
      </w:r>
      <w:bookmarkEnd w:id="323"/>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363C3C9F" w:rsidR="000E3F74" w:rsidRPr="00CA6E12" w:rsidRDefault="000E3F74" w:rsidP="003A4ED7">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574469">
        <w:rPr>
          <w:rFonts w:hint="cs"/>
          <w:b/>
          <w:bCs/>
          <w:rtl/>
        </w:rPr>
        <w:t>48/2018</w:t>
      </w:r>
      <w:r w:rsidRPr="00CA6E12">
        <w:rPr>
          <w:rFonts w:hint="cs"/>
          <w:b/>
          <w:bCs/>
          <w:sz w:val="22"/>
          <w:szCs w:val="22"/>
          <w:rtl/>
        </w:rPr>
        <w:t xml:space="preserve"> </w:t>
      </w:r>
      <w:r w:rsidR="000C04C2">
        <w:rPr>
          <w:rFonts w:hint="cs"/>
          <w:b/>
          <w:bCs/>
          <w:rtl/>
        </w:rPr>
        <w:t xml:space="preserve">למתן שירותי </w:t>
      </w:r>
      <w:proofErr w:type="spellStart"/>
      <w:r w:rsidR="00BF220C">
        <w:rPr>
          <w:rFonts w:hint="cs"/>
          <w:b/>
          <w:bCs/>
          <w:rtl/>
        </w:rPr>
        <w:t>נקיון</w:t>
      </w:r>
      <w:proofErr w:type="spellEnd"/>
      <w:r w:rsidR="00BF220C">
        <w:rPr>
          <w:rFonts w:hint="cs"/>
          <w:b/>
          <w:bCs/>
          <w:rtl/>
        </w:rPr>
        <w:t xml:space="preserve"> למשרד הפנים</w:t>
      </w:r>
      <w:r w:rsidR="003D4A2F">
        <w:rPr>
          <w:rFonts w:hint="cs"/>
          <w:b/>
          <w:b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1EA9F55" w14:textId="77777777" w:rsidR="00BF220C" w:rsidRPr="00CA6E12" w:rsidRDefault="00BF220C" w:rsidP="009F1264">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60EF5E83" w14:textId="77777777" w:rsidR="00BF220C" w:rsidRPr="00CA6E12" w:rsidRDefault="00BF220C" w:rsidP="009F1264">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5A09B13D"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40E14F58" w14:textId="77777777" w:rsidR="00BF220C" w:rsidRPr="00CA6E12" w:rsidRDefault="00BF220C" w:rsidP="009F1264">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1EADC92C" w14:textId="77777777" w:rsidR="00BF220C" w:rsidRPr="00CA6E12" w:rsidRDefault="00BF220C" w:rsidP="009F1264">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C0B6D89" w14:textId="77777777" w:rsidR="00BF220C" w:rsidRPr="000C4535" w:rsidRDefault="00BF220C" w:rsidP="009F1264">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2D75DE5D" w14:textId="77777777" w:rsidR="00BF220C" w:rsidRPr="00CA6E12" w:rsidRDefault="00BF220C" w:rsidP="009F1264">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1DE0551A"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הצהרות הצדדים</w:t>
      </w:r>
    </w:p>
    <w:p w14:paraId="422D8C94" w14:textId="77777777" w:rsidR="00BF220C" w:rsidRPr="00CA6E12" w:rsidRDefault="00BF220C" w:rsidP="009F1264">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Pr>
          <w:rFonts w:hint="cs"/>
          <w:b/>
          <w:bCs/>
          <w:rtl/>
        </w:rPr>
        <w:t>2018</w:t>
      </w:r>
      <w:r w:rsidRPr="000C4535">
        <w:rPr>
          <w:rFonts w:hint="cs"/>
          <w:rtl/>
        </w:rPr>
        <w:t>.</w:t>
      </w:r>
      <w:r w:rsidRPr="00CA6E12">
        <w:rPr>
          <w:rtl/>
        </w:rPr>
        <w:t xml:space="preserve"> </w:t>
      </w:r>
    </w:p>
    <w:p w14:paraId="6876E434" w14:textId="77777777" w:rsidR="00BF220C" w:rsidRPr="00CA6E12" w:rsidRDefault="00BF220C" w:rsidP="009F1264">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341D81F2"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6B0EFFB2" w14:textId="77777777" w:rsidR="00BF220C" w:rsidRPr="00CA6E12" w:rsidRDefault="00BF220C" w:rsidP="009F1264">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39744740"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3CDE3831"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41E96C1" w14:textId="77777777" w:rsidR="00BF220C" w:rsidRPr="00CA6E12" w:rsidRDefault="00BF220C" w:rsidP="009F1264">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148A339F"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14EB1582" w14:textId="77777777" w:rsidR="00BF220C" w:rsidRDefault="00BF220C" w:rsidP="009F1264">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516E329"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תקופת ההסכם</w:t>
      </w:r>
    </w:p>
    <w:p w14:paraId="3A158E76" w14:textId="77777777" w:rsidR="00BF220C" w:rsidRPr="000C4535" w:rsidRDefault="00BF220C" w:rsidP="009F1264">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6807144A" w14:textId="77777777" w:rsidR="00BF220C" w:rsidRPr="000C4535" w:rsidRDefault="00BF220C" w:rsidP="009F1264">
      <w:pPr>
        <w:widowControl w:val="0"/>
        <w:numPr>
          <w:ilvl w:val="1"/>
          <w:numId w:val="30"/>
        </w:numPr>
        <w:spacing w:before="120" w:line="276" w:lineRule="auto"/>
        <w:jc w:val="both"/>
      </w:pPr>
      <w:r w:rsidRPr="000C4535">
        <w:rPr>
          <w:rFonts w:hint="cs"/>
          <w:rtl/>
        </w:rPr>
        <w:t xml:space="preserve">למשרד בלבד שמורה זכות הברירה להאריך את תקופת ההתקשרות בתקופות קצובות  נוספות של עד </w:t>
      </w:r>
      <w:r>
        <w:rPr>
          <w:rFonts w:hint="cs"/>
          <w:rtl/>
        </w:rPr>
        <w:t>5</w:t>
      </w:r>
      <w:r w:rsidRPr="000C4535">
        <w:rPr>
          <w:rFonts w:hint="cs"/>
          <w:rtl/>
        </w:rPr>
        <w:t xml:space="preserve"> שנים (במצטבר). בכפוף לצרכי המשרד, אישור התקציב, מגבלות התקציב, הוראות כל דין לרבות חוק התקציב, חוק חובת המכרזים והתקנות שהותקנו מכוחו ושביעות הרצון של נציג </w:t>
      </w:r>
      <w:r w:rsidRPr="000C4535">
        <w:rPr>
          <w:rFonts w:hint="cs"/>
          <w:rtl/>
        </w:rPr>
        <w:lastRenderedPageBreak/>
        <w:t>המזמין מפעילותו של הזוכה.</w:t>
      </w:r>
    </w:p>
    <w:p w14:paraId="72A24966" w14:textId="77777777" w:rsidR="00BF220C" w:rsidRPr="00CA6E12" w:rsidRDefault="00BF220C" w:rsidP="009F1264">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56E6CB2F" w14:textId="77777777" w:rsidR="00BF220C" w:rsidRPr="00CA6E12" w:rsidRDefault="00BF220C" w:rsidP="009F1264">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6F0DB119" w14:textId="77777777" w:rsidR="00BF220C" w:rsidRPr="00CA6E12" w:rsidRDefault="00BF220C" w:rsidP="009F1264">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7B5002EA" w14:textId="77777777" w:rsidR="00BF220C" w:rsidRPr="00CA6E12" w:rsidRDefault="00BF220C" w:rsidP="009F1264">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478CCE82" w14:textId="77777777" w:rsidR="00BF220C" w:rsidRPr="00CA6E12" w:rsidRDefault="00BF220C" w:rsidP="009F1264">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7FDB22AC" w14:textId="77777777" w:rsidR="00BF220C" w:rsidRDefault="00BF220C" w:rsidP="009F1264">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4CE0B56" w14:textId="77777777" w:rsidR="00BF220C" w:rsidRDefault="00BF220C" w:rsidP="009F1264">
      <w:pPr>
        <w:widowControl w:val="0"/>
        <w:numPr>
          <w:ilvl w:val="1"/>
          <w:numId w:val="30"/>
        </w:numPr>
        <w:spacing w:before="120" w:line="276" w:lineRule="auto"/>
        <w:jc w:val="both"/>
      </w:pPr>
      <w:r w:rsidRPr="00982324">
        <w:rPr>
          <w:rtl/>
        </w:rPr>
        <w:t xml:space="preserve">הארכת התקשרות מתוקף אופציה הקיימת בהסכם או לפי כל דין תמומש רק לאחר </w:t>
      </w:r>
      <w:r w:rsidRPr="00982324">
        <w:rPr>
          <w:rFonts w:hint="cs"/>
          <w:rtl/>
        </w:rPr>
        <w:t>שהחברה</w:t>
      </w:r>
      <w:r w:rsidRPr="00982324">
        <w:rPr>
          <w:rtl/>
        </w:rPr>
        <w:t xml:space="preserve"> </w:t>
      </w:r>
      <w:r w:rsidRPr="00982324">
        <w:rPr>
          <w:rFonts w:hint="cs"/>
          <w:rtl/>
        </w:rPr>
        <w:t>ת</w:t>
      </w:r>
      <w:r w:rsidRPr="00982324">
        <w:rPr>
          <w:rtl/>
        </w:rPr>
        <w:t xml:space="preserve">מציא למשרד רישיון בתוקף </w:t>
      </w:r>
      <w:r w:rsidRPr="00982324">
        <w:rPr>
          <w:rFonts w:hint="cs"/>
          <w:rtl/>
        </w:rPr>
        <w:t xml:space="preserve">לעסוק כקבלן שירות כמשמעותו בחוק הסדרת עובדים על ידי קבלני </w:t>
      </w:r>
      <w:proofErr w:type="spellStart"/>
      <w:r w:rsidRPr="00982324">
        <w:rPr>
          <w:rFonts w:hint="cs"/>
          <w:rtl/>
        </w:rPr>
        <w:t>כח</w:t>
      </w:r>
      <w:proofErr w:type="spellEnd"/>
      <w:r w:rsidRPr="00982324">
        <w:rPr>
          <w:rFonts w:hint="cs"/>
          <w:rtl/>
        </w:rPr>
        <w:t xml:space="preserve"> אדם, תשנ"ו-1996 </w:t>
      </w:r>
      <w:r w:rsidRPr="00982324">
        <w:rPr>
          <w:rtl/>
        </w:rPr>
        <w:t>ותצהירים כאמור בסעי</w:t>
      </w:r>
      <w:r>
        <w:rPr>
          <w:rFonts w:hint="cs"/>
          <w:rtl/>
        </w:rPr>
        <w:t>ף</w:t>
      </w:r>
      <w:r w:rsidRPr="00982324">
        <w:rPr>
          <w:rtl/>
        </w:rPr>
        <w:t xml:space="preserve"> </w:t>
      </w:r>
      <w:r>
        <w:rPr>
          <w:rFonts w:hint="cs"/>
          <w:rtl/>
        </w:rPr>
        <w:t>4</w:t>
      </w:r>
      <w:r w:rsidRPr="00982324">
        <w:rPr>
          <w:rFonts w:hint="cs"/>
          <w:rtl/>
        </w:rPr>
        <w:t xml:space="preserve"> להוראת </w:t>
      </w:r>
      <w:proofErr w:type="spellStart"/>
      <w:r w:rsidRPr="00982324">
        <w:rPr>
          <w:rFonts w:hint="cs"/>
          <w:rtl/>
        </w:rPr>
        <w:t>תכ"</w:t>
      </w:r>
      <w:r>
        <w:rPr>
          <w:rFonts w:hint="cs"/>
          <w:rtl/>
        </w:rPr>
        <w:t>ם</w:t>
      </w:r>
      <w:proofErr w:type="spellEnd"/>
      <w:r w:rsidRPr="00982324">
        <w:rPr>
          <w:rFonts w:hint="cs"/>
          <w:rtl/>
        </w:rPr>
        <w:t xml:space="preserve"> מס' </w:t>
      </w:r>
      <w:r>
        <w:rPr>
          <w:rFonts w:hint="cs"/>
          <w:rtl/>
        </w:rPr>
        <w:t xml:space="preserve">7.3.9.2 </w:t>
      </w:r>
      <w:r>
        <w:rPr>
          <w:rtl/>
        </w:rPr>
        <w:t>–</w:t>
      </w:r>
      <w:r>
        <w:rPr>
          <w:rFonts w:hint="cs"/>
          <w:rtl/>
        </w:rPr>
        <w:t xml:space="preserve">"הגנה על זכויות עובדים המועסקים על ידי קבלני שירותים בתחומי השמירה, האבטחה והניקיון" (להלן: "הוראת </w:t>
      </w:r>
      <w:proofErr w:type="spellStart"/>
      <w:r>
        <w:rPr>
          <w:rFonts w:hint="cs"/>
          <w:rtl/>
        </w:rPr>
        <w:t>התכ"ם</w:t>
      </w:r>
      <w:proofErr w:type="spellEnd"/>
      <w:r>
        <w:rPr>
          <w:rFonts w:hint="cs"/>
          <w:rtl/>
        </w:rPr>
        <w:t>)</w:t>
      </w:r>
      <w:r w:rsidRPr="00982324">
        <w:rPr>
          <w:rFonts w:hint="cs"/>
          <w:rtl/>
        </w:rPr>
        <w:t xml:space="preserve"> </w:t>
      </w:r>
      <w:r w:rsidRPr="00982324">
        <w:rPr>
          <w:rtl/>
        </w:rPr>
        <w:t xml:space="preserve">בנוגע לתקופה שחלפה מאז ראשית ההתקשרות. </w:t>
      </w:r>
      <w:r w:rsidRPr="00982324">
        <w:rPr>
          <w:rFonts w:hint="cs"/>
          <w:rtl/>
        </w:rPr>
        <w:t>ככל שהיו</w:t>
      </w:r>
      <w:r w:rsidRPr="00982324">
        <w:rPr>
          <w:rtl/>
        </w:rPr>
        <w:t xml:space="preserve"> </w:t>
      </w:r>
      <w:r w:rsidRPr="00982324">
        <w:rPr>
          <w:rFonts w:hint="cs"/>
          <w:rtl/>
        </w:rPr>
        <w:t xml:space="preserve">לחברה </w:t>
      </w:r>
      <w:r w:rsidRPr="00982324">
        <w:rPr>
          <w:rtl/>
        </w:rPr>
        <w:t xml:space="preserve">הרשעות או קנסות כמפורט בסעיפים לעיל, תפעל ועדת המכרזים בהתאם לאמור בסעיפים </w:t>
      </w:r>
      <w:r>
        <w:rPr>
          <w:rFonts w:hint="cs"/>
          <w:rtl/>
        </w:rPr>
        <w:t xml:space="preserve">4.3 </w:t>
      </w:r>
      <w:r w:rsidRPr="00982324">
        <w:rPr>
          <w:rFonts w:hint="cs"/>
          <w:rtl/>
        </w:rPr>
        <w:t xml:space="preserve">להוראת </w:t>
      </w:r>
      <w:proofErr w:type="spellStart"/>
      <w:r w:rsidRPr="00982324">
        <w:rPr>
          <w:rFonts w:hint="cs"/>
          <w:rtl/>
        </w:rPr>
        <w:t>התכ"</w:t>
      </w:r>
      <w:r>
        <w:rPr>
          <w:rFonts w:hint="cs"/>
          <w:rtl/>
        </w:rPr>
        <w:t>ם</w:t>
      </w:r>
      <w:proofErr w:type="spellEnd"/>
      <w:r w:rsidRPr="00982324">
        <w:rPr>
          <w:rFonts w:hint="cs"/>
          <w:rtl/>
        </w:rPr>
        <w:t xml:space="preserve"> האמורה</w:t>
      </w:r>
      <w:r w:rsidRPr="00982324">
        <w:rPr>
          <w:rtl/>
        </w:rPr>
        <w:t>.</w:t>
      </w:r>
    </w:p>
    <w:p w14:paraId="3F95969E" w14:textId="77777777" w:rsidR="00BF220C" w:rsidRPr="00CA6E12" w:rsidRDefault="00BF220C" w:rsidP="009F1264">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68C003F6" w14:textId="77777777" w:rsidR="00BF220C" w:rsidRPr="00CA6E12" w:rsidRDefault="00BF220C" w:rsidP="009F1264">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2964E908"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1F4CAAA1" w14:textId="77777777" w:rsidR="00BF220C" w:rsidRPr="00CA6E12" w:rsidRDefault="00BF220C" w:rsidP="009F1264">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B3AAA58"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74A5D339" w14:textId="77777777" w:rsidR="00BF220C" w:rsidRPr="00CA6E12" w:rsidRDefault="00BF220C" w:rsidP="009F1264">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8A52912" w14:textId="77777777" w:rsidR="00BF220C" w:rsidRPr="00CA6E12" w:rsidRDefault="00BF220C" w:rsidP="009F1264">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32558A8" w14:textId="77777777" w:rsidR="00BF220C" w:rsidRPr="00CA6E12" w:rsidRDefault="00BF220C" w:rsidP="009F1264">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AC6D297" w14:textId="77777777" w:rsidR="00BF220C" w:rsidRPr="00CA6E12" w:rsidRDefault="00BF220C" w:rsidP="00BF220C">
      <w:pPr>
        <w:widowControl w:val="0"/>
        <w:tabs>
          <w:tab w:val="left" w:pos="746"/>
        </w:tabs>
        <w:spacing w:line="276" w:lineRule="auto"/>
        <w:jc w:val="both"/>
        <w:rPr>
          <w:iCs/>
          <w:rtl/>
        </w:rPr>
      </w:pPr>
    </w:p>
    <w:p w14:paraId="5889AF1D"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50FD795" w14:textId="47EF728B" w:rsidR="00BF220C" w:rsidRPr="00CA6E12" w:rsidRDefault="00BF220C" w:rsidP="009F1264">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Pr>
          <w:rFonts w:hint="cs"/>
          <w:rtl/>
        </w:rPr>
        <w:t xml:space="preserve">שירותי </w:t>
      </w:r>
      <w:proofErr w:type="spellStart"/>
      <w:r>
        <w:rPr>
          <w:rFonts w:hint="cs"/>
          <w:rtl/>
        </w:rPr>
        <w:t>נקיון</w:t>
      </w:r>
      <w:proofErr w:type="spellEnd"/>
      <w:r w:rsidRPr="000E3F74">
        <w:rPr>
          <w:rFonts w:hint="cs"/>
          <w:rtl/>
        </w:rPr>
        <w:t xml:space="preserve"> כמפורט בהסכם זה על נספחיו.       </w:t>
      </w:r>
    </w:p>
    <w:p w14:paraId="3BCE461F" w14:textId="77777777" w:rsidR="00BF220C" w:rsidRPr="00CA6E12" w:rsidRDefault="00BF220C" w:rsidP="009F1264">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7364E8AD" w14:textId="77777777" w:rsidR="00BF220C" w:rsidRPr="00CA6E12" w:rsidRDefault="00BF220C" w:rsidP="009F1264">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13F37C0" w14:textId="77777777" w:rsidR="00BF220C" w:rsidRPr="00CA6E12" w:rsidRDefault="00BF220C" w:rsidP="009F1264">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w:t>
      </w:r>
      <w:r w:rsidRPr="000E3F74">
        <w:rPr>
          <w:rFonts w:hint="cs"/>
          <w:rtl/>
        </w:rPr>
        <w:lastRenderedPageBreak/>
        <w:t xml:space="preserve">לשיקול דעתו המקצועי של המשרד.  </w:t>
      </w:r>
    </w:p>
    <w:p w14:paraId="714A80D0" w14:textId="77777777" w:rsidR="00BF220C" w:rsidRDefault="00BF220C" w:rsidP="009F1264">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523C9104"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פיקוח המשרד</w:t>
      </w:r>
    </w:p>
    <w:p w14:paraId="78942995" w14:textId="77777777" w:rsidR="00BF220C" w:rsidRPr="00CA6E12" w:rsidRDefault="00BF220C" w:rsidP="009F1264">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670C1EE1" w14:textId="77777777" w:rsidR="00BF220C" w:rsidRPr="00CA6E12" w:rsidRDefault="00BF220C" w:rsidP="009F1264">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5709915A" w14:textId="77777777" w:rsidR="00BF220C" w:rsidRPr="00CA6E12" w:rsidRDefault="00BF220C" w:rsidP="009F1264">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251A0DF4" w14:textId="77777777" w:rsidR="00BF220C" w:rsidRPr="000C4535" w:rsidRDefault="00BF220C" w:rsidP="009F1264">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7395FE76" w14:textId="77777777" w:rsidR="00BF220C" w:rsidRPr="00CA6E12" w:rsidRDefault="00BF220C" w:rsidP="009F1264">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5C4FF73E" w14:textId="77777777" w:rsidR="00BF220C" w:rsidRPr="000E3F74" w:rsidRDefault="00BF220C" w:rsidP="009F1264">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2CCE177" w14:textId="77777777" w:rsidR="00BF220C" w:rsidRPr="00CA6E12" w:rsidRDefault="00BF220C" w:rsidP="009F1264">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08F240D7"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50AE2AD5" w14:textId="77777777" w:rsidR="00BF220C" w:rsidRPr="003F489B" w:rsidRDefault="00BF220C" w:rsidP="009F1264">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44AE1D16" w14:textId="77777777" w:rsidR="00BF220C" w:rsidRPr="000C4535" w:rsidRDefault="00BF220C" w:rsidP="009F1264">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669EBF3D" w14:textId="77777777" w:rsidR="00BF220C" w:rsidRPr="00CA6E12" w:rsidRDefault="00BF220C" w:rsidP="009F1264">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731B76BA" w14:textId="77777777" w:rsidR="00BF220C" w:rsidRDefault="00BF220C" w:rsidP="009F1264">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7FA6A92A" w14:textId="77777777" w:rsidR="00BF220C" w:rsidRDefault="00BF220C" w:rsidP="009F1264">
      <w:pPr>
        <w:widowControl w:val="0"/>
        <w:numPr>
          <w:ilvl w:val="1"/>
          <w:numId w:val="30"/>
        </w:numPr>
        <w:spacing w:before="120" w:line="276" w:lineRule="auto"/>
        <w:jc w:val="both"/>
      </w:pPr>
      <w:r w:rsidRPr="00AD31AA">
        <w:rPr>
          <w:rFonts w:ascii="David" w:hAnsi="David"/>
          <w:rtl/>
        </w:rPr>
        <w:t>מוסכם כי הימצאותם של העובדים בכל חלק של האתר לצורך ביצוע השמירה על ידם לא תתפרש לכל צורך שהוא, כמסירת ההחזקה באתר</w:t>
      </w:r>
      <w:r>
        <w:rPr>
          <w:rFonts w:ascii="David" w:hAnsi="David" w:hint="cs"/>
          <w:rtl/>
        </w:rPr>
        <w:t>.</w:t>
      </w:r>
    </w:p>
    <w:p w14:paraId="37B4AA2B"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שימוש בכלים ובחומרים</w:t>
      </w:r>
    </w:p>
    <w:p w14:paraId="28F0FB7B"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3FEC5894"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90EF6C3" w14:textId="77777777" w:rsidR="00BF220C" w:rsidRDefault="00BF220C" w:rsidP="009F1264">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7E1D7E3D" w14:textId="77777777" w:rsidR="00BF220C" w:rsidRPr="00A613BF" w:rsidRDefault="00BF220C" w:rsidP="009F1264">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4C80DD79" w14:textId="77777777" w:rsidR="00BF220C" w:rsidRPr="00A613BF" w:rsidRDefault="00BF220C" w:rsidP="009F1264">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06BD59C8" w14:textId="77777777" w:rsidR="00BF220C" w:rsidRPr="00A613BF" w:rsidRDefault="00BF220C" w:rsidP="009F1264">
      <w:pPr>
        <w:widowControl w:val="0"/>
        <w:numPr>
          <w:ilvl w:val="1"/>
          <w:numId w:val="30"/>
        </w:numPr>
        <w:spacing w:before="120" w:line="276" w:lineRule="auto"/>
        <w:ind w:left="930" w:hanging="540"/>
        <w:jc w:val="both"/>
        <w:rPr>
          <w:rtl/>
        </w:rPr>
      </w:pPr>
      <w:r w:rsidRPr="00A613BF">
        <w:rPr>
          <w:rtl/>
        </w:rPr>
        <w:t xml:space="preserve">על אף האמור, נותן השירותים אינו רשאי לספק שירותים לאחר, באופן שיש בו – לדעת המשרד </w:t>
      </w:r>
      <w:r w:rsidRPr="00A613BF">
        <w:rPr>
          <w:rtl/>
        </w:rPr>
        <w:lastRenderedPageBreak/>
        <w:t>- משום פגיעה ב</w:t>
      </w:r>
      <w:r w:rsidRPr="00A613BF">
        <w:rPr>
          <w:rFonts w:hint="cs"/>
          <w:rtl/>
        </w:rPr>
        <w:t>א</w:t>
      </w:r>
      <w:r w:rsidRPr="00A613BF">
        <w:rPr>
          <w:rtl/>
        </w:rPr>
        <w:t>ספקת השירותים למדינה לפי הסכם זה</w:t>
      </w:r>
      <w:r w:rsidRPr="00A613BF">
        <w:rPr>
          <w:rFonts w:hint="cs"/>
          <w:rtl/>
        </w:rPr>
        <w:t>.</w:t>
      </w:r>
    </w:p>
    <w:p w14:paraId="2929F392" w14:textId="77777777" w:rsidR="00BF220C" w:rsidRPr="00A613BF" w:rsidRDefault="00BF220C" w:rsidP="009F1264">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4971FE6E" w14:textId="77777777" w:rsidR="00BF220C" w:rsidRPr="00A613BF" w:rsidRDefault="00BF220C" w:rsidP="009F1264">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53AAC5C"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התמורה</w:t>
      </w:r>
    </w:p>
    <w:p w14:paraId="26F31C91"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Pr>
          <w:rFonts w:hint="cs"/>
          <w:rtl/>
        </w:rPr>
        <w:t>בהתאם להצעת המחיר של נותן השירותים בנספח ב' למכרז ובהתאם לאספקה בפועל ובהתאם לסכומים הבאים:</w:t>
      </w:r>
    </w:p>
    <w:p w14:paraId="579BA3AB" w14:textId="10D28923" w:rsidR="00BF220C" w:rsidRDefault="00BF220C" w:rsidP="009F1264">
      <w:pPr>
        <w:widowControl w:val="0"/>
        <w:numPr>
          <w:ilvl w:val="2"/>
          <w:numId w:val="30"/>
        </w:numPr>
        <w:spacing w:before="120" w:line="276" w:lineRule="auto"/>
        <w:ind w:left="1650" w:hanging="720"/>
        <w:jc w:val="both"/>
        <w:rPr>
          <w:b/>
          <w:bCs/>
        </w:rPr>
      </w:pPr>
      <w:bookmarkStart w:id="324" w:name="_Ref327716454"/>
      <w:r>
        <w:rPr>
          <w:rFonts w:hint="cs"/>
          <w:b/>
          <w:bCs/>
          <w:rtl/>
        </w:rPr>
        <w:t xml:space="preserve">תמורה לשעת עבודה של עובד </w:t>
      </w:r>
      <w:proofErr w:type="spellStart"/>
      <w:r>
        <w:rPr>
          <w:rFonts w:hint="cs"/>
          <w:b/>
          <w:bCs/>
          <w:rtl/>
        </w:rPr>
        <w:t>נקיון</w:t>
      </w:r>
      <w:proofErr w:type="spellEnd"/>
      <w:r>
        <w:rPr>
          <w:rFonts w:hint="cs"/>
          <w:b/>
          <w:bCs/>
          <w:rtl/>
        </w:rPr>
        <w:t xml:space="preserve"> </w:t>
      </w:r>
      <w:r w:rsidR="00671E01">
        <w:rPr>
          <w:rFonts w:hint="cs"/>
          <w:b/>
          <w:bCs/>
          <w:rtl/>
        </w:rPr>
        <w:t>ללא עלות ארוחה</w:t>
      </w:r>
      <w:r>
        <w:rPr>
          <w:rFonts w:hint="cs"/>
          <w:b/>
          <w:bCs/>
          <w:rtl/>
        </w:rPr>
        <w:t>- __________________.</w:t>
      </w:r>
    </w:p>
    <w:p w14:paraId="08E2AB6B" w14:textId="0C4818D8" w:rsidR="00BF220C" w:rsidRDefault="00BF220C" w:rsidP="009F1264">
      <w:pPr>
        <w:widowControl w:val="0"/>
        <w:numPr>
          <w:ilvl w:val="2"/>
          <w:numId w:val="30"/>
        </w:numPr>
        <w:spacing w:before="120" w:line="276" w:lineRule="auto"/>
        <w:ind w:left="1650" w:hanging="720"/>
        <w:jc w:val="both"/>
        <w:rPr>
          <w:b/>
          <w:bCs/>
        </w:rPr>
      </w:pPr>
      <w:r>
        <w:rPr>
          <w:rFonts w:hint="cs"/>
          <w:b/>
          <w:bCs/>
          <w:rtl/>
        </w:rPr>
        <w:t xml:space="preserve">תמורה לשעת עבודה של מפקח </w:t>
      </w:r>
      <w:r w:rsidR="00671E01">
        <w:rPr>
          <w:rFonts w:hint="cs"/>
          <w:b/>
          <w:bCs/>
          <w:rtl/>
        </w:rPr>
        <w:t xml:space="preserve">ללא עלות ארוחה </w:t>
      </w:r>
      <w:r>
        <w:rPr>
          <w:rFonts w:hint="cs"/>
          <w:b/>
          <w:bCs/>
          <w:rtl/>
        </w:rPr>
        <w:t>- __________________.</w:t>
      </w:r>
    </w:p>
    <w:p w14:paraId="748276E4" w14:textId="114AB28E" w:rsidR="00671E01" w:rsidRDefault="00671E01" w:rsidP="00671E01">
      <w:pPr>
        <w:widowControl w:val="0"/>
        <w:numPr>
          <w:ilvl w:val="2"/>
          <w:numId w:val="30"/>
        </w:numPr>
        <w:spacing w:before="120" w:line="276" w:lineRule="auto"/>
        <w:ind w:left="1650" w:hanging="720"/>
        <w:jc w:val="both"/>
        <w:rPr>
          <w:b/>
          <w:bCs/>
        </w:rPr>
      </w:pPr>
      <w:r>
        <w:rPr>
          <w:rFonts w:hint="cs"/>
          <w:b/>
          <w:bCs/>
          <w:rtl/>
        </w:rPr>
        <w:t xml:space="preserve">תמורה לשעת עבודה של עובד </w:t>
      </w:r>
      <w:proofErr w:type="spellStart"/>
      <w:r>
        <w:rPr>
          <w:rFonts w:hint="cs"/>
          <w:b/>
          <w:bCs/>
          <w:rtl/>
        </w:rPr>
        <w:t>נקיון</w:t>
      </w:r>
      <w:proofErr w:type="spellEnd"/>
      <w:r>
        <w:rPr>
          <w:rFonts w:hint="cs"/>
          <w:b/>
          <w:bCs/>
          <w:rtl/>
        </w:rPr>
        <w:t xml:space="preserve"> כולל עלות ארוחה- __________________.</w:t>
      </w:r>
    </w:p>
    <w:p w14:paraId="4C17EFB4" w14:textId="58F4CF38" w:rsidR="00671E01" w:rsidRDefault="00671E01" w:rsidP="00671E01">
      <w:pPr>
        <w:widowControl w:val="0"/>
        <w:numPr>
          <w:ilvl w:val="2"/>
          <w:numId w:val="30"/>
        </w:numPr>
        <w:spacing w:before="120" w:line="276" w:lineRule="auto"/>
        <w:ind w:left="1650" w:hanging="720"/>
        <w:jc w:val="both"/>
        <w:rPr>
          <w:b/>
          <w:bCs/>
        </w:rPr>
      </w:pPr>
      <w:r>
        <w:rPr>
          <w:rFonts w:hint="cs"/>
          <w:b/>
          <w:bCs/>
          <w:rtl/>
        </w:rPr>
        <w:t>תמורה לשעת עבודה של מפקח כולל עלות ארוחה - __________________.</w:t>
      </w:r>
    </w:p>
    <w:p w14:paraId="4F19838F"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tl/>
        </w:rPr>
      </w:pPr>
      <w:r w:rsidRPr="00B07DDE">
        <w:rPr>
          <w:rFonts w:ascii="Arial" w:hAnsi="Arial" w:hint="cs"/>
          <w:b/>
          <w:i/>
          <w:rtl/>
        </w:rPr>
        <w:t xml:space="preserve">יובהר כי </w:t>
      </w:r>
      <w:r w:rsidRPr="00B07DDE">
        <w:rPr>
          <w:rFonts w:ascii="Arial" w:hAnsi="Arial"/>
          <w:b/>
          <w:i/>
          <w:rtl/>
        </w:rPr>
        <w:t xml:space="preserve">המשרד ישלם </w:t>
      </w:r>
      <w:r>
        <w:rPr>
          <w:rFonts w:ascii="Arial" w:hAnsi="Arial" w:hint="cs"/>
          <w:b/>
          <w:i/>
          <w:rtl/>
        </w:rPr>
        <w:t>לנותן השירותים</w:t>
      </w:r>
      <w:r w:rsidRPr="00B07DDE">
        <w:rPr>
          <w:rFonts w:ascii="Arial" w:hAnsi="Arial"/>
          <w:b/>
          <w:i/>
          <w:rtl/>
        </w:rPr>
        <w:t xml:space="preserve"> רק בגין ביצוע שעות נוספות שאושרו מראש</w:t>
      </w:r>
      <w:r w:rsidRPr="00B07DDE">
        <w:rPr>
          <w:rFonts w:ascii="Arial" w:hAnsi="Arial" w:hint="cs"/>
          <w:b/>
          <w:i/>
          <w:rtl/>
        </w:rPr>
        <w:t xml:space="preserve"> </w:t>
      </w:r>
      <w:r>
        <w:rPr>
          <w:rFonts w:ascii="Arial" w:hAnsi="Arial" w:hint="cs"/>
          <w:b/>
          <w:i/>
          <w:rtl/>
        </w:rPr>
        <w:t>לנותן השירותים</w:t>
      </w:r>
      <w:r w:rsidRPr="00B07DDE">
        <w:rPr>
          <w:rFonts w:ascii="Arial" w:hAnsi="Arial"/>
          <w:b/>
          <w:i/>
          <w:rtl/>
        </w:rPr>
        <w:t xml:space="preserve">. </w:t>
      </w:r>
    </w:p>
    <w:p w14:paraId="20D8F50B"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התמורה שלעיל כוללת לכל הפחות את עלות השכר לעובדים, </w:t>
      </w:r>
      <w:r w:rsidRPr="00B07DDE">
        <w:rPr>
          <w:rFonts w:ascii="Arial" w:hAnsi="Arial" w:hint="eastAsia"/>
          <w:b/>
          <w:i/>
          <w:rtl/>
        </w:rPr>
        <w:t>נסיעות</w:t>
      </w:r>
      <w:r w:rsidRPr="00B07DDE">
        <w:rPr>
          <w:rFonts w:ascii="Arial" w:hAnsi="Arial" w:hint="cs"/>
          <w:b/>
          <w:i/>
          <w:rtl/>
        </w:rPr>
        <w:t xml:space="preserve"> הנדרשות לצורך </w:t>
      </w:r>
      <w:proofErr w:type="spellStart"/>
      <w:r w:rsidRPr="00B07DDE">
        <w:rPr>
          <w:rFonts w:ascii="Arial" w:hAnsi="Arial" w:hint="cs"/>
          <w:b/>
          <w:i/>
          <w:rtl/>
        </w:rPr>
        <w:t>רענונים</w:t>
      </w:r>
      <w:proofErr w:type="spellEnd"/>
      <w:r w:rsidRPr="00B07DDE">
        <w:rPr>
          <w:rFonts w:ascii="Arial" w:hAnsi="Arial" w:hint="cs"/>
          <w:b/>
          <w:i/>
          <w:rtl/>
        </w:rPr>
        <w:t xml:space="preserve"> והדרכות</w:t>
      </w:r>
      <w:r w:rsidRPr="00B07DDE">
        <w:rPr>
          <w:rFonts w:ascii="Arial" w:hAnsi="Arial"/>
          <w:b/>
          <w:i/>
          <w:rtl/>
        </w:rPr>
        <w:t xml:space="preserve">, </w:t>
      </w:r>
      <w:r w:rsidRPr="00B07DDE">
        <w:rPr>
          <w:rFonts w:ascii="Arial" w:hAnsi="Arial" w:hint="cs"/>
          <w:b/>
          <w:i/>
          <w:rtl/>
        </w:rPr>
        <w:t xml:space="preserve">סבסוד ארוחות, </w:t>
      </w:r>
      <w:r w:rsidRPr="00B07DDE">
        <w:rPr>
          <w:rFonts w:ascii="Arial" w:hAnsi="Arial" w:hint="eastAsia"/>
          <w:b/>
          <w:i/>
          <w:rtl/>
        </w:rPr>
        <w:t>הדרכות</w:t>
      </w:r>
      <w:r w:rsidRPr="00B07DDE">
        <w:rPr>
          <w:rFonts w:ascii="Arial" w:hAnsi="Arial"/>
          <w:b/>
          <w:i/>
          <w:rtl/>
        </w:rPr>
        <w:t xml:space="preserve">, </w:t>
      </w:r>
      <w:proofErr w:type="spellStart"/>
      <w:r w:rsidRPr="00B07DDE">
        <w:rPr>
          <w:rFonts w:ascii="Arial" w:hAnsi="Arial" w:hint="eastAsia"/>
          <w:b/>
          <w:i/>
          <w:rtl/>
        </w:rPr>
        <w:t>ר</w:t>
      </w:r>
      <w:r w:rsidRPr="00B07DDE">
        <w:rPr>
          <w:rFonts w:ascii="Arial" w:hAnsi="Arial" w:hint="cs"/>
          <w:b/>
          <w:i/>
          <w:rtl/>
        </w:rPr>
        <w:t>י</w:t>
      </w:r>
      <w:r w:rsidRPr="00B07DDE">
        <w:rPr>
          <w:rFonts w:ascii="Arial" w:hAnsi="Arial" w:hint="eastAsia"/>
          <w:b/>
          <w:i/>
          <w:rtl/>
        </w:rPr>
        <w:t>ענונים</w:t>
      </w:r>
      <w:proofErr w:type="spellEnd"/>
      <w:r w:rsidRPr="00B07DDE">
        <w:rPr>
          <w:rFonts w:ascii="Arial" w:hAnsi="Arial"/>
          <w:b/>
          <w:i/>
          <w:rtl/>
        </w:rPr>
        <w:t xml:space="preserve">, </w:t>
      </w:r>
      <w:r w:rsidRPr="00B07DDE">
        <w:rPr>
          <w:rFonts w:ascii="Arial" w:hAnsi="Arial" w:hint="cs"/>
          <w:b/>
          <w:i/>
          <w:rtl/>
        </w:rPr>
        <w:t xml:space="preserve">תרגילים, </w:t>
      </w:r>
      <w:r w:rsidRPr="00B07DDE">
        <w:rPr>
          <w:rFonts w:ascii="Arial" w:hAnsi="Arial"/>
          <w:b/>
          <w:i/>
          <w:rtl/>
        </w:rPr>
        <w:t>כלי רכב וכיו"ב</w:t>
      </w:r>
      <w:r w:rsidRPr="00B07DDE">
        <w:rPr>
          <w:rFonts w:ascii="Arial" w:hAnsi="Arial" w:hint="cs"/>
          <w:b/>
          <w:i/>
          <w:rtl/>
        </w:rPr>
        <w:t xml:space="preserve"> וכל רכיב אחר אשר לא </w:t>
      </w:r>
      <w:proofErr w:type="spellStart"/>
      <w:r w:rsidRPr="00B07DDE">
        <w:rPr>
          <w:rFonts w:ascii="Arial" w:hAnsi="Arial" w:hint="cs"/>
          <w:b/>
          <w:i/>
          <w:rtl/>
        </w:rPr>
        <w:t>צויין</w:t>
      </w:r>
      <w:proofErr w:type="spellEnd"/>
      <w:r w:rsidRPr="00B07DDE">
        <w:rPr>
          <w:rFonts w:ascii="Arial" w:hAnsi="Arial" w:hint="cs"/>
          <w:b/>
          <w:i/>
          <w:rtl/>
        </w:rPr>
        <w:t xml:space="preserve"> לגביו במפורש במכרז ו/או בחוק ו/או בהוראות החשב הכללי, כי הוא כלול במסגרת שכר העובד ו/או ישולם במסגרת גב אל גב, את </w:t>
      </w:r>
      <w:r w:rsidRPr="00B07DDE">
        <w:rPr>
          <w:rFonts w:ascii="Arial" w:hAnsi="Arial" w:hint="eastAsia"/>
          <w:b/>
          <w:i/>
          <w:rtl/>
        </w:rPr>
        <w:t>כל</w:t>
      </w:r>
      <w:r w:rsidRPr="00B07DDE">
        <w:rPr>
          <w:rFonts w:ascii="Arial" w:hAnsi="Arial"/>
          <w:b/>
          <w:i/>
          <w:rtl/>
        </w:rPr>
        <w:t xml:space="preserve"> תשלומי החובה החלים על </w:t>
      </w:r>
      <w:r>
        <w:rPr>
          <w:rFonts w:ascii="Arial" w:hAnsi="Arial" w:hint="cs"/>
          <w:b/>
          <w:i/>
          <w:rtl/>
        </w:rPr>
        <w:t>נותן השירותים</w:t>
      </w:r>
      <w:r w:rsidRPr="00B07DDE">
        <w:rPr>
          <w:rFonts w:ascii="Arial" w:hAnsi="Arial"/>
          <w:b/>
          <w:i/>
          <w:rtl/>
        </w:rPr>
        <w:t xml:space="preserve"> על פי כל דין, כל הוצאות החברה בביצוע השירותים נשוא </w:t>
      </w:r>
      <w:r w:rsidRPr="00B07DDE">
        <w:rPr>
          <w:rFonts w:ascii="Arial" w:hAnsi="Arial" w:hint="cs"/>
          <w:b/>
          <w:i/>
          <w:rtl/>
        </w:rPr>
        <w:t>הסכם</w:t>
      </w:r>
      <w:r w:rsidRPr="00B07DDE">
        <w:rPr>
          <w:rFonts w:ascii="Arial" w:hAnsi="Arial"/>
          <w:b/>
          <w:i/>
          <w:rtl/>
        </w:rPr>
        <w:t xml:space="preserve"> זה, וכן את הרווח </w:t>
      </w:r>
      <w:r>
        <w:rPr>
          <w:rFonts w:ascii="Arial" w:hAnsi="Arial" w:hint="cs"/>
          <w:b/>
          <w:i/>
          <w:rtl/>
        </w:rPr>
        <w:t>לנותן השירותים</w:t>
      </w:r>
      <w:r w:rsidRPr="00B07DDE">
        <w:rPr>
          <w:rFonts w:ascii="Arial" w:hAnsi="Arial"/>
          <w:b/>
          <w:i/>
          <w:rtl/>
        </w:rPr>
        <w:t xml:space="preserve"> בהתאם להצעת המחיר שהוגשה </w:t>
      </w:r>
      <w:r w:rsidRPr="00B07DDE">
        <w:rPr>
          <w:rFonts w:ascii="Arial" w:hAnsi="Arial" w:hint="eastAsia"/>
          <w:b/>
          <w:i/>
          <w:rtl/>
        </w:rPr>
        <w:t>על</w:t>
      </w:r>
      <w:r w:rsidRPr="00B07DDE">
        <w:rPr>
          <w:rFonts w:ascii="Arial" w:hAnsi="Arial"/>
          <w:b/>
          <w:i/>
          <w:rtl/>
        </w:rPr>
        <w:t xml:space="preserve"> </w:t>
      </w:r>
      <w:r w:rsidRPr="00B07DDE">
        <w:rPr>
          <w:rFonts w:ascii="Arial" w:hAnsi="Arial" w:hint="eastAsia"/>
          <w:b/>
          <w:i/>
          <w:rtl/>
        </w:rPr>
        <w:t>יד</w:t>
      </w:r>
      <w:r>
        <w:rPr>
          <w:rFonts w:ascii="Arial" w:hAnsi="Arial" w:hint="cs"/>
          <w:b/>
          <w:i/>
          <w:rtl/>
        </w:rPr>
        <w:t>ו</w:t>
      </w:r>
      <w:r w:rsidRPr="00B07DDE">
        <w:rPr>
          <w:rFonts w:ascii="Arial" w:hAnsi="Arial"/>
          <w:b/>
          <w:i/>
          <w:rtl/>
        </w:rPr>
        <w:t xml:space="preserve"> </w:t>
      </w:r>
      <w:r w:rsidRPr="00B07DDE">
        <w:rPr>
          <w:rFonts w:ascii="Arial" w:hAnsi="Arial" w:hint="cs"/>
          <w:b/>
          <w:i/>
          <w:rtl/>
        </w:rPr>
        <w:t>ב</w:t>
      </w:r>
      <w:r w:rsidRPr="00B07DDE">
        <w:rPr>
          <w:rFonts w:ascii="Arial" w:hAnsi="Arial" w:hint="eastAsia"/>
          <w:b/>
          <w:i/>
          <w:rtl/>
        </w:rPr>
        <w:t>מכרז</w:t>
      </w:r>
      <w:r w:rsidRPr="00B07DDE">
        <w:rPr>
          <w:rFonts w:ascii="Arial" w:hAnsi="Arial" w:hint="cs"/>
          <w:b/>
          <w:i/>
          <w:rtl/>
        </w:rPr>
        <w:t xml:space="preserve">. </w:t>
      </w:r>
    </w:p>
    <w:p w14:paraId="3E3D76A5" w14:textId="77777777" w:rsidR="00BF220C" w:rsidRPr="00B07DDE" w:rsidRDefault="00BF220C" w:rsidP="009F1264">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בגין רכיבי הנסיעות, הפרשות לגמל בגין החזר הוצאות, מחלה, מענק </w:t>
      </w:r>
      <w:proofErr w:type="spellStart"/>
      <w:r w:rsidRPr="00B07DDE">
        <w:rPr>
          <w:rFonts w:ascii="Arial" w:hAnsi="Arial" w:hint="cs"/>
          <w:b/>
          <w:i/>
          <w:rtl/>
        </w:rPr>
        <w:t>מצויינות</w:t>
      </w:r>
      <w:proofErr w:type="spellEnd"/>
      <w:r w:rsidRPr="00B07DDE">
        <w:rPr>
          <w:rFonts w:ascii="Arial" w:hAnsi="Arial" w:hint="cs"/>
          <w:b/>
          <w:i/>
          <w:rtl/>
        </w:rPr>
        <w:t xml:space="preserve"> ושי לחג תשולם </w:t>
      </w:r>
      <w:r>
        <w:rPr>
          <w:rFonts w:ascii="Arial" w:hAnsi="Arial" w:hint="cs"/>
          <w:b/>
          <w:i/>
          <w:rtl/>
        </w:rPr>
        <w:t>לנותן השירותים</w:t>
      </w:r>
      <w:r w:rsidRPr="00B07DDE">
        <w:rPr>
          <w:rFonts w:ascii="Arial" w:hAnsi="Arial" w:hint="cs"/>
          <w:b/>
          <w:i/>
          <w:rtl/>
        </w:rPr>
        <w:t xml:space="preserve"> תמורה בהתאם לביצוע בפועל "גב אל גב" ובהתאם להוראות המכרז וההסכם.</w:t>
      </w:r>
    </w:p>
    <w:p w14:paraId="56FD7500" w14:textId="77777777" w:rsidR="00BF220C" w:rsidRDefault="00BF220C" w:rsidP="009F1264">
      <w:pPr>
        <w:widowControl w:val="0"/>
        <w:numPr>
          <w:ilvl w:val="1"/>
          <w:numId w:val="30"/>
        </w:numPr>
        <w:spacing w:before="120" w:line="276" w:lineRule="auto"/>
        <w:ind w:left="930" w:hanging="540"/>
        <w:jc w:val="both"/>
      </w:pPr>
      <w:r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D7244D">
        <w:rPr>
          <w:rFonts w:ascii="Arial" w:hAnsi="Arial"/>
          <w:b/>
          <w:i/>
          <w:rtl/>
        </w:rPr>
        <w:t>תקורת</w:t>
      </w:r>
      <w:proofErr w:type="spellEnd"/>
      <w:r w:rsidRPr="00D7244D">
        <w:rPr>
          <w:rFonts w:ascii="Arial" w:hAnsi="Arial"/>
          <w:b/>
          <w:i/>
          <w:rtl/>
        </w:rPr>
        <w:t xml:space="preserve"> </w:t>
      </w:r>
      <w:r>
        <w:rPr>
          <w:rFonts w:ascii="Arial" w:hAnsi="Arial" w:hint="cs"/>
          <w:b/>
          <w:i/>
          <w:rtl/>
        </w:rPr>
        <w:t>נותן השירות</w:t>
      </w:r>
      <w:r w:rsidRPr="00D7244D">
        <w:rPr>
          <w:rFonts w:ascii="Arial" w:hAnsi="Arial"/>
          <w:b/>
          <w:i/>
          <w:rtl/>
        </w:rPr>
        <w:t xml:space="preserve"> לא תגדל בעקבות עליית ערך שעת עבודה.</w:t>
      </w:r>
    </w:p>
    <w:p w14:paraId="547E71C4" w14:textId="77777777" w:rsidR="00BF220C" w:rsidRPr="000C4535" w:rsidRDefault="00BF220C" w:rsidP="009F1264">
      <w:pPr>
        <w:widowControl w:val="0"/>
        <w:numPr>
          <w:ilvl w:val="1"/>
          <w:numId w:val="30"/>
        </w:numPr>
        <w:spacing w:before="120" w:line="276" w:lineRule="auto"/>
        <w:ind w:left="930" w:hanging="540"/>
        <w:jc w:val="both"/>
      </w:pPr>
      <w:bookmarkStart w:id="325" w:name="_Ref516144739"/>
      <w:r>
        <w:rPr>
          <w:rFonts w:ascii="Arial" w:hAnsi="Arial" w:hint="cs"/>
          <w:rtl/>
        </w:rPr>
        <w:t>מ</w:t>
      </w:r>
      <w:r w:rsidRPr="00751175">
        <w:rPr>
          <w:rFonts w:ascii="Arial" w:hAnsi="Arial" w:hint="cs"/>
          <w:rtl/>
        </w:rPr>
        <w:t xml:space="preserve">רכיב </w:t>
      </w:r>
      <w:r>
        <w:rPr>
          <w:rFonts w:ascii="Arial" w:hAnsi="Arial" w:hint="cs"/>
          <w:rtl/>
        </w:rPr>
        <w:t>התקורה</w:t>
      </w:r>
      <w:r w:rsidRPr="00751175">
        <w:rPr>
          <w:rFonts w:ascii="Arial" w:hAnsi="Arial" w:hint="cs"/>
          <w:rtl/>
        </w:rPr>
        <w:t xml:space="preserve"> בלבד</w:t>
      </w:r>
      <w:r>
        <w:rPr>
          <w:rFonts w:ascii="Arial" w:hAnsi="Arial" w:hint="cs"/>
          <w:rtl/>
        </w:rPr>
        <w:t xml:space="preserve"> י</w:t>
      </w:r>
      <w:r w:rsidRPr="000C4535">
        <w:rPr>
          <w:rFonts w:hint="cs"/>
          <w:rtl/>
        </w:rPr>
        <w:t>וצמד למדד המחירים לצרכן, מדי רבעון, ובהתאם להוראות החשב הכללי ולהוראות שלהלן:</w:t>
      </w:r>
      <w:bookmarkEnd w:id="325"/>
    </w:p>
    <w:p w14:paraId="11DF5435" w14:textId="77777777" w:rsidR="00BF220C" w:rsidRPr="00DD18EA" w:rsidRDefault="00BF220C" w:rsidP="009F1264">
      <w:pPr>
        <w:widowControl w:val="0"/>
        <w:numPr>
          <w:ilvl w:val="2"/>
          <w:numId w:val="30"/>
        </w:numPr>
        <w:spacing w:before="120" w:line="276" w:lineRule="auto"/>
        <w:ind w:left="1650" w:hanging="720"/>
        <w:jc w:val="both"/>
      </w:pPr>
      <w:bookmarkStart w:id="326" w:name="_Ref355607022"/>
      <w:r w:rsidRPr="00DD18EA">
        <w:rPr>
          <w:rFonts w:hint="eastAsia"/>
          <w:rtl/>
        </w:rPr>
        <w:t>אחת</w:t>
      </w:r>
      <w:r w:rsidRPr="00DD18EA">
        <w:rPr>
          <w:rtl/>
        </w:rPr>
        <w:t xml:space="preserve"> </w:t>
      </w:r>
      <w:r>
        <w:rPr>
          <w:rFonts w:hint="cs"/>
          <w:rtl/>
        </w:rPr>
        <w:t>לרבעון</w:t>
      </w:r>
      <w:r w:rsidRPr="00DD18EA">
        <w:rPr>
          <w:rtl/>
        </w:rPr>
        <w:t xml:space="preserve">, </w:t>
      </w:r>
      <w:r w:rsidRPr="00DD18EA">
        <w:rPr>
          <w:rFonts w:hint="eastAsia"/>
          <w:rtl/>
        </w:rPr>
        <w:t>תבוצע</w:t>
      </w:r>
      <w:r w:rsidRPr="00DD18EA">
        <w:rPr>
          <w:rtl/>
        </w:rPr>
        <w:t xml:space="preserve"> </w:t>
      </w:r>
      <w:r w:rsidRPr="00DD18EA">
        <w:rPr>
          <w:rFonts w:hint="eastAsia"/>
          <w:rtl/>
        </w:rPr>
        <w:t>הצמדה</w:t>
      </w:r>
      <w:r w:rsidRPr="00DD18EA">
        <w:rPr>
          <w:rFonts w:hint="cs"/>
          <w:rtl/>
        </w:rPr>
        <w:t xml:space="preserve"> על ידי </w:t>
      </w:r>
      <w:r>
        <w:rPr>
          <w:rFonts w:hint="cs"/>
          <w:rtl/>
        </w:rPr>
        <w:t>המשרד</w:t>
      </w:r>
      <w:r w:rsidRPr="00DD18EA">
        <w:rPr>
          <w:rtl/>
        </w:rPr>
        <w:t xml:space="preserve">. </w:t>
      </w:r>
      <w:r w:rsidRPr="00DD18EA">
        <w:rPr>
          <w:rFonts w:hint="eastAsia"/>
          <w:rtl/>
        </w:rPr>
        <w:t>סכום</w:t>
      </w:r>
      <w:r w:rsidRPr="00DD18EA">
        <w:rPr>
          <w:rtl/>
        </w:rPr>
        <w:t xml:space="preserve"> </w:t>
      </w:r>
      <w:r w:rsidRPr="00DD18EA">
        <w:rPr>
          <w:rFonts w:hint="eastAsia"/>
          <w:rtl/>
        </w:rPr>
        <w:t>ההצמדה</w:t>
      </w:r>
      <w:r w:rsidRPr="00DD18EA">
        <w:rPr>
          <w:rtl/>
        </w:rPr>
        <w:t xml:space="preserve"> </w:t>
      </w:r>
      <w:r w:rsidRPr="00DD18EA">
        <w:rPr>
          <w:rFonts w:hint="eastAsia"/>
          <w:rtl/>
        </w:rPr>
        <w:t>שיחושב</w:t>
      </w:r>
      <w:r w:rsidRPr="00DD18EA">
        <w:rPr>
          <w:rtl/>
        </w:rPr>
        <w:t xml:space="preserve"> </w:t>
      </w:r>
      <w:r w:rsidRPr="00DD18EA">
        <w:rPr>
          <w:rFonts w:hint="eastAsia"/>
          <w:rtl/>
        </w:rPr>
        <w:t>יתווסף</w:t>
      </w:r>
      <w:r w:rsidRPr="00DD18EA">
        <w:rPr>
          <w:rtl/>
        </w:rPr>
        <w:t xml:space="preserve"> (או </w:t>
      </w:r>
      <w:r w:rsidRPr="00DD18EA">
        <w:rPr>
          <w:rFonts w:hint="eastAsia"/>
          <w:rtl/>
        </w:rPr>
        <w:t>יופחת</w:t>
      </w:r>
      <w:r w:rsidRPr="00DD18EA">
        <w:rPr>
          <w:rtl/>
        </w:rPr>
        <w:t xml:space="preserve">, </w:t>
      </w:r>
      <w:r w:rsidRPr="00DD18EA">
        <w:rPr>
          <w:rFonts w:hint="eastAsia"/>
          <w:rtl/>
        </w:rPr>
        <w:t>אם</w:t>
      </w:r>
      <w:r w:rsidRPr="00DD18EA">
        <w:rPr>
          <w:rtl/>
        </w:rPr>
        <w:t xml:space="preserve"> </w:t>
      </w:r>
      <w:r w:rsidRPr="00DD18EA">
        <w:rPr>
          <w:rFonts w:hint="eastAsia"/>
          <w:rtl/>
        </w:rPr>
        <w:t>חלה</w:t>
      </w:r>
      <w:r w:rsidRPr="00DD18EA">
        <w:rPr>
          <w:rtl/>
        </w:rPr>
        <w:t xml:space="preserve"> </w:t>
      </w:r>
      <w:r w:rsidRPr="00DD18EA">
        <w:rPr>
          <w:rFonts w:hint="eastAsia"/>
          <w:rtl/>
        </w:rPr>
        <w:t>ירידה</w:t>
      </w:r>
      <w:r w:rsidRPr="00DD18EA">
        <w:rPr>
          <w:rtl/>
        </w:rPr>
        <w:t xml:space="preserve"> </w:t>
      </w:r>
      <w:r w:rsidRPr="00DD18EA">
        <w:rPr>
          <w:rFonts w:hint="eastAsia"/>
          <w:rtl/>
        </w:rPr>
        <w:t>במדד</w:t>
      </w:r>
      <w:r w:rsidRPr="00DD18EA">
        <w:rPr>
          <w:rtl/>
        </w:rPr>
        <w:t xml:space="preserve"> </w:t>
      </w:r>
      <w:r w:rsidRPr="00DD18EA">
        <w:rPr>
          <w:rFonts w:hint="cs"/>
          <w:rtl/>
        </w:rPr>
        <w:t>הקובע ביחס למדד שהיה ידוע במועד ההצמדה האחרון</w:t>
      </w:r>
      <w:r w:rsidRPr="00DD18EA">
        <w:rPr>
          <w:rtl/>
        </w:rPr>
        <w:t xml:space="preserve">) </w:t>
      </w:r>
      <w:r w:rsidRPr="00DD18EA">
        <w:rPr>
          <w:rFonts w:hint="eastAsia"/>
          <w:rtl/>
        </w:rPr>
        <w:t>לתעריפים</w:t>
      </w:r>
      <w:r w:rsidRPr="00DD18EA">
        <w:rPr>
          <w:rtl/>
        </w:rPr>
        <w:t xml:space="preserve"> </w:t>
      </w:r>
      <w:r w:rsidRPr="00DD18EA">
        <w:rPr>
          <w:rFonts w:hint="eastAsia"/>
          <w:rtl/>
        </w:rPr>
        <w:t>שנקבעו</w:t>
      </w:r>
      <w:r w:rsidRPr="00DD18EA">
        <w:rPr>
          <w:rtl/>
        </w:rPr>
        <w:t xml:space="preserve"> </w:t>
      </w:r>
      <w:r w:rsidRPr="00DD18EA">
        <w:rPr>
          <w:rFonts w:hint="eastAsia"/>
          <w:rtl/>
        </w:rPr>
        <w:t>בהתקשרות</w:t>
      </w:r>
      <w:r w:rsidRPr="00DD18EA">
        <w:rPr>
          <w:rtl/>
        </w:rPr>
        <w:t>.</w:t>
      </w:r>
      <w:bookmarkEnd w:id="326"/>
    </w:p>
    <w:p w14:paraId="3FAE2D3A" w14:textId="77777777" w:rsidR="00BF220C" w:rsidRPr="00DD18EA" w:rsidRDefault="00BF220C" w:rsidP="009F1264">
      <w:pPr>
        <w:widowControl w:val="0"/>
        <w:numPr>
          <w:ilvl w:val="2"/>
          <w:numId w:val="30"/>
        </w:numPr>
        <w:spacing w:before="120" w:line="276" w:lineRule="auto"/>
        <w:ind w:left="1650" w:hanging="720"/>
        <w:jc w:val="both"/>
      </w:pPr>
      <w:r w:rsidRPr="00DD18EA">
        <w:rPr>
          <w:rFonts w:hint="cs"/>
          <w:rtl/>
        </w:rPr>
        <w:t>סכום ההצמדה שיחושב יקבע לפי היום בו הופקה החשבונית על ידי הספק.</w:t>
      </w:r>
    </w:p>
    <w:p w14:paraId="1809D7D9" w14:textId="77777777" w:rsidR="00BF220C" w:rsidRDefault="00BF220C" w:rsidP="009F1264">
      <w:pPr>
        <w:widowControl w:val="0"/>
        <w:numPr>
          <w:ilvl w:val="2"/>
          <w:numId w:val="30"/>
        </w:numPr>
        <w:spacing w:before="120" w:line="276" w:lineRule="auto"/>
        <w:ind w:left="1650" w:hanging="720"/>
        <w:jc w:val="both"/>
      </w:pPr>
      <w:r w:rsidRPr="00DD18EA">
        <w:rPr>
          <w:rFonts w:hint="cs"/>
          <w:rtl/>
        </w:rPr>
        <w:t>ביצוע הצמדה יהיה גם במקרים שבהם מדובר בהצמדה שלילית.</w:t>
      </w:r>
    </w:p>
    <w:p w14:paraId="4CAA6823" w14:textId="77777777" w:rsidR="00BF220C" w:rsidRDefault="00BF220C" w:rsidP="009F1264">
      <w:pPr>
        <w:widowControl w:val="0"/>
        <w:numPr>
          <w:ilvl w:val="2"/>
          <w:numId w:val="30"/>
        </w:numPr>
        <w:spacing w:before="120" w:line="276" w:lineRule="auto"/>
        <w:ind w:left="1650" w:hanging="720"/>
        <w:jc w:val="both"/>
      </w:pPr>
      <w:bookmarkStart w:id="327" w:name="_Ref356471139"/>
      <w:bookmarkStart w:id="328" w:name="_Ref349729336"/>
      <w:r w:rsidRPr="00DD18EA">
        <w:rPr>
          <w:rFonts w:hint="cs"/>
          <w:rtl/>
        </w:rPr>
        <w:t xml:space="preserve">ככלל, </w:t>
      </w:r>
      <w:r w:rsidRPr="00DD18EA">
        <w:rPr>
          <w:rtl/>
        </w:rPr>
        <w:t>ביצוע ההצמדה יחל לאחר תום 18 חודשים מ</w:t>
      </w:r>
      <w:r>
        <w:rPr>
          <w:rFonts w:hint="cs"/>
          <w:rtl/>
        </w:rPr>
        <w:t>יום החתימה של המשרד על ההסכם</w:t>
      </w:r>
      <w:r w:rsidRPr="00DD18EA">
        <w:rPr>
          <w:rFonts w:hint="cs"/>
          <w:rtl/>
        </w:rPr>
        <w:t>.</w:t>
      </w:r>
      <w:r w:rsidRPr="00DD18EA">
        <w:rPr>
          <w:rtl/>
        </w:rPr>
        <w:t xml:space="preserve"> </w:t>
      </w:r>
      <w:r>
        <w:rPr>
          <w:rFonts w:hint="cs"/>
          <w:rtl/>
        </w:rPr>
        <w:t>המדד הידוע ביום זה ייקבע כמדד ההתחלתי.</w:t>
      </w:r>
      <w:bookmarkEnd w:id="327"/>
    </w:p>
    <w:p w14:paraId="4069EB6B" w14:textId="77777777" w:rsidR="00BF220C" w:rsidRPr="00DD18EA" w:rsidRDefault="00BF220C" w:rsidP="009F1264">
      <w:pPr>
        <w:widowControl w:val="0"/>
        <w:numPr>
          <w:ilvl w:val="2"/>
          <w:numId w:val="30"/>
        </w:numPr>
        <w:spacing w:before="120" w:line="276" w:lineRule="auto"/>
        <w:ind w:left="1650" w:hanging="720"/>
        <w:jc w:val="both"/>
      </w:pPr>
      <w:bookmarkStart w:id="329" w:name="_Ref356470376"/>
      <w:r w:rsidRPr="00DD18EA">
        <w:rPr>
          <w:rFonts w:hint="cs"/>
          <w:rtl/>
        </w:rPr>
        <w:t xml:space="preserve">חישוב ההצמדה </w:t>
      </w:r>
      <w:r w:rsidRPr="00DD18EA">
        <w:rPr>
          <w:rtl/>
        </w:rPr>
        <w:t xml:space="preserve">יבוצע אחת </w:t>
      </w:r>
      <w:r>
        <w:rPr>
          <w:rFonts w:hint="cs"/>
          <w:rtl/>
        </w:rPr>
        <w:t>לרבעון (כלומר, לראשונה כעבור 21 חודשים מיום החתימה על ההסכם)</w:t>
      </w:r>
      <w:r w:rsidRPr="00DD18EA">
        <w:rPr>
          <w:rtl/>
        </w:rPr>
        <w:t>.</w:t>
      </w:r>
      <w:bookmarkEnd w:id="328"/>
      <w:bookmarkEnd w:id="329"/>
    </w:p>
    <w:p w14:paraId="3A794682" w14:textId="77777777" w:rsidR="00BF220C" w:rsidRDefault="00BF220C" w:rsidP="009F1264">
      <w:pPr>
        <w:widowControl w:val="0"/>
        <w:numPr>
          <w:ilvl w:val="2"/>
          <w:numId w:val="30"/>
        </w:numPr>
        <w:spacing w:before="120" w:line="276" w:lineRule="auto"/>
        <w:ind w:left="1650" w:hanging="720"/>
        <w:jc w:val="both"/>
      </w:pPr>
      <w:bookmarkStart w:id="330" w:name="_Ref327715216"/>
      <w:r w:rsidRPr="00DD18EA">
        <w:rPr>
          <w:rtl/>
        </w:rPr>
        <w:t xml:space="preserve">על אף </w:t>
      </w:r>
      <w:r w:rsidRPr="00DD18EA">
        <w:rPr>
          <w:rFonts w:hint="cs"/>
          <w:rtl/>
        </w:rPr>
        <w:t xml:space="preserve">האמור </w:t>
      </w:r>
      <w:r>
        <w:rPr>
          <w:rFonts w:hint="cs"/>
          <w:rtl/>
        </w:rPr>
        <w:t>לעיל</w:t>
      </w:r>
      <w:r w:rsidRPr="00DD18EA">
        <w:rPr>
          <w:rtl/>
        </w:rPr>
        <w:t>,</w:t>
      </w:r>
      <w:r w:rsidRPr="00DD18EA">
        <w:t xml:space="preserve"> </w:t>
      </w:r>
      <w:r w:rsidRPr="00DD18EA">
        <w:rPr>
          <w:rtl/>
        </w:rPr>
        <w:t>אם</w:t>
      </w:r>
      <w:r w:rsidRPr="00DD18EA">
        <w:t xml:space="preserve"> </w:t>
      </w:r>
      <w:r w:rsidRPr="00DD18EA">
        <w:rPr>
          <w:rtl/>
        </w:rPr>
        <w:t>ב</w:t>
      </w:r>
      <w:r w:rsidRPr="00DD18EA">
        <w:rPr>
          <w:rFonts w:hint="cs"/>
          <w:rtl/>
        </w:rPr>
        <w:t>מועד מסוים (להלן: "יום השינוי") ב</w:t>
      </w:r>
      <w:r w:rsidRPr="00DD18EA">
        <w:rPr>
          <w:rtl/>
        </w:rPr>
        <w:t>מהלך</w:t>
      </w:r>
      <w:r w:rsidRPr="00DD18EA">
        <w:t xml:space="preserve"> 18 </w:t>
      </w:r>
      <w:r w:rsidRPr="00DD18EA">
        <w:rPr>
          <w:rtl/>
        </w:rPr>
        <w:t>החודשים</w:t>
      </w:r>
      <w:r w:rsidRPr="00DD18EA">
        <w:t xml:space="preserve"> </w:t>
      </w:r>
      <w:r w:rsidRPr="00DD18EA">
        <w:rPr>
          <w:rtl/>
        </w:rPr>
        <w:lastRenderedPageBreak/>
        <w:t>הראשוני</w:t>
      </w:r>
      <w:r w:rsidRPr="00DD18EA">
        <w:rPr>
          <w:rFonts w:hint="cs"/>
          <w:rtl/>
        </w:rPr>
        <w:t xml:space="preserve">ם </w:t>
      </w:r>
      <w:r>
        <w:rPr>
          <w:rFonts w:hint="cs"/>
          <w:rtl/>
        </w:rPr>
        <w:t>מיום החתימה על ההסכם</w:t>
      </w:r>
      <w:r w:rsidRPr="00DD18EA">
        <w:rPr>
          <w:rFonts w:hint="cs"/>
          <w:rtl/>
        </w:rPr>
        <w:t>,</w:t>
      </w:r>
      <w:r w:rsidRPr="00DD18EA">
        <w:t xml:space="preserve"> </w:t>
      </w:r>
      <w:r w:rsidRPr="00DD18EA">
        <w:rPr>
          <w:rtl/>
        </w:rPr>
        <w:t>יחול</w:t>
      </w:r>
      <w:r w:rsidRPr="00DD18EA">
        <w:t xml:space="preserve"> </w:t>
      </w:r>
      <w:r w:rsidRPr="00DD18EA">
        <w:rPr>
          <w:rtl/>
        </w:rPr>
        <w:t>שינוי</w:t>
      </w:r>
      <w:r w:rsidRPr="00DD18EA">
        <w:t xml:space="preserve"> </w:t>
      </w:r>
      <w:r w:rsidRPr="00DD18EA">
        <w:rPr>
          <w:rtl/>
        </w:rPr>
        <w:t>במדד</w:t>
      </w:r>
      <w:r w:rsidRPr="00DD18EA">
        <w:t xml:space="preserve"> </w:t>
      </w:r>
      <w:r w:rsidRPr="00DD18EA">
        <w:rPr>
          <w:rtl/>
        </w:rPr>
        <w:t>הרלוונטי</w:t>
      </w:r>
      <w:r w:rsidRPr="00DD18EA">
        <w:rPr>
          <w:rFonts w:hint="cs"/>
          <w:rtl/>
        </w:rPr>
        <w:t xml:space="preserve"> </w:t>
      </w:r>
      <w:r w:rsidRPr="00DD18EA">
        <w:rPr>
          <w:rtl/>
        </w:rPr>
        <w:t>–</w:t>
      </w:r>
      <w:r w:rsidRPr="00DD18EA">
        <w:rPr>
          <w:rFonts w:hint="cs"/>
          <w:rtl/>
        </w:rPr>
        <w:t xml:space="preserve"> כך ש</w:t>
      </w:r>
      <w:r w:rsidRPr="00DD18EA">
        <w:rPr>
          <w:rtl/>
        </w:rPr>
        <w:t>יהיה גבוה בשיעור של</w:t>
      </w:r>
      <w:r w:rsidRPr="00DD18EA">
        <w:t xml:space="preserve">4% </w:t>
      </w:r>
      <w:r w:rsidRPr="00DD18EA">
        <w:rPr>
          <w:rtl/>
        </w:rPr>
        <w:t xml:space="preserve"> ויותר מ</w:t>
      </w:r>
      <w:r w:rsidRPr="00DD18EA">
        <w:rPr>
          <w:rFonts w:hint="cs"/>
          <w:rtl/>
        </w:rPr>
        <w:t>ה</w:t>
      </w:r>
      <w:r w:rsidRPr="00DD18EA">
        <w:rPr>
          <w:rtl/>
        </w:rPr>
        <w:t xml:space="preserve">מדד </w:t>
      </w:r>
      <w:r w:rsidRPr="00DD18EA">
        <w:rPr>
          <w:rFonts w:hint="cs"/>
          <w:rtl/>
        </w:rPr>
        <w:t xml:space="preserve">הידוע בתאריך </w:t>
      </w:r>
      <w:r w:rsidRPr="00DD18EA">
        <w:rPr>
          <w:rtl/>
        </w:rPr>
        <w:t xml:space="preserve">הבסיס, </w:t>
      </w:r>
      <w:r w:rsidRPr="00DD18EA">
        <w:rPr>
          <w:rFonts w:hint="cs"/>
          <w:rtl/>
        </w:rPr>
        <w:t xml:space="preserve">יחל חישוב ההצמדה </w:t>
      </w:r>
      <w:r w:rsidRPr="00DD18EA">
        <w:rPr>
          <w:rFonts w:hint="eastAsia"/>
          <w:rtl/>
        </w:rPr>
        <w:t>מנקודה</w:t>
      </w:r>
      <w:r w:rsidRPr="00DD18EA">
        <w:rPr>
          <w:rtl/>
        </w:rPr>
        <w:t xml:space="preserve"> </w:t>
      </w:r>
      <w:r w:rsidRPr="00DD18EA">
        <w:rPr>
          <w:rFonts w:hint="eastAsia"/>
          <w:rtl/>
        </w:rPr>
        <w:t>זו</w:t>
      </w:r>
      <w:r w:rsidRPr="00DD18EA">
        <w:rPr>
          <w:rtl/>
        </w:rPr>
        <w:t xml:space="preserve"> </w:t>
      </w:r>
      <w:r w:rsidRPr="00DD18EA">
        <w:rPr>
          <w:rFonts w:hint="eastAsia"/>
          <w:rtl/>
        </w:rPr>
        <w:t>ואילך</w:t>
      </w:r>
      <w:r w:rsidRPr="00DD18EA">
        <w:rPr>
          <w:rFonts w:hint="cs"/>
          <w:rtl/>
        </w:rPr>
        <w:t xml:space="preserve">, </w:t>
      </w:r>
      <w:bookmarkEnd w:id="330"/>
      <w:r>
        <w:rPr>
          <w:rFonts w:hint="cs"/>
          <w:rtl/>
        </w:rPr>
        <w:t xml:space="preserve">כך </w:t>
      </w:r>
      <w:bookmarkStart w:id="331" w:name="_Ref327278734"/>
      <w:r>
        <w:rPr>
          <w:rFonts w:hint="cs"/>
          <w:rtl/>
        </w:rPr>
        <w:t>ש</w:t>
      </w:r>
      <w:r w:rsidRPr="00DD18EA">
        <w:rPr>
          <w:rFonts w:hint="cs"/>
          <w:rtl/>
        </w:rPr>
        <w:t>המדד הידוע ביום השינוי ייקבע כמדד ההתחלתי</w:t>
      </w:r>
      <w:bookmarkEnd w:id="331"/>
      <w:r>
        <w:rPr>
          <w:rFonts w:hint="cs"/>
          <w:rtl/>
        </w:rPr>
        <w:t xml:space="preserve"> ו</w:t>
      </w:r>
      <w:r w:rsidRPr="00DD18EA">
        <w:rPr>
          <w:rFonts w:hint="cs"/>
          <w:rtl/>
        </w:rPr>
        <w:t>ביצוע ההצמדה</w:t>
      </w:r>
      <w:r w:rsidRPr="00DD18EA">
        <w:rPr>
          <w:rtl/>
        </w:rPr>
        <w:t xml:space="preserve"> </w:t>
      </w:r>
      <w:r w:rsidRPr="00DD18EA">
        <w:rPr>
          <w:rFonts w:hint="cs"/>
          <w:rtl/>
        </w:rPr>
        <w:t xml:space="preserve">ייעשה </w:t>
      </w:r>
      <w:r>
        <w:rPr>
          <w:rFonts w:hint="cs"/>
          <w:rtl/>
        </w:rPr>
        <w:t>אחת לרבעון</w:t>
      </w:r>
      <w:r w:rsidRPr="00DD18EA">
        <w:rPr>
          <w:rtl/>
        </w:rPr>
        <w:t xml:space="preserve">, החל מיום </w:t>
      </w:r>
      <w:r w:rsidRPr="00DD18EA">
        <w:rPr>
          <w:rFonts w:hint="eastAsia"/>
          <w:rtl/>
        </w:rPr>
        <w:t>השינוי</w:t>
      </w:r>
      <w:r w:rsidRPr="00DD18EA">
        <w:rPr>
          <w:rtl/>
        </w:rPr>
        <w:t xml:space="preserve">. </w:t>
      </w:r>
    </w:p>
    <w:p w14:paraId="5992AC83" w14:textId="77777777" w:rsidR="00BF220C" w:rsidRDefault="00BF220C" w:rsidP="009F1264">
      <w:pPr>
        <w:widowControl w:val="0"/>
        <w:numPr>
          <w:ilvl w:val="2"/>
          <w:numId w:val="30"/>
        </w:numPr>
        <w:spacing w:before="120" w:line="276" w:lineRule="auto"/>
        <w:ind w:left="1650" w:hanging="720"/>
        <w:jc w:val="both"/>
        <w:rPr>
          <w:rtl/>
        </w:rPr>
      </w:pPr>
      <w:r>
        <w:rPr>
          <w:rFonts w:hint="cs"/>
          <w:rtl/>
        </w:rPr>
        <w:t xml:space="preserve">מובהר, כי ביצוע לקוי או חלקי של השירות או אי עמידה של נותן </w:t>
      </w:r>
      <w:proofErr w:type="spellStart"/>
      <w:r>
        <w:rPr>
          <w:rFonts w:hint="cs"/>
          <w:rtl/>
        </w:rPr>
        <w:t>השרותים</w:t>
      </w:r>
      <w:proofErr w:type="spellEnd"/>
      <w:r>
        <w:rPr>
          <w:rFonts w:hint="cs"/>
          <w:rtl/>
        </w:rPr>
        <w:t xml:space="preserve"> במועדים הקבועים במכרז, כולם או חלקם, שנקבעו לביצוע העבודה, תיחשב הפרה יסודית של ההסכם ותזכה את המשרד בפיצוי מוסכם ומוערך מראש בסך של 15,000 ש"ח לכל יום איחור ו/או יום בו לא ניתן שירות, </w:t>
      </w:r>
      <w:r>
        <w:rPr>
          <w:rtl/>
        </w:rPr>
        <w:t xml:space="preserve"> וזאת מבלי לגרוע מכל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324"/>
    <w:p w14:paraId="6AF0FBC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דרך תשלום התמורה</w:t>
      </w:r>
    </w:p>
    <w:p w14:paraId="39F7C122" w14:textId="77777777" w:rsidR="00BF220C" w:rsidRDefault="00BF220C" w:rsidP="009F1264">
      <w:pPr>
        <w:widowControl w:val="0"/>
        <w:numPr>
          <w:ilvl w:val="1"/>
          <w:numId w:val="30"/>
        </w:numPr>
        <w:spacing w:before="120" w:line="276" w:lineRule="auto"/>
        <w:ind w:left="930" w:hanging="540"/>
        <w:jc w:val="both"/>
      </w:pPr>
      <w:r>
        <w:rPr>
          <w:rFonts w:hint="cs"/>
          <w:rtl/>
        </w:rPr>
        <w:t xml:space="preserve">אחת לחודש </w:t>
      </w:r>
      <w:r w:rsidRPr="00CA6E12">
        <w:rPr>
          <w:rtl/>
        </w:rPr>
        <w:t>יעביר נותן השירותים למ</w:t>
      </w:r>
      <w:r>
        <w:rPr>
          <w:rFonts w:hint="cs"/>
          <w:rtl/>
        </w:rPr>
        <w:t xml:space="preserve">שרד </w:t>
      </w:r>
      <w:r w:rsidRPr="00CA6E12">
        <w:rPr>
          <w:rtl/>
        </w:rPr>
        <w:t>חשבון</w:t>
      </w:r>
      <w:r w:rsidRPr="00CA6E12">
        <w:rPr>
          <w:rFonts w:hint="cs"/>
          <w:rtl/>
        </w:rPr>
        <w:t xml:space="preserve"> </w:t>
      </w:r>
      <w:r w:rsidRPr="00CA6E12">
        <w:rPr>
          <w:b/>
          <w:bCs/>
          <w:rtl/>
        </w:rPr>
        <w:t xml:space="preserve">(להלן: </w:t>
      </w:r>
      <w:r w:rsidRPr="00CA6E12">
        <w:rPr>
          <w:rFonts w:hint="cs"/>
          <w:b/>
          <w:bCs/>
          <w:rtl/>
        </w:rPr>
        <w:t>"</w:t>
      </w:r>
      <w:r w:rsidRPr="00CA6E12">
        <w:rPr>
          <w:b/>
          <w:bCs/>
          <w:rtl/>
        </w:rPr>
        <w:t>דרישת תשלום</w:t>
      </w:r>
      <w:r w:rsidRPr="00CA6E12">
        <w:rPr>
          <w:rFonts w:hint="cs"/>
          <w:b/>
          <w:bCs/>
          <w:rtl/>
        </w:rPr>
        <w:t>"</w:t>
      </w:r>
      <w:r w:rsidRPr="00CA6E12">
        <w:rPr>
          <w:b/>
          <w:bCs/>
          <w:rtl/>
        </w:rPr>
        <w:t xml:space="preserve">), </w:t>
      </w:r>
      <w:r w:rsidRPr="00CA6E12">
        <w:rPr>
          <w:rtl/>
        </w:rPr>
        <w:t xml:space="preserve">מלווה בדין וחשבון על </w:t>
      </w:r>
      <w:r>
        <w:rPr>
          <w:rFonts w:hint="cs"/>
          <w:rtl/>
        </w:rPr>
        <w:t>השירותים ו/או המוצרים שסופקו על ידו</w:t>
      </w:r>
      <w:r w:rsidRPr="00CA6E12">
        <w:rPr>
          <w:rtl/>
        </w:rPr>
        <w:t>.</w:t>
      </w:r>
      <w:r>
        <w:rPr>
          <w:rFonts w:hint="cs"/>
          <w:rtl/>
        </w:rPr>
        <w:t xml:space="preserve"> </w:t>
      </w:r>
    </w:p>
    <w:p w14:paraId="70B905E6" w14:textId="77777777" w:rsidR="00BF220C" w:rsidRDefault="00BF220C" w:rsidP="009F1264">
      <w:pPr>
        <w:widowControl w:val="0"/>
        <w:numPr>
          <w:ilvl w:val="1"/>
          <w:numId w:val="30"/>
        </w:numPr>
        <w:spacing w:before="120" w:line="276" w:lineRule="auto"/>
        <w:ind w:left="930" w:hanging="540"/>
        <w:jc w:val="both"/>
      </w:pPr>
      <w:r>
        <w:rPr>
          <w:rFonts w:hint="cs"/>
          <w:rtl/>
        </w:rPr>
        <w:t>נותן השירותים</w:t>
      </w:r>
      <w:r w:rsidRPr="005951BE">
        <w:rPr>
          <w:rtl/>
        </w:rPr>
        <w:t xml:space="preserve"> יפריד בין חשבונית בגין התשלום עבור שעות העבודה והשעות הנוספות</w:t>
      </w:r>
      <w:r>
        <w:rPr>
          <w:rFonts w:hint="cs"/>
          <w:rtl/>
        </w:rPr>
        <w:t xml:space="preserve"> </w:t>
      </w:r>
      <w:r w:rsidRPr="005951BE">
        <w:rPr>
          <w:rtl/>
        </w:rPr>
        <w:t xml:space="preserve">לבין יתר </w:t>
      </w:r>
      <w:r>
        <w:rPr>
          <w:rFonts w:hint="cs"/>
          <w:rtl/>
        </w:rPr>
        <w:t>ה</w:t>
      </w:r>
      <w:r w:rsidRPr="005951BE">
        <w:rPr>
          <w:rtl/>
        </w:rPr>
        <w:t>תשלומי</w:t>
      </w:r>
      <w:r>
        <w:rPr>
          <w:rFonts w:hint="cs"/>
          <w:rtl/>
        </w:rPr>
        <w:t xml:space="preserve">ם המשולמים במתכונת </w:t>
      </w:r>
      <w:r w:rsidRPr="005951BE">
        <w:rPr>
          <w:rtl/>
        </w:rPr>
        <w:t>"גב אל גב</w:t>
      </w:r>
      <w:r>
        <w:rPr>
          <w:rFonts w:hint="cs"/>
          <w:rtl/>
        </w:rPr>
        <w:t>".</w:t>
      </w:r>
    </w:p>
    <w:p w14:paraId="05242C83" w14:textId="77777777" w:rsidR="00BF220C" w:rsidRPr="00DB04A9" w:rsidRDefault="00BF220C" w:rsidP="009F1264">
      <w:pPr>
        <w:widowControl w:val="0"/>
        <w:numPr>
          <w:ilvl w:val="1"/>
          <w:numId w:val="30"/>
        </w:numPr>
        <w:spacing w:before="120" w:line="276" w:lineRule="auto"/>
        <w:ind w:left="930" w:hanging="540"/>
        <w:jc w:val="both"/>
        <w:rPr>
          <w:b/>
          <w:bCs/>
          <w:rtl/>
        </w:rPr>
      </w:pPr>
      <w:r w:rsidRPr="00DB04A9">
        <w:rPr>
          <w:b/>
          <w:bCs/>
          <w:rtl/>
        </w:rPr>
        <w:t>לחשבונית תשלומי "גב אל גב" יצרף הספ</w:t>
      </w:r>
      <w:r w:rsidRPr="00DB04A9">
        <w:rPr>
          <w:rFonts w:hint="cs"/>
          <w:b/>
          <w:bCs/>
          <w:rtl/>
        </w:rPr>
        <w:t>ק</w:t>
      </w:r>
      <w:r>
        <w:rPr>
          <w:rFonts w:hint="cs"/>
          <w:b/>
          <w:bCs/>
          <w:rtl/>
        </w:rPr>
        <w:t>, לכל הפחות</w:t>
      </w:r>
      <w:r w:rsidRPr="00DB04A9">
        <w:rPr>
          <w:rFonts w:hint="cs"/>
          <w:b/>
          <w:bCs/>
          <w:rtl/>
        </w:rPr>
        <w:t>:</w:t>
      </w:r>
    </w:p>
    <w:p w14:paraId="57CC5D0E" w14:textId="77777777" w:rsidR="00BF220C" w:rsidRDefault="00BF220C" w:rsidP="009F1264">
      <w:pPr>
        <w:widowControl w:val="0"/>
        <w:numPr>
          <w:ilvl w:val="2"/>
          <w:numId w:val="30"/>
        </w:numPr>
        <w:spacing w:before="120" w:line="276" w:lineRule="auto"/>
        <w:ind w:left="1560" w:hanging="630"/>
        <w:jc w:val="both"/>
      </w:pPr>
      <w:r>
        <w:rPr>
          <w:rFonts w:hint="cs"/>
          <w:rtl/>
        </w:rPr>
        <w:t>אישורי מחלה.</w:t>
      </w:r>
    </w:p>
    <w:p w14:paraId="561AB628" w14:textId="77777777" w:rsidR="00BF220C" w:rsidRDefault="00BF220C" w:rsidP="009F1264">
      <w:pPr>
        <w:widowControl w:val="0"/>
        <w:numPr>
          <w:ilvl w:val="2"/>
          <w:numId w:val="30"/>
        </w:numPr>
        <w:spacing w:before="120" w:line="276" w:lineRule="auto"/>
        <w:ind w:left="1560" w:hanging="630"/>
        <w:jc w:val="both"/>
      </w:pPr>
      <w:r>
        <w:rPr>
          <w:rFonts w:hint="cs"/>
          <w:rtl/>
        </w:rPr>
        <w:t>אישורי מילואים.</w:t>
      </w:r>
    </w:p>
    <w:p w14:paraId="59CAEEBA" w14:textId="77777777" w:rsidR="00BF220C" w:rsidRDefault="00BF220C" w:rsidP="009F1264">
      <w:pPr>
        <w:widowControl w:val="0"/>
        <w:numPr>
          <w:ilvl w:val="2"/>
          <w:numId w:val="30"/>
        </w:numPr>
        <w:spacing w:before="120" w:line="276" w:lineRule="auto"/>
        <w:ind w:left="1560" w:hanging="630"/>
        <w:jc w:val="both"/>
      </w:pPr>
      <w:r>
        <w:rPr>
          <w:rFonts w:hint="cs"/>
          <w:rtl/>
        </w:rPr>
        <w:t>טבלה מרכזת של תשלומי "גב אל גב" בחלוקה לעובדים ורכיבי שכר.</w:t>
      </w:r>
    </w:p>
    <w:p w14:paraId="59353960" w14:textId="77777777" w:rsidR="00BF220C" w:rsidRDefault="00BF220C" w:rsidP="009F1264">
      <w:pPr>
        <w:widowControl w:val="0"/>
        <w:numPr>
          <w:ilvl w:val="2"/>
          <w:numId w:val="30"/>
        </w:numPr>
        <w:spacing w:before="120" w:line="276" w:lineRule="auto"/>
        <w:ind w:left="1560" w:hanging="630"/>
        <w:jc w:val="both"/>
      </w:pPr>
      <w:r>
        <w:rPr>
          <w:rFonts w:hint="cs"/>
          <w:rtl/>
        </w:rPr>
        <w:t>קובץ חישוב תשלומי "גב אל גב" בפורמט אקסל.</w:t>
      </w:r>
    </w:p>
    <w:p w14:paraId="69E6EF9D" w14:textId="77777777" w:rsidR="00BF220C" w:rsidRPr="00DB04A9" w:rsidRDefault="00BF220C" w:rsidP="009F1264">
      <w:pPr>
        <w:widowControl w:val="0"/>
        <w:numPr>
          <w:ilvl w:val="2"/>
          <w:numId w:val="30"/>
        </w:numPr>
        <w:spacing w:before="120" w:line="276" w:lineRule="auto"/>
        <w:ind w:left="1560" w:hanging="630"/>
        <w:jc w:val="both"/>
      </w:pPr>
      <w:r w:rsidRPr="00DB04A9">
        <w:rPr>
          <w:rFonts w:hint="cs"/>
          <w:rtl/>
        </w:rPr>
        <w:t>אישורי רואה חשבון כמבוקש בהוראה.</w:t>
      </w:r>
      <w:r w:rsidRPr="00DB04A9">
        <w:t xml:space="preserve"> </w:t>
      </w:r>
    </w:p>
    <w:p w14:paraId="5B834EC6"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5771DB9E"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603267F"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1E8B7C6" w14:textId="77777777" w:rsidR="00BF220C" w:rsidRPr="00037587" w:rsidRDefault="00BF220C" w:rsidP="009F1264">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7DECE0B" w14:textId="77777777" w:rsidR="00BF220C" w:rsidRDefault="00BF220C" w:rsidP="009F1264">
      <w:pPr>
        <w:widowControl w:val="0"/>
        <w:numPr>
          <w:ilvl w:val="1"/>
          <w:numId w:val="30"/>
        </w:numPr>
        <w:spacing w:before="120" w:line="276" w:lineRule="auto"/>
        <w:ind w:left="930" w:hanging="540"/>
        <w:jc w:val="both"/>
      </w:pPr>
      <w:r>
        <w:rPr>
          <w:rtl/>
        </w:rPr>
        <w:t>פיגורים במועדי תשלום יישאו ריבית כמפורט בחוק.</w:t>
      </w:r>
    </w:p>
    <w:p w14:paraId="19934ECC" w14:textId="77777777" w:rsidR="00BF220C" w:rsidRPr="00CA6E12" w:rsidRDefault="00BF220C" w:rsidP="009F1264">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342A793" w14:textId="77777777" w:rsidR="00BF220C" w:rsidRPr="00CA6E12" w:rsidRDefault="00BF220C" w:rsidP="009F1264">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F238678" w14:textId="77777777" w:rsidR="00BF220C" w:rsidRPr="00CA6E12" w:rsidRDefault="00BF220C" w:rsidP="009F1264">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40EAA227" w14:textId="77777777" w:rsidR="00BF220C" w:rsidRDefault="00BF220C" w:rsidP="009F1264">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045B960D" w14:textId="77777777" w:rsidR="00BF220C" w:rsidRPr="004145DF" w:rsidRDefault="00BF220C" w:rsidP="009F1264">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Pr>
          <w:rFonts w:hint="cs"/>
          <w:rtl/>
        </w:rPr>
        <w:t>לחוזה זה</w:t>
      </w:r>
      <w:r w:rsidRPr="004145DF">
        <w:rPr>
          <w:rtl/>
        </w:rPr>
        <w:t>.</w:t>
      </w:r>
    </w:p>
    <w:p w14:paraId="48982912"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lastRenderedPageBreak/>
        <w:t>התמורה – סופית ומוחלטת</w:t>
      </w:r>
    </w:p>
    <w:p w14:paraId="106C61CC" w14:textId="77777777" w:rsidR="00BF220C" w:rsidRPr="00CA6E12" w:rsidRDefault="00BF220C" w:rsidP="00BF220C">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28F082D0"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קיזוז</w:t>
      </w:r>
    </w:p>
    <w:p w14:paraId="2DD725C7" w14:textId="77777777" w:rsidR="00BF220C" w:rsidRPr="00CA6E12" w:rsidRDefault="00BF220C" w:rsidP="00BF220C">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31D11052" w14:textId="77777777" w:rsidR="00BF220C" w:rsidRPr="003423DC" w:rsidRDefault="00BF220C" w:rsidP="009F1264">
      <w:pPr>
        <w:widowControl w:val="0"/>
        <w:numPr>
          <w:ilvl w:val="0"/>
          <w:numId w:val="30"/>
        </w:numPr>
        <w:spacing w:before="120" w:line="276" w:lineRule="auto"/>
        <w:jc w:val="both"/>
        <w:rPr>
          <w:b/>
          <w:bCs/>
          <w:u w:val="single"/>
        </w:rPr>
      </w:pPr>
      <w:r w:rsidRPr="003423DC">
        <w:rPr>
          <w:rFonts w:hint="eastAsia"/>
          <w:b/>
          <w:bCs/>
          <w:u w:val="single"/>
          <w:rtl/>
        </w:rPr>
        <w:t>קיום</w:t>
      </w:r>
      <w:r w:rsidRPr="003423DC">
        <w:rPr>
          <w:b/>
          <w:bCs/>
          <w:u w:val="single"/>
          <w:rtl/>
        </w:rPr>
        <w:t xml:space="preserve"> </w:t>
      </w:r>
      <w:r w:rsidRPr="003423DC">
        <w:rPr>
          <w:rFonts w:hint="eastAsia"/>
          <w:b/>
          <w:bCs/>
          <w:u w:val="single"/>
          <w:rtl/>
        </w:rPr>
        <w:t>חוקי</w:t>
      </w:r>
      <w:r w:rsidRPr="003423DC">
        <w:rPr>
          <w:b/>
          <w:bCs/>
          <w:u w:val="single"/>
          <w:rtl/>
        </w:rPr>
        <w:t xml:space="preserve"> </w:t>
      </w:r>
      <w:r w:rsidRPr="003423DC">
        <w:rPr>
          <w:rFonts w:hint="eastAsia"/>
          <w:b/>
          <w:bCs/>
          <w:u w:val="single"/>
          <w:rtl/>
        </w:rPr>
        <w:t>העבודה</w:t>
      </w:r>
      <w:r w:rsidRPr="003423DC">
        <w:rPr>
          <w:b/>
          <w:bCs/>
          <w:u w:val="single"/>
          <w:rtl/>
        </w:rPr>
        <w:t xml:space="preserve"> </w:t>
      </w:r>
      <w:r w:rsidRPr="003423DC">
        <w:rPr>
          <w:rFonts w:hint="eastAsia"/>
          <w:b/>
          <w:bCs/>
          <w:u w:val="single"/>
          <w:rtl/>
        </w:rPr>
        <w:t>על</w:t>
      </w:r>
      <w:r w:rsidRPr="003423DC">
        <w:rPr>
          <w:b/>
          <w:bCs/>
          <w:u w:val="single"/>
          <w:rtl/>
        </w:rPr>
        <w:t xml:space="preserve"> </w:t>
      </w:r>
      <w:r w:rsidRPr="003423DC">
        <w:rPr>
          <w:rFonts w:hint="eastAsia"/>
          <w:b/>
          <w:bCs/>
          <w:u w:val="single"/>
          <w:rtl/>
        </w:rPr>
        <w:t>ידי</w:t>
      </w:r>
      <w:r w:rsidRPr="003423DC">
        <w:rPr>
          <w:b/>
          <w:bCs/>
          <w:u w:val="single"/>
          <w:rtl/>
        </w:rPr>
        <w:t xml:space="preserve"> </w:t>
      </w:r>
      <w:r>
        <w:rPr>
          <w:rFonts w:hint="cs"/>
          <w:b/>
          <w:bCs/>
          <w:u w:val="single"/>
          <w:rtl/>
        </w:rPr>
        <w:t>נותן השירותים</w:t>
      </w:r>
    </w:p>
    <w:p w14:paraId="3C6BE923" w14:textId="77777777" w:rsidR="00BF220C" w:rsidRDefault="00BF220C" w:rsidP="009F1264">
      <w:pPr>
        <w:widowControl w:val="0"/>
        <w:numPr>
          <w:ilvl w:val="1"/>
          <w:numId w:val="30"/>
        </w:numPr>
        <w:spacing w:before="120" w:line="276" w:lineRule="auto"/>
        <w:ind w:left="930" w:hanging="540"/>
        <w:jc w:val="both"/>
      </w:pPr>
      <w:bookmarkStart w:id="332" w:name="_Ref342569868"/>
      <w:r>
        <w:rPr>
          <w:rFonts w:hint="cs"/>
          <w:rtl/>
        </w:rPr>
        <w:t>בסעיף זה החברה תיחשב הקבלן.</w:t>
      </w:r>
    </w:p>
    <w:p w14:paraId="12DBCB45"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332"/>
      <w:r w:rsidRPr="00923556">
        <w:rPr>
          <w:rFonts w:hint="cs"/>
          <w:rtl/>
        </w:rPr>
        <w:t xml:space="preserve"> </w:t>
      </w:r>
    </w:p>
    <w:p w14:paraId="1511CA98"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695E95B" w14:textId="421DCF45"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ימסור לכל עובד על פי חוזה זה תלוש שכר חודשי בהתאם לתיקון מס' 24 ל</w:t>
      </w:r>
      <w:hyperlink r:id="rId190" w:history="1">
        <w:r w:rsidRPr="00923556">
          <w:rPr>
            <w:rtl/>
          </w:rPr>
          <w:t>חוק הגנת השכר, תשי"ח-1958</w:t>
        </w:r>
      </w:hyperlink>
      <w:r w:rsidRPr="00923556">
        <w:rPr>
          <w:rtl/>
        </w:rPr>
        <w:t>.</w:t>
      </w:r>
      <w:r w:rsidRPr="00923556">
        <w:rPr>
          <w:rFonts w:hint="cs"/>
          <w:rtl/>
        </w:rPr>
        <w:t xml:space="preserve"> אם נמנע עובד מלאסוף את תלוש השכר שלו בפרק זמן של 30 יום, ישלח לו אותו הקבלן בדואר מיד לאחר המועד האמור.</w:t>
      </w:r>
    </w:p>
    <w:p w14:paraId="2026347B" w14:textId="0CA55C6B" w:rsidR="00BF220C" w:rsidRPr="00923556" w:rsidRDefault="00BF220C" w:rsidP="009F1264">
      <w:pPr>
        <w:widowControl w:val="0"/>
        <w:numPr>
          <w:ilvl w:val="1"/>
          <w:numId w:val="30"/>
        </w:numPr>
        <w:spacing w:before="120" w:line="276" w:lineRule="auto"/>
        <w:ind w:left="930" w:hanging="540"/>
        <w:jc w:val="both"/>
      </w:pPr>
      <w:bookmarkStart w:id="333" w:name="_Ref228612479"/>
      <w:r w:rsidRPr="00923556">
        <w:rPr>
          <w:rFonts w:hint="cs"/>
          <w:rtl/>
        </w:rPr>
        <w:t xml:space="preserve">הקבלן ימציא לכל עובדיו הודעה לפי </w:t>
      </w:r>
      <w:hyperlink r:id="rId191" w:history="1">
        <w:r w:rsidRPr="00923556">
          <w:rPr>
            <w:rFonts w:hint="cs"/>
            <w:rtl/>
          </w:rPr>
          <w:t>חוק הודעה לעובד (תנאי עבודה), תשס"ב-2002</w:t>
        </w:r>
      </w:hyperlink>
      <w:r w:rsidRPr="00923556">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333"/>
    </w:p>
    <w:p w14:paraId="74B82627"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334" w:name="_Ref201738496"/>
    </w:p>
    <w:p w14:paraId="579C8D58" w14:textId="7C933A74" w:rsidR="00BF220C" w:rsidRPr="00923556" w:rsidRDefault="00BF220C" w:rsidP="009F1264">
      <w:pPr>
        <w:widowControl w:val="0"/>
        <w:numPr>
          <w:ilvl w:val="1"/>
          <w:numId w:val="30"/>
        </w:numPr>
        <w:spacing w:before="120" w:line="276" w:lineRule="auto"/>
        <w:ind w:left="930" w:hanging="540"/>
        <w:jc w:val="both"/>
      </w:pPr>
      <w:r w:rsidRPr="00923556">
        <w:rPr>
          <w:rFonts w:hint="cs"/>
          <w:rtl/>
        </w:rPr>
        <w:t>הקבלן יבטח את עובדיו בביטוח פנסיוני התואם את הקבוע ב</w:t>
      </w:r>
      <w:hyperlink r:id="rId192" w:history="1">
        <w:r w:rsidRPr="00923556">
          <w:rPr>
            <w:rtl/>
          </w:rPr>
          <w:t>צו ההרחבה לביטוח פנסיוני מקיף במשק לפי חוק הסכמים קיבוציים, תשי"ז-1957</w:t>
        </w:r>
      </w:hyperlink>
      <w:r w:rsidRPr="00923556">
        <w:rPr>
          <w:rtl/>
        </w:rPr>
        <w:t xml:space="preserve">, </w:t>
      </w:r>
      <w:r w:rsidRPr="00923556">
        <w:rPr>
          <w:rFonts w:hint="cs"/>
          <w:rtl/>
        </w:rPr>
        <w:t>(</w:t>
      </w:r>
      <w:proofErr w:type="spellStart"/>
      <w:r w:rsidRPr="00923556">
        <w:rPr>
          <w:rFonts w:hint="cs"/>
          <w:rtl/>
        </w:rPr>
        <w:t>י"פ</w:t>
      </w:r>
      <w:proofErr w:type="spellEnd"/>
      <w:r w:rsidRPr="00923556">
        <w:rPr>
          <w:rFonts w:hint="cs"/>
          <w:rtl/>
        </w:rPr>
        <w:t xml:space="preserve"> 5772 (29.1.08), 1736 (להלן: "צו ההרחבה"), בשינויים שיפורטו להלן:</w:t>
      </w:r>
      <w:bookmarkEnd w:id="334"/>
    </w:p>
    <w:p w14:paraId="2BE74774"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על הקבלן לא יחולו הסייגים הקבועים בסעיף 4.א.1 </w:t>
      </w:r>
      <w:r w:rsidRPr="00923556">
        <w:rPr>
          <w:rtl/>
        </w:rPr>
        <w:t>–</w:t>
      </w:r>
      <w:r w:rsidRPr="00923556">
        <w:rPr>
          <w:rFonts w:hint="cs"/>
          <w:rtl/>
        </w:rPr>
        <w:t xml:space="preserve"> 7 לצו ההרחבה.</w:t>
      </w:r>
    </w:p>
    <w:p w14:paraId="62AD08DA" w14:textId="1AE704DB" w:rsidR="00BF220C" w:rsidRDefault="00BF220C" w:rsidP="009F1264">
      <w:pPr>
        <w:widowControl w:val="0"/>
        <w:numPr>
          <w:ilvl w:val="2"/>
          <w:numId w:val="30"/>
        </w:numPr>
        <w:spacing w:before="120" w:line="276" w:lineRule="auto"/>
        <w:ind w:left="1560" w:hanging="630"/>
        <w:jc w:val="both"/>
      </w:pPr>
      <w:r w:rsidRPr="00923556">
        <w:rPr>
          <w:rFonts w:hint="cs"/>
          <w:rtl/>
        </w:rPr>
        <w:t>על אף האמור בצו ההרחבה (ובעיקר בסעיף 6ד' לצו) שיעור ההפרשות מהשכר הפנסיוני לפוליסה אישית על שם העובד בקופת גמל (בהתאם ל</w:t>
      </w:r>
      <w:r w:rsidRPr="00923556">
        <w:rPr>
          <w:rtl/>
        </w:rPr>
        <w:t xml:space="preserve">סעיף 13 של </w:t>
      </w:r>
      <w:hyperlink r:id="rId193" w:history="1">
        <w:r w:rsidRPr="00923556">
          <w:rPr>
            <w:rtl/>
          </w:rPr>
          <w:t>חוק הפיקוח על שירותים פיננסיים (קופות גמל), התשס"ה-2005</w:t>
        </w:r>
      </w:hyperlink>
      <w:r w:rsidRPr="00923556">
        <w:rPr>
          <w:rFonts w:hint="cs"/>
          <w:rtl/>
        </w:rPr>
        <w:t>), אשר להם מחויב הקבלן החל מיום העסקת העובד לצורך ביצוע ההתקשרות</w:t>
      </w:r>
      <w:r w:rsidRPr="00923556" w:rsidDel="003C7501">
        <w:rPr>
          <w:rFonts w:hint="cs"/>
          <w:rtl/>
        </w:rPr>
        <w:t xml:space="preserve"> </w:t>
      </w:r>
      <w:r w:rsidRPr="00923556">
        <w:rPr>
          <w:rFonts w:hint="cs"/>
          <w:rtl/>
        </w:rPr>
        <w:t>יהיה כדלקמן:</w:t>
      </w:r>
      <w:bookmarkStart w:id="335" w:name="_Ref197275641"/>
    </w:p>
    <w:p w14:paraId="233979A0" w14:textId="77777777" w:rsidR="00BF220C" w:rsidRPr="00923556" w:rsidRDefault="00BF220C" w:rsidP="00BF220C">
      <w:pPr>
        <w:widowControl w:val="0"/>
        <w:spacing w:before="120" w:line="276" w:lineRule="auto"/>
        <w:ind w:left="1560"/>
        <w:jc w:val="both"/>
      </w:pPr>
    </w:p>
    <w:p w14:paraId="6EFBAE36" w14:textId="77777777" w:rsidR="00BF220C" w:rsidRPr="005820E6" w:rsidRDefault="00BF220C" w:rsidP="00BF220C">
      <w:pPr>
        <w:pStyle w:val="13"/>
        <w:numPr>
          <w:ilvl w:val="3"/>
          <w:numId w:val="0"/>
        </w:numPr>
        <w:tabs>
          <w:tab w:val="num" w:pos="3005"/>
        </w:tabs>
        <w:ind w:left="1982" w:hanging="902"/>
        <w:rPr>
          <w:sz w:val="6"/>
          <w:szCs w:val="6"/>
          <w:rtl/>
        </w:rPr>
      </w:pPr>
    </w:p>
    <w:tbl>
      <w:tblPr>
        <w:bidiVisual/>
        <w:tblW w:w="5103" w:type="dxa"/>
        <w:tblInd w:w="1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F220C" w:rsidRPr="00116000" w14:paraId="5F9D6846" w14:textId="77777777" w:rsidTr="00D77818">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335"/>
          <w:p w14:paraId="48574B92"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57FB06EA"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44527E8"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הפרשות המעביד</w:t>
            </w:r>
            <w:r w:rsidRPr="005D0EE0">
              <w:rPr>
                <w:rFonts w:ascii="Arial" w:hAnsi="Arial" w:hint="cs"/>
                <w:b/>
                <w:bCs/>
                <w:sz w:val="22"/>
                <w:szCs w:val="22"/>
                <w:rtl/>
              </w:rPr>
              <w:t xml:space="preserve"> </w:t>
            </w:r>
            <w:r w:rsidRPr="005D0EE0">
              <w:rPr>
                <w:rFonts w:ascii="Arial" w:hAnsi="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C18D482" w14:textId="77777777" w:rsidR="00BF220C" w:rsidRPr="005D0EE0" w:rsidRDefault="00BF220C" w:rsidP="00D77818">
            <w:pPr>
              <w:jc w:val="center"/>
              <w:rPr>
                <w:rFonts w:ascii="Arial" w:hAnsi="Arial"/>
                <w:b/>
                <w:bCs/>
                <w:sz w:val="22"/>
                <w:szCs w:val="22"/>
              </w:rPr>
            </w:pPr>
            <w:r w:rsidRPr="005D0EE0">
              <w:rPr>
                <w:rFonts w:ascii="Arial" w:hAnsi="Arial"/>
                <w:b/>
                <w:bCs/>
                <w:sz w:val="22"/>
                <w:szCs w:val="22"/>
                <w:rtl/>
              </w:rPr>
              <w:t>סה"כ</w:t>
            </w:r>
          </w:p>
        </w:tc>
      </w:tr>
      <w:tr w:rsidR="00BF220C" w:rsidRPr="00B22D78" w14:paraId="4056A27D" w14:textId="77777777" w:rsidTr="00D77818">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34B638BF"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4DABBFC4" w14:textId="77777777" w:rsidR="00BF220C" w:rsidRPr="005D0EE0" w:rsidRDefault="00BF220C" w:rsidP="00D77818">
            <w:pPr>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50E8ADE0"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096344E4" w14:textId="77777777" w:rsidR="00BF220C" w:rsidRPr="005D0EE0" w:rsidRDefault="00BF220C" w:rsidP="00D77818">
            <w:pPr>
              <w:jc w:val="center"/>
              <w:rPr>
                <w:rFonts w:ascii="Arial" w:hAnsi="Arial"/>
                <w:sz w:val="22"/>
                <w:szCs w:val="22"/>
              </w:rPr>
            </w:pPr>
            <w:r w:rsidRPr="005D0EE0">
              <w:rPr>
                <w:rFonts w:ascii="Arial" w:hAnsi="Arial" w:hint="cs"/>
                <w:sz w:val="22"/>
                <w:szCs w:val="22"/>
                <w:rtl/>
              </w:rPr>
              <w:t>22.</w:t>
            </w:r>
            <w:r>
              <w:rPr>
                <w:rFonts w:ascii="Arial" w:hAnsi="Arial" w:hint="cs"/>
                <w:sz w:val="22"/>
                <w:szCs w:val="22"/>
                <w:rtl/>
              </w:rPr>
              <w:t>8</w:t>
            </w:r>
            <w:r w:rsidRPr="005D0EE0">
              <w:rPr>
                <w:rFonts w:ascii="Arial" w:hAnsi="Arial" w:hint="cs"/>
                <w:sz w:val="22"/>
                <w:szCs w:val="22"/>
                <w:rtl/>
              </w:rPr>
              <w:t>3%</w:t>
            </w:r>
          </w:p>
        </w:tc>
      </w:tr>
    </w:tbl>
    <w:p w14:paraId="56A47013" w14:textId="77777777" w:rsidR="00BF220C" w:rsidRPr="005820E6" w:rsidRDefault="00BF220C" w:rsidP="00BF220C">
      <w:pPr>
        <w:tabs>
          <w:tab w:val="num" w:pos="2300"/>
        </w:tabs>
        <w:spacing w:line="360" w:lineRule="auto"/>
        <w:ind w:left="1220"/>
        <w:jc w:val="both"/>
        <w:rPr>
          <w:rFonts w:ascii="Arial" w:hAnsi="Arial"/>
          <w:sz w:val="6"/>
          <w:szCs w:val="6"/>
        </w:rPr>
      </w:pPr>
    </w:p>
    <w:p w14:paraId="7D6C5A7F" w14:textId="2BB1FBBC" w:rsidR="00BF220C" w:rsidRPr="00923556" w:rsidRDefault="00BF220C" w:rsidP="009F1264">
      <w:pPr>
        <w:widowControl w:val="0"/>
        <w:numPr>
          <w:ilvl w:val="2"/>
          <w:numId w:val="30"/>
        </w:numPr>
        <w:spacing w:before="120" w:line="276" w:lineRule="auto"/>
        <w:ind w:left="1560" w:hanging="630"/>
        <w:jc w:val="both"/>
      </w:pPr>
      <w:r w:rsidRPr="00923556">
        <w:rPr>
          <w:rFonts w:hint="cs"/>
          <w:rtl/>
        </w:rPr>
        <w:t>על ההפרשה הפנסיונית לעמוד בכל התנאים המוגדרים בסעיף 14 ל</w:t>
      </w:r>
      <w:hyperlink r:id="rId194" w:history="1">
        <w:r w:rsidRPr="00923556">
          <w:rPr>
            <w:rFonts w:hint="cs"/>
            <w:rtl/>
          </w:rPr>
          <w:t xml:space="preserve">חוק פיצוי פיטורים, </w:t>
        </w:r>
        <w:r w:rsidRPr="00923556">
          <w:rPr>
            <w:rtl/>
          </w:rPr>
          <w:t>התשכ"ג-1963</w:t>
        </w:r>
        <w:r w:rsidRPr="00923556">
          <w:rPr>
            <w:rFonts w:hint="cs"/>
            <w:rtl/>
          </w:rPr>
          <w:t>.</w:t>
        </w:r>
      </w:hyperlink>
    </w:p>
    <w:p w14:paraId="40D8B2EC" w14:textId="77777777" w:rsidR="00BF220C" w:rsidRPr="00923556" w:rsidRDefault="00BF220C" w:rsidP="009F1264">
      <w:pPr>
        <w:widowControl w:val="0"/>
        <w:numPr>
          <w:ilvl w:val="2"/>
          <w:numId w:val="30"/>
        </w:numPr>
        <w:spacing w:before="120" w:line="276" w:lineRule="auto"/>
        <w:ind w:left="1560" w:hanging="630"/>
        <w:jc w:val="both"/>
      </w:pPr>
      <w:r w:rsidRPr="00923556">
        <w:rPr>
          <w:rtl/>
        </w:rPr>
        <w:t>על אף האמור בסעיפים 3.א.</w:t>
      </w:r>
      <w:r w:rsidRPr="00923556">
        <w:rPr>
          <w:rFonts w:hint="cs"/>
          <w:rtl/>
        </w:rPr>
        <w:t>1</w:t>
      </w:r>
      <w:r w:rsidRPr="00923556">
        <w:rPr>
          <w:rtl/>
        </w:rPr>
        <w:t xml:space="preserve"> ו- 6</w:t>
      </w:r>
      <w:r w:rsidRPr="00923556">
        <w:rPr>
          <w:rFonts w:hint="cs"/>
          <w:rtl/>
        </w:rPr>
        <w:t>ה'</w:t>
      </w:r>
      <w:r w:rsidRPr="00923556">
        <w:rPr>
          <w:rtl/>
        </w:rPr>
        <w:t xml:space="preserve"> – 6ז</w:t>
      </w:r>
      <w:r w:rsidRPr="00923556">
        <w:rPr>
          <w:rFonts w:hint="cs"/>
          <w:rtl/>
        </w:rPr>
        <w:t>'</w:t>
      </w:r>
      <w:r w:rsidRPr="00923556">
        <w:rPr>
          <w:rtl/>
        </w:rPr>
        <w:t xml:space="preserve"> לצו ההרחב</w:t>
      </w:r>
      <w:r w:rsidRPr="00923556">
        <w:rPr>
          <w:rFonts w:hint="cs"/>
          <w:rtl/>
        </w:rPr>
        <w:t xml:space="preserve">ה (נוסח משולב) לפנסיה חובה, </w:t>
      </w:r>
      <w:r w:rsidRPr="00923556">
        <w:rPr>
          <w:rtl/>
        </w:rPr>
        <w:t xml:space="preserve">עובד המועסק על ידי הקבלן לצורך ביצוע חוזה זה יהיה זכאי לביטוח הפנסיוני ולביצוע ההפרשות בשיעורים </w:t>
      </w:r>
      <w:r w:rsidRPr="00923556">
        <w:rPr>
          <w:rFonts w:hint="cs"/>
          <w:rtl/>
        </w:rPr>
        <w:t>המצוינים</w:t>
      </w:r>
      <w:r w:rsidRPr="00923556">
        <w:rPr>
          <w:rtl/>
        </w:rPr>
        <w:t xml:space="preserve"> לעיל החל מיום </w:t>
      </w:r>
      <w:r w:rsidRPr="00923556">
        <w:rPr>
          <w:rFonts w:hint="cs"/>
          <w:rtl/>
        </w:rPr>
        <w:t>העסקת העובד לצורך ביצוע ההתקשרות</w:t>
      </w:r>
      <w:r w:rsidRPr="00923556">
        <w:rPr>
          <w:rtl/>
        </w:rPr>
        <w:t xml:space="preserve">. </w:t>
      </w:r>
    </w:p>
    <w:p w14:paraId="5454DA14"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ההפקדות ותשלומי המעביד עבור פיצויי פיטורים לא ניתנים להחזרה למעביד גם במקרה שבו העובד הפסיק את עבודתו מרצונו.  </w:t>
      </w:r>
    </w:p>
    <w:p w14:paraId="563F2301" w14:textId="66131B49" w:rsidR="00BF220C" w:rsidRPr="00923556" w:rsidRDefault="00BF220C" w:rsidP="009F1264">
      <w:pPr>
        <w:widowControl w:val="0"/>
        <w:numPr>
          <w:ilvl w:val="2"/>
          <w:numId w:val="30"/>
        </w:numPr>
        <w:spacing w:before="120" w:line="276" w:lineRule="auto"/>
        <w:ind w:left="1560" w:hanging="630"/>
        <w:jc w:val="both"/>
      </w:pPr>
      <w:r w:rsidRPr="00923556">
        <w:rPr>
          <w:rtl/>
        </w:rPr>
        <w:t xml:space="preserve">למען הסר ספק, מובהר כי </w:t>
      </w:r>
      <w:r w:rsidRPr="00923556">
        <w:rPr>
          <w:rFonts w:hint="cs"/>
          <w:rtl/>
        </w:rPr>
        <w:t>למרות</w:t>
      </w:r>
      <w:r w:rsidRPr="00923556">
        <w:rPr>
          <w:rtl/>
        </w:rPr>
        <w:t xml:space="preserve"> הוראות סעיף 23 ל</w:t>
      </w:r>
      <w:hyperlink r:id="rId195" w:history="1">
        <w:r w:rsidRPr="00923556">
          <w:rPr>
            <w:rtl/>
          </w:rPr>
          <w:t>חוק הפיקוח על שירותים פיננסיים (קופות גמל), תשס"ה-</w:t>
        </w:r>
      </w:hyperlink>
      <w:r w:rsidRPr="00923556">
        <w:rPr>
          <w:rtl/>
        </w:rPr>
        <w:t>2005, לא יהיה הקבלן רשאי למשוך את כספי התגמולים שנצברו בקופה, לרבות תגמולי המעסיק.</w:t>
      </w:r>
    </w:p>
    <w:p w14:paraId="4F2ED33A" w14:textId="77777777" w:rsidR="00BF220C" w:rsidRPr="00923556" w:rsidRDefault="00BF220C" w:rsidP="009F1264">
      <w:pPr>
        <w:widowControl w:val="0"/>
        <w:numPr>
          <w:ilvl w:val="2"/>
          <w:numId w:val="30"/>
        </w:numPr>
        <w:spacing w:before="120" w:line="276" w:lineRule="auto"/>
        <w:ind w:left="1560" w:hanging="630"/>
        <w:jc w:val="both"/>
      </w:pPr>
      <w:r w:rsidRPr="00923556">
        <w:rPr>
          <w:rtl/>
        </w:rPr>
        <w:t>חל על הקבלן איסור לבצע את ההסדר הפנסיוני באמצעות סוכנות שהוא בעל עניין בה</w:t>
      </w:r>
      <w:r w:rsidRPr="00923556">
        <w:rPr>
          <w:rFonts w:hint="cs"/>
          <w:rtl/>
        </w:rPr>
        <w:t xml:space="preserve"> או שבעל עניין בקבלן הוא בעל עניין בסוכנות</w:t>
      </w:r>
      <w:r w:rsidRPr="00923556">
        <w:rPr>
          <w:rtl/>
        </w:rPr>
        <w:t>.</w:t>
      </w:r>
    </w:p>
    <w:p w14:paraId="526A2732" w14:textId="77777777" w:rsidR="00BF220C" w:rsidRPr="00923556" w:rsidRDefault="00BF220C" w:rsidP="009F1264">
      <w:pPr>
        <w:widowControl w:val="0"/>
        <w:numPr>
          <w:ilvl w:val="1"/>
          <w:numId w:val="30"/>
        </w:numPr>
        <w:spacing w:before="120" w:line="276" w:lineRule="auto"/>
        <w:ind w:left="930" w:hanging="540"/>
        <w:jc w:val="both"/>
      </w:pPr>
      <w:r w:rsidRPr="00923556">
        <w:rPr>
          <w:rFonts w:hint="cs"/>
          <w:rtl/>
        </w:rPr>
        <w:t xml:space="preserve">הקבלן מתחייב להפריש לקופת גמל בגין </w:t>
      </w:r>
      <w:proofErr w:type="spellStart"/>
      <w:r w:rsidRPr="00923556">
        <w:rPr>
          <w:rFonts w:hint="cs"/>
          <w:rtl/>
        </w:rPr>
        <w:t>קצובת</w:t>
      </w:r>
      <w:proofErr w:type="spellEnd"/>
      <w:r w:rsidRPr="00923556">
        <w:rPr>
          <w:rFonts w:hint="cs"/>
          <w:rtl/>
        </w:rPr>
        <w:t xml:space="preserve"> הנסיעה המשולמת לעובד. הפרשות כאמור יהיו כדלקמן:</w:t>
      </w:r>
    </w:p>
    <w:tbl>
      <w:tblPr>
        <w:bidiVisual/>
        <w:tblW w:w="6237"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F220C" w:rsidRPr="00D858E7" w14:paraId="78E37F27" w14:textId="77777777" w:rsidTr="00D77818">
        <w:tc>
          <w:tcPr>
            <w:tcW w:w="2693" w:type="dxa"/>
            <w:tcBorders>
              <w:top w:val="single" w:sz="4" w:space="0" w:color="auto"/>
              <w:left w:val="single" w:sz="4" w:space="0" w:color="auto"/>
              <w:bottom w:val="single" w:sz="4" w:space="0" w:color="auto"/>
              <w:right w:val="single" w:sz="4" w:space="0" w:color="auto"/>
            </w:tcBorders>
            <w:shd w:val="clear" w:color="auto" w:fill="E6E6E6"/>
          </w:tcPr>
          <w:p w14:paraId="4D6E7BCF"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הפרשות</w:t>
            </w:r>
            <w:r w:rsidRPr="00D858E7">
              <w:rPr>
                <w:rFonts w:ascii="Arial" w:hAnsi="Arial" w:hint="cs"/>
                <w:b/>
                <w:bCs/>
                <w:sz w:val="22"/>
                <w:szCs w:val="22"/>
                <w:rtl/>
              </w:rPr>
              <w:t xml:space="preserve"> ה</w:t>
            </w:r>
            <w:r w:rsidRPr="00D858E7">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2909B74"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הפרשות המעביד</w:t>
            </w:r>
            <w:r w:rsidRPr="00D858E7">
              <w:rPr>
                <w:rFonts w:ascii="Arial" w:hAnsi="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0A87028" w14:textId="77777777" w:rsidR="00BF220C" w:rsidRPr="00D858E7" w:rsidRDefault="00BF220C" w:rsidP="00D77818">
            <w:pPr>
              <w:keepNext/>
              <w:rPr>
                <w:rFonts w:ascii="Arial" w:hAnsi="Arial"/>
                <w:b/>
                <w:bCs/>
                <w:sz w:val="22"/>
                <w:szCs w:val="22"/>
              </w:rPr>
            </w:pPr>
            <w:r w:rsidRPr="00D858E7">
              <w:rPr>
                <w:rFonts w:ascii="Arial" w:hAnsi="Arial"/>
                <w:b/>
                <w:bCs/>
                <w:sz w:val="22"/>
                <w:szCs w:val="22"/>
                <w:rtl/>
              </w:rPr>
              <w:t xml:space="preserve">סה"כ </w:t>
            </w:r>
          </w:p>
        </w:tc>
      </w:tr>
      <w:tr w:rsidR="00BF220C" w:rsidRPr="005820E6" w14:paraId="4053CCC3" w14:textId="77777777" w:rsidTr="00D77818">
        <w:tc>
          <w:tcPr>
            <w:tcW w:w="2693" w:type="dxa"/>
            <w:tcBorders>
              <w:top w:val="single" w:sz="4" w:space="0" w:color="auto"/>
              <w:left w:val="single" w:sz="4" w:space="0" w:color="auto"/>
              <w:bottom w:val="single" w:sz="4" w:space="0" w:color="auto"/>
              <w:right w:val="single" w:sz="4" w:space="0" w:color="auto"/>
            </w:tcBorders>
          </w:tcPr>
          <w:p w14:paraId="4A91E617" w14:textId="77777777" w:rsidR="00BF220C" w:rsidRPr="00D858E7" w:rsidRDefault="00BF220C" w:rsidP="00D77818">
            <w:pPr>
              <w:keepNext/>
              <w:rPr>
                <w:rFonts w:ascii="Arial" w:hAnsi="Arial"/>
                <w:sz w:val="22"/>
                <w:szCs w:val="22"/>
              </w:rPr>
            </w:pPr>
            <w:r w:rsidRPr="00D858E7">
              <w:rPr>
                <w:rFonts w:ascii="Arial" w:hAnsi="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A34E1FC" w14:textId="77777777" w:rsidR="00BF220C" w:rsidRPr="00D858E7" w:rsidRDefault="00BF220C" w:rsidP="00D77818">
            <w:pPr>
              <w:keepNext/>
              <w:rPr>
                <w:rFonts w:ascii="Arial" w:hAnsi="Arial"/>
                <w:sz w:val="22"/>
                <w:szCs w:val="22"/>
              </w:rPr>
            </w:pPr>
            <w:r w:rsidRPr="00D858E7">
              <w:rPr>
                <w:rFonts w:ascii="Arial" w:hAnsi="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39CE7463" w14:textId="77777777" w:rsidR="00BF220C" w:rsidRPr="005820E6" w:rsidRDefault="00BF220C" w:rsidP="00D77818">
            <w:pPr>
              <w:keepNext/>
              <w:rPr>
                <w:rFonts w:ascii="Arial" w:hAnsi="Arial"/>
                <w:sz w:val="22"/>
                <w:szCs w:val="22"/>
              </w:rPr>
            </w:pPr>
            <w:r w:rsidRPr="00D858E7">
              <w:rPr>
                <w:rFonts w:ascii="Arial" w:hAnsi="Arial" w:hint="cs"/>
                <w:sz w:val="22"/>
                <w:szCs w:val="22"/>
                <w:rtl/>
              </w:rPr>
              <w:t>10%</w:t>
            </w:r>
          </w:p>
        </w:tc>
      </w:tr>
    </w:tbl>
    <w:p w14:paraId="69E323AA" w14:textId="77777777" w:rsidR="00BF220C" w:rsidRDefault="00BF220C" w:rsidP="00BF220C">
      <w:pPr>
        <w:pStyle w:val="a3"/>
        <w:numPr>
          <w:ilvl w:val="0"/>
          <w:numId w:val="0"/>
        </w:numPr>
        <w:ind w:left="1728"/>
        <w:rPr>
          <w:rFonts w:ascii="Arial" w:hAnsi="Arial"/>
        </w:rPr>
      </w:pPr>
    </w:p>
    <w:p w14:paraId="49DC0DE5" w14:textId="77777777" w:rsidR="00BF220C" w:rsidRPr="00923556" w:rsidRDefault="00BF220C" w:rsidP="009F1264">
      <w:pPr>
        <w:widowControl w:val="0"/>
        <w:numPr>
          <w:ilvl w:val="1"/>
          <w:numId w:val="30"/>
        </w:numPr>
        <w:spacing w:before="120" w:line="276" w:lineRule="auto"/>
        <w:ind w:left="930" w:hanging="540"/>
        <w:jc w:val="both"/>
        <w:rPr>
          <w:rFonts w:ascii="David" w:hAnsi="David"/>
          <w:u w:val="single"/>
        </w:rPr>
      </w:pPr>
      <w:r w:rsidRPr="00923556">
        <w:rPr>
          <w:rFonts w:ascii="David" w:hAnsi="David"/>
          <w:u w:val="single"/>
          <w:rtl/>
        </w:rPr>
        <w:t>קרן השתלמות:</w:t>
      </w:r>
    </w:p>
    <w:p w14:paraId="1A0DDB91" w14:textId="77777777" w:rsidR="00BF220C" w:rsidRPr="00923556" w:rsidRDefault="00BF220C" w:rsidP="009F1264">
      <w:pPr>
        <w:widowControl w:val="0"/>
        <w:numPr>
          <w:ilvl w:val="2"/>
          <w:numId w:val="30"/>
        </w:numPr>
        <w:spacing w:before="120" w:line="276" w:lineRule="auto"/>
        <w:ind w:left="1560" w:hanging="630"/>
        <w:jc w:val="both"/>
      </w:pPr>
      <w:r w:rsidRPr="00923556">
        <w:rPr>
          <w:rFonts w:hint="cs"/>
          <w:rtl/>
        </w:rPr>
        <w:t xml:space="preserve">הקבלן מתחייב להפריש עבור העובדים תשלומים חודשיים לקרן  השתלמות שתיבחר על ידי העובד, </w:t>
      </w:r>
    </w:p>
    <w:p w14:paraId="158810AB" w14:textId="060A9E02" w:rsidR="00BF220C" w:rsidRDefault="00BF220C" w:rsidP="009F1264">
      <w:pPr>
        <w:widowControl w:val="0"/>
        <w:numPr>
          <w:ilvl w:val="2"/>
          <w:numId w:val="30"/>
        </w:numPr>
        <w:spacing w:before="120" w:line="276" w:lineRule="auto"/>
        <w:ind w:left="1560" w:hanging="630"/>
        <w:jc w:val="both"/>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96" w:history="1">
        <w:r w:rsidRPr="00BF220C">
          <w:rPr>
            <w:rtl/>
          </w:rPr>
          <w:t>הודעה, "עלות שכר למעביד לכל שעת עבודה בתחום הניקיון"</w:t>
        </w:r>
        <w:r>
          <w:rPr>
            <w:rFonts w:hint="cs"/>
            <w:rtl/>
          </w:rPr>
          <w:t>:</w:t>
        </w:r>
      </w:hyperlink>
    </w:p>
    <w:p w14:paraId="20AD0732" w14:textId="01397D49" w:rsidR="00BF220C" w:rsidRPr="00923556" w:rsidRDefault="00BF220C" w:rsidP="00BF220C">
      <w:pPr>
        <w:widowControl w:val="0"/>
        <w:spacing w:before="120" w:line="276" w:lineRule="auto"/>
        <w:ind w:left="1560"/>
        <w:jc w:val="both"/>
      </w:pPr>
    </w:p>
    <w:tbl>
      <w:tblPr>
        <w:bidiVisual/>
        <w:tblW w:w="6237"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BF220C" w:rsidRPr="00F47926" w14:paraId="3FFA67FC" w14:textId="77777777" w:rsidTr="00D77818">
        <w:tc>
          <w:tcPr>
            <w:tcW w:w="2693" w:type="dxa"/>
            <w:tcBorders>
              <w:top w:val="single" w:sz="4" w:space="0" w:color="auto"/>
              <w:left w:val="single" w:sz="4" w:space="0" w:color="auto"/>
              <w:bottom w:val="single" w:sz="4" w:space="0" w:color="auto"/>
              <w:right w:val="single" w:sz="4" w:space="0" w:color="auto"/>
            </w:tcBorders>
            <w:shd w:val="clear" w:color="auto" w:fill="E6E6E6"/>
          </w:tcPr>
          <w:p w14:paraId="28F9C183"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הפרשות</w:t>
            </w:r>
            <w:r w:rsidRPr="00F47926">
              <w:rPr>
                <w:rFonts w:ascii="Arial" w:hAnsi="Arial" w:hint="cs"/>
                <w:b/>
                <w:bCs/>
                <w:sz w:val="22"/>
                <w:szCs w:val="22"/>
                <w:rtl/>
              </w:rPr>
              <w:t xml:space="preserve"> ה</w:t>
            </w:r>
            <w:r w:rsidRPr="00F47926">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08188D9"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546BA088" w14:textId="77777777" w:rsidR="00BF220C" w:rsidRPr="00F47926" w:rsidRDefault="00BF220C" w:rsidP="00D77818">
            <w:pPr>
              <w:jc w:val="center"/>
              <w:rPr>
                <w:rFonts w:ascii="Arial" w:hAnsi="Arial"/>
                <w:b/>
                <w:bCs/>
                <w:sz w:val="22"/>
                <w:szCs w:val="22"/>
              </w:rPr>
            </w:pPr>
            <w:r w:rsidRPr="00F47926">
              <w:rPr>
                <w:rFonts w:ascii="Arial" w:hAnsi="Arial"/>
                <w:b/>
                <w:bCs/>
                <w:sz w:val="22"/>
                <w:szCs w:val="22"/>
                <w:rtl/>
              </w:rPr>
              <w:t>סה"כ</w:t>
            </w:r>
          </w:p>
        </w:tc>
      </w:tr>
      <w:tr w:rsidR="00BF220C" w:rsidRPr="005820E6" w14:paraId="6C9E2B02" w14:textId="77777777" w:rsidTr="00D77818">
        <w:tc>
          <w:tcPr>
            <w:tcW w:w="2693" w:type="dxa"/>
            <w:tcBorders>
              <w:top w:val="single" w:sz="4" w:space="0" w:color="auto"/>
              <w:left w:val="single" w:sz="4" w:space="0" w:color="auto"/>
              <w:bottom w:val="single" w:sz="4" w:space="0" w:color="auto"/>
              <w:right w:val="single" w:sz="4" w:space="0" w:color="auto"/>
            </w:tcBorders>
          </w:tcPr>
          <w:p w14:paraId="0473FB94" w14:textId="77777777" w:rsidR="00BF220C" w:rsidRPr="00F47926" w:rsidRDefault="00BF220C" w:rsidP="00D77818">
            <w:pPr>
              <w:jc w:val="center"/>
              <w:rPr>
                <w:rFonts w:ascii="Arial" w:hAnsi="Arial"/>
                <w:sz w:val="22"/>
                <w:szCs w:val="22"/>
              </w:rPr>
            </w:pPr>
            <w:r w:rsidRPr="00F47926">
              <w:rPr>
                <w:rFonts w:ascii="Arial" w:hAnsi="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708705C0" w14:textId="77777777" w:rsidR="00BF220C" w:rsidRPr="00F47926" w:rsidRDefault="00BF220C" w:rsidP="00D77818">
            <w:pPr>
              <w:jc w:val="center"/>
              <w:rPr>
                <w:rFonts w:ascii="Arial" w:hAnsi="Arial"/>
                <w:sz w:val="22"/>
                <w:szCs w:val="22"/>
              </w:rPr>
            </w:pPr>
            <w:r w:rsidRPr="00F47926">
              <w:rPr>
                <w:rFonts w:ascii="Arial" w:hAnsi="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06F47E4E" w14:textId="77777777" w:rsidR="00BF220C" w:rsidRPr="005820E6" w:rsidRDefault="00BF220C" w:rsidP="00D77818">
            <w:pPr>
              <w:jc w:val="center"/>
              <w:rPr>
                <w:rFonts w:ascii="Arial" w:hAnsi="Arial"/>
                <w:sz w:val="22"/>
                <w:szCs w:val="22"/>
              </w:rPr>
            </w:pPr>
            <w:r w:rsidRPr="00F47926">
              <w:rPr>
                <w:rFonts w:ascii="Arial" w:hAnsi="Arial" w:hint="cs"/>
                <w:sz w:val="22"/>
                <w:szCs w:val="22"/>
                <w:rtl/>
              </w:rPr>
              <w:t>10%</w:t>
            </w:r>
          </w:p>
        </w:tc>
      </w:tr>
    </w:tbl>
    <w:p w14:paraId="0AE4E02B" w14:textId="77777777" w:rsidR="00BF220C" w:rsidRDefault="00BF220C" w:rsidP="00BF220C">
      <w:pPr>
        <w:pStyle w:val="a3"/>
        <w:numPr>
          <w:ilvl w:val="0"/>
          <w:numId w:val="0"/>
        </w:numPr>
        <w:ind w:left="1415"/>
      </w:pPr>
    </w:p>
    <w:p w14:paraId="09788F97" w14:textId="605C6813"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מתחייב, לא יאוחר מ-60 יום מיום החתימה על ההסכם, להעביר ל"גוף מוסדי" </w:t>
      </w:r>
      <w:proofErr w:type="spellStart"/>
      <w:r w:rsidRPr="00923556">
        <w:rPr>
          <w:rFonts w:hint="cs"/>
          <w:rtl/>
        </w:rPr>
        <w:t>ול"מוצר</w:t>
      </w:r>
      <w:proofErr w:type="spellEnd"/>
      <w:r w:rsidRPr="00923556">
        <w:rPr>
          <w:rFonts w:hint="cs"/>
          <w:rtl/>
        </w:rPr>
        <w:t xml:space="preserve"> הפנסיוני" </w:t>
      </w:r>
      <w:r w:rsidRPr="00923556">
        <w:rPr>
          <w:rtl/>
        </w:rPr>
        <w:t>(כמשמעותם ב</w:t>
      </w:r>
      <w:hyperlink r:id="rId197" w:history="1">
        <w:r w:rsidRPr="00923556">
          <w:rPr>
            <w:rtl/>
          </w:rPr>
          <w:t>חוק הפיקוח על שירותים פיננסיים (עיסוק בייעוץ פנסיוני ובשיווק פנסיוני), תשס"ה-2005</w:t>
        </w:r>
      </w:hyperlink>
      <w:r w:rsidRPr="00923556">
        <w:rPr>
          <w:rtl/>
        </w:rPr>
        <w:t xml:space="preserve">) </w:t>
      </w:r>
      <w:r w:rsidRPr="00923556">
        <w:rPr>
          <w:rFonts w:hint="cs"/>
          <w:rtl/>
        </w:rPr>
        <w:t>(אחד או יותר),</w:t>
      </w:r>
      <w:r w:rsidRPr="00923556">
        <w:rPr>
          <w:rtl/>
        </w:rPr>
        <w:t xml:space="preserve"> </w:t>
      </w:r>
      <w:r w:rsidRPr="00923556">
        <w:rPr>
          <w:rFonts w:hint="cs"/>
          <w:rtl/>
        </w:rPr>
        <w:t>ש</w:t>
      </w:r>
      <w:r w:rsidRPr="00923556">
        <w:rPr>
          <w:rtl/>
        </w:rPr>
        <w:t>אלי</w:t>
      </w:r>
      <w:r w:rsidRPr="00923556">
        <w:rPr>
          <w:rFonts w:hint="cs"/>
          <w:rtl/>
        </w:rPr>
        <w:t>ו</w:t>
      </w:r>
      <w:r w:rsidRPr="00923556">
        <w:rPr>
          <w:rtl/>
        </w:rPr>
        <w:t xml:space="preserve"> </w:t>
      </w:r>
      <w:r w:rsidRPr="00923556">
        <w:rPr>
          <w:rFonts w:hint="cs"/>
          <w:rtl/>
        </w:rPr>
        <w:t>מ</w:t>
      </w:r>
      <w:r w:rsidRPr="00923556">
        <w:rPr>
          <w:rtl/>
        </w:rPr>
        <w:t>פקיד הספק את התשלומים הפנסיוני</w:t>
      </w:r>
      <w:r w:rsidRPr="00923556">
        <w:rPr>
          <w:rFonts w:hint="cs"/>
          <w:rtl/>
        </w:rPr>
        <w:t>י</w:t>
      </w:r>
      <w:r w:rsidRPr="00923556">
        <w:rPr>
          <w:rtl/>
        </w:rPr>
        <w:t xml:space="preserve">ם </w:t>
      </w:r>
      <w:r w:rsidRPr="00923556">
        <w:rPr>
          <w:rFonts w:hint="cs"/>
          <w:rtl/>
        </w:rPr>
        <w:t xml:space="preserve">עבור העובד (בסעיף זה </w:t>
      </w:r>
      <w:r w:rsidRPr="001F233D">
        <w:rPr>
          <w:rtl/>
        </w:rPr>
        <w:t>–</w:t>
      </w:r>
      <w:r w:rsidRPr="00923556">
        <w:rPr>
          <w:rFonts w:hint="cs"/>
          <w:rtl/>
        </w:rPr>
        <w:t xml:space="preserve"> "הקופה") רשימה הכוללת את הפרטים הבאים: </w:t>
      </w:r>
    </w:p>
    <w:p w14:paraId="71294FA5"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58E16B32"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923556">
        <w:rPr>
          <w:rtl/>
        </w:rPr>
        <w:t>.</w:t>
      </w:r>
    </w:p>
    <w:p w14:paraId="5ADA398D"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העתק מהרשימה יועבר למזמין, מוחתם בחותמת "העתק זהה למקור", וחתום על ידי עורך דין.</w:t>
      </w:r>
    </w:p>
    <w:p w14:paraId="00DEAEA4"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רישום חסר או כוזב של הדיווח יהיה הפרה יסודית של החוזה ועילה לביטולו.</w:t>
      </w:r>
    </w:p>
    <w:p w14:paraId="79DE89F0"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695EBD83" w14:textId="77777777" w:rsidR="00BF220C" w:rsidRDefault="00BF220C" w:rsidP="009F1264">
      <w:pPr>
        <w:widowControl w:val="0"/>
        <w:numPr>
          <w:ilvl w:val="2"/>
          <w:numId w:val="30"/>
        </w:numPr>
        <w:spacing w:before="120" w:line="276" w:lineRule="auto"/>
        <w:ind w:left="1650" w:hanging="720"/>
        <w:jc w:val="both"/>
      </w:pPr>
      <w:r w:rsidRPr="00923556">
        <w:rPr>
          <w:rFonts w:hint="cs"/>
          <w:rtl/>
        </w:rPr>
        <w:t>ההוראות דלעיל יעוגנו ויפורטו בהודעה לעובד כמפורט בסעיף</w:t>
      </w:r>
      <w:r>
        <w:rPr>
          <w:rFonts w:hint="cs"/>
          <w:rtl/>
        </w:rPr>
        <w:t>.</w:t>
      </w:r>
    </w:p>
    <w:p w14:paraId="72994399"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lastRenderedPageBreak/>
        <w:t>הקבלן יפעיל מנגנון מסודר וקבוע המתעד את זמני נוכחות העובד במקום העבודה.</w:t>
      </w:r>
    </w:p>
    <w:p w14:paraId="7CC32BD4" w14:textId="54118754"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לעדכן את המזמין באופן מידי על כל התראה מנהלית שיקבל מהממונה בגין הפרה של חוקי העבודה המפורטים ב</w:t>
      </w:r>
      <w:hyperlink w:anchor="נספח_ב" w:history="1">
        <w:r w:rsidRPr="00923556">
          <w:rPr>
            <w:rFonts w:hint="cs"/>
            <w:rtl/>
          </w:rPr>
          <w:t xml:space="preserve">נספח ב </w:t>
        </w:r>
        <w:r w:rsidRPr="00923556">
          <w:rPr>
            <w:rtl/>
          </w:rPr>
          <w:t>–</w:t>
        </w:r>
        <w:r w:rsidRPr="00923556">
          <w:rPr>
            <w:rFonts w:hint="cs"/>
            <w:rtl/>
          </w:rPr>
          <w:t xml:space="preserve"> רשימת החוקים המפורטים בתוספת השלישית בחוק להגברת האכיפה של דיני העבודה, התשע"ב-2011,</w:t>
        </w:r>
      </w:hyperlink>
      <w:r w:rsidRPr="00923556">
        <w:rPr>
          <w:rFonts w:hint="cs"/>
          <w:rtl/>
        </w:rPr>
        <w:t xml:space="preserve"> וידווח </w:t>
      </w:r>
      <w:r>
        <w:rPr>
          <w:rFonts w:hint="cs"/>
          <w:rtl/>
        </w:rPr>
        <w:t>למשרד</w:t>
      </w:r>
      <w:r w:rsidRPr="00923556">
        <w:rPr>
          <w:rFonts w:hint="cs"/>
          <w:rtl/>
        </w:rPr>
        <w:t xml:space="preserve"> על אופן תיקון ההפרה שנמצאה על ידי הממונה.</w:t>
      </w:r>
    </w:p>
    <w:p w14:paraId="66756FE8"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 xml:space="preserve">תחייב לשתף פעולה באופן מלא עם ביקורות שייערכו מטעם יחידת הביקורת באגף החשב הכללי, </w:t>
      </w:r>
      <w:proofErr w:type="spellStart"/>
      <w:r w:rsidRPr="00923556">
        <w:rPr>
          <w:rFonts w:hint="cs"/>
          <w:rtl/>
        </w:rPr>
        <w:t>מינהל</w:t>
      </w:r>
      <w:proofErr w:type="spellEnd"/>
      <w:r w:rsidRPr="00923556">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4252F5EA"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03B0FBA9"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במקרים שבהם נמצאה הפרה של זכויות עובדים, יועברו כל הממצאים בכתב לקבלן והעתקים יועברו למשרד שבו התבצעה העבודה. הקבלן </w:t>
      </w:r>
      <w:r>
        <w:rPr>
          <w:rFonts w:hint="cs"/>
          <w:rtl/>
        </w:rPr>
        <w:t>מ</w:t>
      </w:r>
      <w:r w:rsidRPr="00923556">
        <w:rPr>
          <w:rFonts w:hint="cs"/>
          <w:rtl/>
        </w:rPr>
        <w:t xml:space="preserve">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37B33A38"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71CD362E" w14:textId="3F8186F8" w:rsidR="00BF220C" w:rsidRPr="00923556" w:rsidRDefault="00BF220C" w:rsidP="009F1264">
      <w:pPr>
        <w:widowControl w:val="0"/>
        <w:numPr>
          <w:ilvl w:val="1"/>
          <w:numId w:val="30"/>
        </w:numPr>
        <w:spacing w:before="120" w:line="276" w:lineRule="auto"/>
        <w:ind w:left="930" w:hanging="630"/>
        <w:jc w:val="both"/>
      </w:pPr>
      <w:bookmarkStart w:id="336" w:name="_Ref467579392"/>
      <w:r w:rsidRPr="00923556">
        <w:rPr>
          <w:rFonts w:hint="cs"/>
          <w:rtl/>
        </w:rPr>
        <w:t>הקבלן מתחייב לדווח למשרד אם נשלל ממנו הרישיון הקבוע ב</w:t>
      </w:r>
      <w:hyperlink r:id="rId198" w:history="1">
        <w:r w:rsidRPr="00923556">
          <w:rPr>
            <w:rtl/>
          </w:rPr>
          <w:t>חוק העסקת עובדים על ידי קבלני כוח אדם, תשנ"ו-1996</w:t>
        </w:r>
      </w:hyperlink>
      <w:r w:rsidRPr="00923556">
        <w:rPr>
          <w:rtl/>
        </w:rPr>
        <w:t>.</w:t>
      </w:r>
      <w:bookmarkEnd w:id="336"/>
    </w:p>
    <w:p w14:paraId="68A4799F" w14:textId="33895C13" w:rsidR="00BF220C" w:rsidRPr="00923556" w:rsidRDefault="00BF220C" w:rsidP="009F1264">
      <w:pPr>
        <w:widowControl w:val="0"/>
        <w:numPr>
          <w:ilvl w:val="1"/>
          <w:numId w:val="30"/>
        </w:numPr>
        <w:spacing w:before="120" w:line="276" w:lineRule="auto"/>
        <w:ind w:left="930" w:hanging="630"/>
        <w:jc w:val="both"/>
      </w:pPr>
      <w:bookmarkStart w:id="337" w:name="_Ref342568219"/>
      <w:r w:rsidRPr="00923556">
        <w:rPr>
          <w:rFonts w:hint="cs"/>
          <w:rtl/>
        </w:rPr>
        <w:t xml:space="preserve">הקבלן מתחייב </w:t>
      </w:r>
      <w:r w:rsidRPr="00923556">
        <w:rPr>
          <w:rtl/>
        </w:rPr>
        <w:t>כי לצורך ביצוע העבודות נשוא ההסכם</w:t>
      </w:r>
      <w:r w:rsidRPr="00923556">
        <w:rPr>
          <w:rFonts w:hint="cs"/>
          <w:rtl/>
        </w:rPr>
        <w:t>,</w:t>
      </w:r>
      <w:r w:rsidRPr="00923556">
        <w:rPr>
          <w:rtl/>
        </w:rPr>
        <w:t xml:space="preserve"> </w:t>
      </w:r>
      <w:r w:rsidRPr="00923556">
        <w:rPr>
          <w:rFonts w:hint="cs"/>
          <w:rtl/>
        </w:rPr>
        <w:t>לא יועסקו</w:t>
      </w:r>
      <w:r w:rsidRPr="00923556">
        <w:rPr>
          <w:rtl/>
        </w:rPr>
        <w:t xml:space="preserve"> עובדים זרים</w:t>
      </w:r>
      <w:r w:rsidRPr="00923556">
        <w:rPr>
          <w:rFonts w:hint="cs"/>
          <w:rtl/>
        </w:rPr>
        <w:t xml:space="preserve"> על ידו בין במישרין ובין בעקיפין, וכן ידועים לו הצעדים שיינקטו נגדו במקרה שיפר סעיף זה בהסכם כמפורט ב</w:t>
      </w:r>
      <w:hyperlink r:id="rId199" w:history="1">
        <w:r w:rsidRPr="00923556">
          <w:rPr>
            <w:rFonts w:hint="cs"/>
            <w:rtl/>
          </w:rPr>
          <w:t xml:space="preserve">הוראת </w:t>
        </w:r>
        <w:proofErr w:type="spellStart"/>
        <w:r w:rsidRPr="00923556">
          <w:rPr>
            <w:rFonts w:hint="cs"/>
            <w:rtl/>
          </w:rPr>
          <w:t>תכ"ם</w:t>
        </w:r>
        <w:proofErr w:type="spellEnd"/>
        <w:r w:rsidRPr="00923556">
          <w:rPr>
            <w:rFonts w:hint="cs"/>
            <w:rtl/>
          </w:rPr>
          <w:t>, "עידוד העסקת עובדים ישראלים במסגרת התקשרויות הממשלה", מס' 7.12.9</w:t>
        </w:r>
      </w:hyperlink>
      <w:r w:rsidRPr="00923556">
        <w:rPr>
          <w:rFonts w:hint="cs"/>
          <w:rtl/>
        </w:rPr>
        <w:t>.</w:t>
      </w:r>
      <w:bookmarkEnd w:id="337"/>
    </w:p>
    <w:p w14:paraId="08DAACCB" w14:textId="77777777" w:rsidR="00BF220C" w:rsidRPr="00923556" w:rsidRDefault="00BF220C" w:rsidP="009F1264">
      <w:pPr>
        <w:widowControl w:val="0"/>
        <w:numPr>
          <w:ilvl w:val="1"/>
          <w:numId w:val="30"/>
        </w:numPr>
        <w:spacing w:before="120" w:line="276" w:lineRule="auto"/>
        <w:ind w:left="930" w:hanging="630"/>
        <w:jc w:val="both"/>
      </w:pPr>
      <w:r w:rsidRPr="00923556">
        <w:rPr>
          <w:rFonts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23556">
        <w:rPr>
          <w:rFonts w:hint="eastAsia"/>
          <w:rtl/>
        </w:rPr>
        <w:t>ש</w:t>
      </w:r>
      <w:r w:rsidRPr="00923556">
        <w:rPr>
          <w:rFonts w:hint="cs"/>
          <w:rtl/>
        </w:rPr>
        <w:t xml:space="preserve"> הקבלן לצרף הודעה כאמור, מדי שנה, בתלוש המשכורת של חודש ינואר לכלל עובדיו הנותנים שירות במשרד.</w:t>
      </w:r>
    </w:p>
    <w:p w14:paraId="4823AE07" w14:textId="62F05060" w:rsidR="00BF220C" w:rsidRPr="00923556" w:rsidRDefault="00BF220C" w:rsidP="009F1264">
      <w:pPr>
        <w:widowControl w:val="0"/>
        <w:numPr>
          <w:ilvl w:val="1"/>
          <w:numId w:val="30"/>
        </w:numPr>
        <w:spacing w:before="120" w:line="276" w:lineRule="auto"/>
        <w:ind w:left="930" w:hanging="630"/>
        <w:jc w:val="both"/>
      </w:pPr>
      <w:r w:rsidRPr="00923556">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00" w:history="1">
        <w:r w:rsidRPr="00923556">
          <w:rPr>
            <w:rFonts w:hint="cs"/>
            <w:rtl/>
          </w:rPr>
          <w:t>הודעה, "אמות מידה להענקת מענק מצוינות לעובדי קבלן בתחומי השמירה, האבטחה והניקיון", מס' ה.7.11.3.4.</w:t>
        </w:r>
      </w:hyperlink>
      <w:r w:rsidRPr="00923556">
        <w:rPr>
          <w:rFonts w:hint="cs"/>
          <w:rtl/>
        </w:rPr>
        <w:t xml:space="preserve"> יובהר כי הקבלן מתחייב לשלם בכל שנה את הסכום הכולל במלואו. </w:t>
      </w:r>
    </w:p>
    <w:p w14:paraId="1BD82AEC" w14:textId="4999CFCE" w:rsidR="00BF220C" w:rsidRPr="00923556" w:rsidRDefault="00BF220C" w:rsidP="009F1264">
      <w:pPr>
        <w:widowControl w:val="0"/>
        <w:numPr>
          <w:ilvl w:val="1"/>
          <w:numId w:val="30"/>
        </w:numPr>
        <w:spacing w:before="120" w:line="276" w:lineRule="auto"/>
        <w:ind w:left="930" w:hanging="630"/>
        <w:jc w:val="both"/>
      </w:pPr>
      <w:r w:rsidRPr="00923556">
        <w:rPr>
          <w:rFonts w:hint="cs"/>
          <w:rtl/>
        </w:rPr>
        <w:t>שכר הבסיס לחישוב מצוינות בעבודה יהיה הסך הכולל של רכיבי שכר היסוד המפורסם ב</w:t>
      </w:r>
      <w:hyperlink r:id="rId201" w:history="1">
        <w:r w:rsidRPr="00923556">
          <w:rPr>
            <w:rFonts w:hint="cs"/>
            <w:rtl/>
          </w:rPr>
          <w:t xml:space="preserve">הודעה </w:t>
        </w:r>
      </w:hyperlink>
      <w:r w:rsidRPr="00923556">
        <w:rPr>
          <w:rFonts w:hint="cs"/>
          <w:rtl/>
        </w:rPr>
        <w:t xml:space="preserve"> </w:t>
      </w:r>
      <w:hyperlink r:id="rId202" w:history="1">
        <w:proofErr w:type="spellStart"/>
        <w:r w:rsidRPr="00BF220C">
          <w:rPr>
            <w:rtl/>
          </w:rPr>
          <w:t>בהודעה</w:t>
        </w:r>
        <w:proofErr w:type="spellEnd"/>
        <w:r w:rsidRPr="00BF220C">
          <w:rPr>
            <w:rtl/>
          </w:rPr>
          <w:t>, "עלות שכר למעביד לכל שעת עבודה בתחום הניקיון</w:t>
        </w:r>
        <w:r w:rsidRPr="00BF220C">
          <w:t>"</w:t>
        </w:r>
      </w:hyperlink>
      <w:r w:rsidRPr="00923556">
        <w:rPr>
          <w:rFonts w:hint="cs"/>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923556">
        <w:rPr>
          <w:rFonts w:hint="cs"/>
          <w:rtl/>
        </w:rPr>
        <w:t>וקצובת</w:t>
      </w:r>
      <w:proofErr w:type="spellEnd"/>
      <w:r w:rsidRPr="00923556">
        <w:rPr>
          <w:rFonts w:hint="cs"/>
          <w:rtl/>
        </w:rPr>
        <w:t xml:space="preserve"> נסיעה בתקופה אשר בעדה משולם המענק. </w:t>
      </w:r>
    </w:p>
    <w:p w14:paraId="4EF3542F" w14:textId="77777777" w:rsidR="00BF220C" w:rsidRPr="00923556" w:rsidRDefault="00BF220C" w:rsidP="009F1264">
      <w:pPr>
        <w:widowControl w:val="0"/>
        <w:numPr>
          <w:ilvl w:val="1"/>
          <w:numId w:val="30"/>
        </w:numPr>
        <w:spacing w:before="120" w:line="276" w:lineRule="auto"/>
        <w:ind w:left="930" w:hanging="630"/>
        <w:jc w:val="both"/>
        <w:rPr>
          <w:rtl/>
        </w:rPr>
      </w:pPr>
      <w:r w:rsidRPr="00923556">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14:paraId="67F16E9B" w14:textId="77777777" w:rsidR="00BF220C" w:rsidRPr="00923556" w:rsidRDefault="00BF220C" w:rsidP="009F1264">
      <w:pPr>
        <w:widowControl w:val="0"/>
        <w:numPr>
          <w:ilvl w:val="1"/>
          <w:numId w:val="30"/>
        </w:numPr>
        <w:spacing w:before="120" w:line="276" w:lineRule="auto"/>
        <w:ind w:left="930" w:hanging="630"/>
        <w:jc w:val="both"/>
        <w:rPr>
          <w:rFonts w:ascii="David" w:hAnsi="David"/>
          <w:u w:val="single"/>
        </w:rPr>
      </w:pPr>
      <w:r w:rsidRPr="00923556">
        <w:rPr>
          <w:rFonts w:ascii="David" w:hAnsi="David"/>
          <w:u w:val="single"/>
          <w:rtl/>
        </w:rPr>
        <w:t>שי לחג</w:t>
      </w:r>
    </w:p>
    <w:p w14:paraId="342D20DA"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שי לרגל ראש השנה ולרגל חג הפסח:</w:t>
      </w:r>
    </w:p>
    <w:p w14:paraId="42521E4A"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lastRenderedPageBreak/>
        <w:t>הקבלן יעניק שי לעובד אשר היה מועסק בתחילת החודש שבו חל ערב ראש השנה או חל ערב פסח, לפי העניין</w:t>
      </w:r>
      <w:r w:rsidRPr="00923556">
        <w:rPr>
          <w:rtl/>
        </w:rPr>
        <w:t>.</w:t>
      </w:r>
      <w:r w:rsidRPr="00923556">
        <w:rPr>
          <w:rFonts w:hint="cs"/>
          <w:rtl/>
        </w:rPr>
        <w:t xml:space="preserve"> השי לא יוענק בטובין או בשווה כסף כגון תלושי קנייה.</w:t>
      </w:r>
    </w:p>
    <w:p w14:paraId="6360E794"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 xml:space="preserve">עובד המועסק בחלקיות משרה יהיה זכאי לשי לחג בהתאם לחלקיות משרתו. </w:t>
      </w:r>
    </w:p>
    <w:p w14:paraId="17A10BC9"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 xml:space="preserve">גובה השי השנתי ייקבע ויתעדכן בהתאם </w:t>
      </w:r>
      <w:r w:rsidRPr="00923556">
        <w:rPr>
          <w:rFonts w:hint="eastAsia"/>
          <w:rtl/>
        </w:rPr>
        <w:t>לעדכונים</w:t>
      </w:r>
      <w:r w:rsidRPr="00923556">
        <w:rPr>
          <w:rtl/>
        </w:rPr>
        <w:t xml:space="preserve"> שיחולו לגבי השתתפות המדינה בשי לחג המוענק לעובדים המועסקים בשירות המדינה, כמפורט בחוזרי </w:t>
      </w:r>
      <w:r w:rsidRPr="00923556">
        <w:rPr>
          <w:rFonts w:hint="eastAsia"/>
          <w:rtl/>
        </w:rPr>
        <w:t>נציבות</w:t>
      </w:r>
      <w:r w:rsidRPr="00923556">
        <w:rPr>
          <w:rtl/>
        </w:rPr>
        <w:t xml:space="preserve"> </w:t>
      </w:r>
      <w:r w:rsidRPr="00923556">
        <w:rPr>
          <w:rFonts w:hint="eastAsia"/>
          <w:rtl/>
        </w:rPr>
        <w:t>שירות</w:t>
      </w:r>
      <w:r w:rsidRPr="00923556">
        <w:rPr>
          <w:rtl/>
        </w:rPr>
        <w:t xml:space="preserve"> </w:t>
      </w:r>
      <w:r w:rsidRPr="00923556">
        <w:rPr>
          <w:rFonts w:hint="eastAsia"/>
          <w:rtl/>
        </w:rPr>
        <w:t>המדינה</w:t>
      </w:r>
      <w:r w:rsidRPr="00923556">
        <w:rPr>
          <w:rtl/>
        </w:rPr>
        <w:t xml:space="preserve"> לעניין זה. </w:t>
      </w:r>
      <w:r w:rsidRPr="00923556">
        <w:rPr>
          <w:rFonts w:hint="eastAsia"/>
          <w:rtl/>
        </w:rPr>
        <w:t>השי</w:t>
      </w:r>
      <w:r w:rsidRPr="00923556">
        <w:t xml:space="preserve"> </w:t>
      </w:r>
      <w:r w:rsidRPr="00923556">
        <w:rPr>
          <w:rFonts w:hint="cs"/>
          <w:rtl/>
        </w:rPr>
        <w:t>יינתן</w:t>
      </w:r>
      <w:r w:rsidRPr="00923556">
        <w:t xml:space="preserve"> </w:t>
      </w:r>
      <w:r w:rsidRPr="00923556">
        <w:rPr>
          <w:rFonts w:hint="cs"/>
          <w:rtl/>
        </w:rPr>
        <w:t>בשני</w:t>
      </w:r>
      <w:r w:rsidRPr="00923556">
        <w:t xml:space="preserve"> </w:t>
      </w:r>
      <w:r w:rsidRPr="00923556">
        <w:rPr>
          <w:rFonts w:hint="cs"/>
          <w:rtl/>
        </w:rPr>
        <w:t>חלקים, חלקו</w:t>
      </w:r>
      <w:r w:rsidRPr="00923556">
        <w:t xml:space="preserve"> </w:t>
      </w:r>
      <w:r w:rsidRPr="00923556">
        <w:rPr>
          <w:rFonts w:hint="cs"/>
          <w:rtl/>
        </w:rPr>
        <w:t>לקראת</w:t>
      </w:r>
      <w:r w:rsidRPr="00923556">
        <w:t xml:space="preserve"> </w:t>
      </w:r>
      <w:r w:rsidRPr="00923556">
        <w:rPr>
          <w:rFonts w:hint="cs"/>
          <w:rtl/>
        </w:rPr>
        <w:t>חג</w:t>
      </w:r>
      <w:r w:rsidRPr="00923556">
        <w:t xml:space="preserve"> </w:t>
      </w:r>
      <w:r w:rsidRPr="00923556">
        <w:rPr>
          <w:rFonts w:hint="cs"/>
          <w:rtl/>
        </w:rPr>
        <w:t>הפסח</w:t>
      </w:r>
      <w:r w:rsidRPr="00923556">
        <w:t xml:space="preserve"> </w:t>
      </w:r>
      <w:r w:rsidRPr="00923556">
        <w:rPr>
          <w:rFonts w:hint="cs"/>
          <w:rtl/>
        </w:rPr>
        <w:t>וחלקו לקראת</w:t>
      </w:r>
      <w:r w:rsidRPr="00923556">
        <w:t xml:space="preserve"> </w:t>
      </w:r>
      <w:r w:rsidRPr="00923556">
        <w:rPr>
          <w:rFonts w:hint="cs"/>
          <w:rtl/>
        </w:rPr>
        <w:t>ראש</w:t>
      </w:r>
      <w:r w:rsidRPr="00923556">
        <w:t xml:space="preserve"> </w:t>
      </w:r>
      <w:r w:rsidRPr="00923556">
        <w:rPr>
          <w:rFonts w:hint="cs"/>
          <w:rtl/>
        </w:rPr>
        <w:t xml:space="preserve">השנה. </w:t>
      </w:r>
    </w:p>
    <w:p w14:paraId="184DCA88"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שי בטובין לחג </w:t>
      </w:r>
    </w:p>
    <w:p w14:paraId="7B5F72D5" w14:textId="77777777" w:rsidR="00BF220C" w:rsidRPr="00923556" w:rsidRDefault="00BF220C" w:rsidP="009F1264">
      <w:pPr>
        <w:widowControl w:val="0"/>
        <w:numPr>
          <w:ilvl w:val="3"/>
          <w:numId w:val="30"/>
        </w:numPr>
        <w:spacing w:before="120" w:line="276" w:lineRule="auto"/>
        <w:ind w:left="2550" w:hanging="900"/>
        <w:jc w:val="both"/>
        <w:rPr>
          <w:rtl/>
        </w:rPr>
      </w:pPr>
      <w:r w:rsidRPr="00923556">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7C554C3"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המשרד יעביר לקבלן דרישה לרכישת שי בטובין לחג (כגון: סלסלת שי לט"ו בשבט, משלוח מנות בפורים וכו').</w:t>
      </w:r>
    </w:p>
    <w:p w14:paraId="0851683A"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36183311" w14:textId="77777777" w:rsidR="00BF220C" w:rsidRPr="00923556" w:rsidRDefault="00BF220C" w:rsidP="009F1264">
      <w:pPr>
        <w:widowControl w:val="0"/>
        <w:numPr>
          <w:ilvl w:val="3"/>
          <w:numId w:val="30"/>
        </w:numPr>
        <w:spacing w:before="120" w:line="276" w:lineRule="auto"/>
        <w:ind w:left="2550" w:hanging="900"/>
        <w:jc w:val="both"/>
      </w:pPr>
      <w:r w:rsidRPr="00923556">
        <w:rPr>
          <w:rFonts w:hint="cs"/>
          <w:rtl/>
        </w:rPr>
        <w:t>התשלום לקבלן עבור השי ייעשה כנגד הצגת חשבונית והצהרת הקבלן כי השי בטובין ניתן לכלל העובדים.</w:t>
      </w:r>
    </w:p>
    <w:p w14:paraId="596BDD47" w14:textId="77777777" w:rsidR="00BF220C" w:rsidRPr="00923556" w:rsidRDefault="00BF220C" w:rsidP="009F1264">
      <w:pPr>
        <w:widowControl w:val="0"/>
        <w:numPr>
          <w:ilvl w:val="1"/>
          <w:numId w:val="30"/>
        </w:numPr>
        <w:spacing w:before="120" w:line="276" w:lineRule="auto"/>
        <w:ind w:left="930" w:hanging="630"/>
        <w:jc w:val="both"/>
        <w:rPr>
          <w:rFonts w:ascii="David" w:hAnsi="David"/>
          <w:u w:val="single"/>
        </w:rPr>
      </w:pPr>
      <w:r w:rsidRPr="00923556">
        <w:rPr>
          <w:rFonts w:ascii="David" w:hAnsi="David" w:hint="cs"/>
          <w:u w:val="single"/>
          <w:rtl/>
        </w:rPr>
        <w:t>תשלום ייחודי בהנחיית החשב הכללי</w:t>
      </w:r>
    </w:p>
    <w:p w14:paraId="1A14DF49"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2DC6BBFA" w14:textId="77777777" w:rsidR="00BF220C" w:rsidRPr="00923556" w:rsidRDefault="00BF220C" w:rsidP="009F1264">
      <w:pPr>
        <w:widowControl w:val="0"/>
        <w:numPr>
          <w:ilvl w:val="2"/>
          <w:numId w:val="30"/>
        </w:numPr>
        <w:spacing w:before="120" w:line="276" w:lineRule="auto"/>
        <w:ind w:left="1650" w:hanging="720"/>
        <w:jc w:val="both"/>
      </w:pPr>
      <w:bookmarkStart w:id="338" w:name="_Ref467579131"/>
      <w:r w:rsidRPr="00923556">
        <w:rPr>
          <w:rFonts w:hint="cs"/>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338"/>
    </w:p>
    <w:p w14:paraId="3C263219" w14:textId="77777777" w:rsidR="00BF220C" w:rsidRPr="00923556" w:rsidRDefault="00BF220C" w:rsidP="009F1264">
      <w:pPr>
        <w:widowControl w:val="0"/>
        <w:numPr>
          <w:ilvl w:val="2"/>
          <w:numId w:val="30"/>
        </w:numPr>
        <w:spacing w:before="120" w:line="276" w:lineRule="auto"/>
        <w:ind w:left="1650" w:hanging="720"/>
        <w:jc w:val="both"/>
      </w:pPr>
      <w:bookmarkStart w:id="339" w:name="_Ref423422885"/>
      <w:r w:rsidRPr="00923556">
        <w:rPr>
          <w:rFonts w:hint="cs"/>
          <w:rtl/>
        </w:rPr>
        <w:t>השעות בגינן ישולם התשלום הייחודי יקבעו בהתאם לנסיבות ועל-פי שיקול דעתו הבלעדי של החשב הכללי.</w:t>
      </w:r>
      <w:bookmarkEnd w:id="339"/>
    </w:p>
    <w:p w14:paraId="205CBF7A"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החשבים במשרדי הממשלה ישלמו לקבלן בגין העלות האמורה בסעיף </w:t>
      </w:r>
      <w:r>
        <w:rPr>
          <w:rFonts w:hint="cs"/>
          <w:rtl/>
        </w:rPr>
        <w:t>זה</w:t>
      </w:r>
      <w:r w:rsidRPr="00923556">
        <w:rPr>
          <w:rFonts w:hint="cs"/>
          <w:rtl/>
        </w:rPr>
        <w:t xml:space="preserve"> בכפוף לבדיקה ובקרה אחר ביצוע התשלומים כאמור. </w:t>
      </w:r>
    </w:p>
    <w:p w14:paraId="212A6F5B" w14:textId="77777777" w:rsidR="00BF220C" w:rsidRPr="00923556" w:rsidRDefault="00BF220C" w:rsidP="009F1264">
      <w:pPr>
        <w:widowControl w:val="0"/>
        <w:numPr>
          <w:ilvl w:val="2"/>
          <w:numId w:val="30"/>
        </w:numPr>
        <w:spacing w:before="120" w:line="276" w:lineRule="auto"/>
        <w:ind w:left="1650" w:hanging="720"/>
        <w:jc w:val="both"/>
      </w:pPr>
      <w:r w:rsidRPr="00923556">
        <w:rPr>
          <w:rFonts w:hint="cs"/>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923556">
        <w:rPr>
          <w:rFonts w:hint="cs"/>
          <w:rtl/>
        </w:rPr>
        <w:t>מההנחייה</w:t>
      </w:r>
      <w:proofErr w:type="spellEnd"/>
      <w:r w:rsidRPr="00923556">
        <w:rPr>
          <w:rFonts w:hint="cs"/>
          <w:rtl/>
        </w:rPr>
        <w:t xml:space="preserve"> שניתנה בעניין זה לגבי עובדי מדינה.</w:t>
      </w:r>
    </w:p>
    <w:p w14:paraId="73FECD33"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11300E3"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15B28C"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586F7388" w14:textId="77777777" w:rsidR="00BF220C" w:rsidRPr="00BB3C4B" w:rsidRDefault="00BF220C" w:rsidP="009F1264">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6B01DF8"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w:t>
      </w:r>
      <w:r w:rsidRPr="00CA6E12">
        <w:rPr>
          <w:rtl/>
        </w:rPr>
        <w:lastRenderedPageBreak/>
        <w:t>בין התמורה ששולמה לו לפי הסכם זה לבין השכר המגיע לו כעובד המשרד.</w:t>
      </w:r>
    </w:p>
    <w:p w14:paraId="6D7A8CB5"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1174DEE3" w14:textId="77777777" w:rsidR="00BF220C" w:rsidRPr="00BB3C4B" w:rsidRDefault="00BF220C" w:rsidP="009F1264">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4B9769EE"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נזיקין </w:t>
      </w:r>
    </w:p>
    <w:p w14:paraId="0AC7A389" w14:textId="77777777" w:rsidR="00BF220C" w:rsidRPr="00BB3C4B" w:rsidRDefault="00BF220C" w:rsidP="009F1264">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27D96A9B" w14:textId="77777777" w:rsidR="00BF220C" w:rsidRPr="003944DC" w:rsidRDefault="00BF220C" w:rsidP="009F1264">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על פי כל דין, כתוצאה</w:t>
      </w:r>
      <w:r w:rsidRPr="00CA6E12">
        <w:rPr>
          <w:rtl/>
        </w:rPr>
        <w:t xml:space="preserve"> מהפעלתו של הסכם זה.</w:t>
      </w:r>
    </w:p>
    <w:p w14:paraId="5ADB79C0" w14:textId="77777777" w:rsidR="00BF220C" w:rsidRPr="003944DC" w:rsidRDefault="00BF220C" w:rsidP="009F1264">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על פי כל דין </w:t>
      </w:r>
      <w:r w:rsidRPr="00CA6E12">
        <w:rPr>
          <w:rtl/>
        </w:rPr>
        <w:t>וכי אחריות זו תחול על נותן השירותים בלבד.</w:t>
      </w:r>
    </w:p>
    <w:p w14:paraId="30DA927E" w14:textId="77777777" w:rsidR="00BF220C" w:rsidRPr="003944DC" w:rsidRDefault="00BF220C" w:rsidP="009F1264">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4C32BA2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חובת ביטוח</w:t>
      </w:r>
    </w:p>
    <w:p w14:paraId="511C1D7E" w14:textId="77777777" w:rsidR="00BF220C" w:rsidRPr="007358C6" w:rsidRDefault="00BF220C" w:rsidP="00BF220C">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3EA454DF" w14:textId="77777777" w:rsidR="00BF220C" w:rsidRPr="003944DC" w:rsidRDefault="00BF220C" w:rsidP="009F1264">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4C54D163"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יבטח את אחריותו החוקית כלפי עובדיו בביטוח חבות המעבידים בכל תחומי מדינת ישראל והשטחים  המוחזקים; </w:t>
      </w:r>
    </w:p>
    <w:p w14:paraId="6CF1B3CE"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גבולות האחריות לא יפחתו מסך 5,000,000 דולר ארה"ב לעובד, מקרה  ולתקופת ביטוח (שנה);</w:t>
      </w:r>
    </w:p>
    <w:p w14:paraId="0F8BD4CF"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קבלנים,  קבלני משנה  ועובדיהם היה ויחשב כמעבידם.</w:t>
      </w:r>
    </w:p>
    <w:p w14:paraId="026FBD21" w14:textId="085D1A62" w:rsidR="000A085F" w:rsidRPr="00121E3A" w:rsidRDefault="000A085F" w:rsidP="000A085F">
      <w:pPr>
        <w:widowControl w:val="0"/>
        <w:numPr>
          <w:ilvl w:val="2"/>
          <w:numId w:val="30"/>
        </w:numPr>
        <w:spacing w:before="120" w:line="276" w:lineRule="auto"/>
        <w:ind w:left="1650" w:hanging="720"/>
        <w:jc w:val="both"/>
        <w:rPr>
          <w:rtl/>
        </w:rPr>
      </w:pPr>
      <w:r>
        <w:rPr>
          <w:rFonts w:hint="cs"/>
          <w:rtl/>
        </w:rPr>
        <w:t xml:space="preserve">הביטוח </w:t>
      </w:r>
      <w:r w:rsidRPr="00121E3A">
        <w:rPr>
          <w:rFonts w:hint="cs"/>
          <w:rtl/>
        </w:rPr>
        <w:t xml:space="preserve">על פי הפוליסה </w:t>
      </w:r>
      <w:r>
        <w:rPr>
          <w:rFonts w:hint="cs"/>
          <w:rtl/>
        </w:rPr>
        <w:t xml:space="preserve">יורחב לשפות את מדינת ישראל - </w:t>
      </w:r>
      <w:r w:rsidRPr="00CE667C">
        <w:rPr>
          <w:rFonts w:hint="cs"/>
          <w:rtl/>
        </w:rPr>
        <w:t xml:space="preserve">משרד </w:t>
      </w:r>
      <w:r>
        <w:rPr>
          <w:rFonts w:hint="cs"/>
          <w:rtl/>
        </w:rPr>
        <w:t>הפנים</w:t>
      </w:r>
      <w:r w:rsidRPr="00CE667C">
        <w:rPr>
          <w:rFonts w:hint="cs"/>
          <w:rtl/>
        </w:rPr>
        <w:t xml:space="preserve"> </w:t>
      </w:r>
      <w:r>
        <w:rPr>
          <w:rFonts w:hint="cs"/>
          <w:rtl/>
        </w:rPr>
        <w:t xml:space="preserve">היה </w:t>
      </w:r>
      <w:r w:rsidRPr="00121E3A">
        <w:rPr>
          <w:rFonts w:hint="cs"/>
          <w:rtl/>
        </w:rPr>
        <w:t xml:space="preserve">ונטען לעניין קרות  תאונת עבודה/מחלת מקצוע </w:t>
      </w:r>
      <w:r>
        <w:rPr>
          <w:rFonts w:hint="cs"/>
          <w:rtl/>
        </w:rPr>
        <w:t xml:space="preserve">כלשהי </w:t>
      </w:r>
      <w:r w:rsidRPr="00121E3A">
        <w:rPr>
          <w:rFonts w:hint="cs"/>
          <w:rtl/>
        </w:rPr>
        <w:t xml:space="preserve">כי הם נושאים בחבות מעביד </w:t>
      </w:r>
      <w:r>
        <w:rPr>
          <w:rFonts w:hint="cs"/>
          <w:rtl/>
        </w:rPr>
        <w:t xml:space="preserve">כלשהם </w:t>
      </w:r>
      <w:r w:rsidRPr="00121E3A">
        <w:rPr>
          <w:rFonts w:hint="cs"/>
          <w:rtl/>
        </w:rPr>
        <w:t xml:space="preserve">כלפי מי מעובדי </w:t>
      </w:r>
      <w:r>
        <w:rPr>
          <w:rFonts w:hint="cs"/>
          <w:rtl/>
        </w:rPr>
        <w:t>נותן השירותים, קבלנים</w:t>
      </w:r>
      <w:r w:rsidRPr="00121E3A">
        <w:rPr>
          <w:rFonts w:hint="cs"/>
          <w:rtl/>
        </w:rPr>
        <w:t>, קבלני משנה ועובדיהם שבשירות</w:t>
      </w:r>
      <w:r w:rsidRPr="00121E3A">
        <w:rPr>
          <w:rFonts w:hint="eastAsia"/>
          <w:rtl/>
        </w:rPr>
        <w:t>ו</w:t>
      </w:r>
      <w:r w:rsidRPr="00121E3A">
        <w:rPr>
          <w:rFonts w:hint="cs"/>
          <w:rtl/>
        </w:rPr>
        <w:t>.</w:t>
      </w:r>
    </w:p>
    <w:p w14:paraId="57C52D18" w14:textId="77777777" w:rsidR="00BF220C" w:rsidRPr="000970DE" w:rsidRDefault="00BF220C" w:rsidP="009F1264">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E0E3B42"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יבטח את אחריותו החוקית על פי דיני מדינת ישראל בביטוח אחריות כלפי צד שלישי גוף ורכוש בגין פעילותו בכל תחומי מדינת ישראל והשטחים המוחזקים;</w:t>
      </w:r>
    </w:p>
    <w:p w14:paraId="73041B21"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גבולות האחריות למקרה ולתקופת ביטוח (שנה) לא יפחתו מ </w:t>
      </w:r>
      <w:r w:rsidRPr="00121E3A">
        <w:rPr>
          <w:rtl/>
        </w:rPr>
        <w:t>–</w:t>
      </w:r>
      <w:r w:rsidRPr="00121E3A">
        <w:rPr>
          <w:rFonts w:hint="cs"/>
          <w:rtl/>
        </w:rPr>
        <w:t xml:space="preserve"> 2,500,000 דולר ארה"ב;</w:t>
      </w:r>
    </w:p>
    <w:p w14:paraId="7F91BE1D"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בפוליסה ייכלל סעיף אחריות צולבת - </w:t>
      </w:r>
      <w:r w:rsidRPr="000A085F">
        <w:rPr>
          <w:rFonts w:hint="cs"/>
        </w:rPr>
        <w:t>CROSS LIABILITY</w:t>
      </w:r>
      <w:r w:rsidRPr="00121E3A">
        <w:rPr>
          <w:rFonts w:hint="cs"/>
          <w:rtl/>
        </w:rPr>
        <w:t>;</w:t>
      </w:r>
    </w:p>
    <w:p w14:paraId="15376BEE"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רכוש מדינת ישראל </w:t>
      </w:r>
      <w:r w:rsidRPr="00CE667C">
        <w:rPr>
          <w:rFonts w:hint="cs"/>
          <w:rtl/>
        </w:rPr>
        <w:t xml:space="preserve"> </w:t>
      </w:r>
      <w:r w:rsidRPr="00121E3A">
        <w:rPr>
          <w:rFonts w:hint="cs"/>
          <w:rtl/>
        </w:rPr>
        <w:t>ייחשב רכוש צד שלישי.</w:t>
      </w:r>
    </w:p>
    <w:p w14:paraId="0A3433A6"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הביטוח יורחב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צד שלישי בגין פעילות של  קבלנים,  קבלני משנה  ועובדיהם. </w:t>
      </w:r>
    </w:p>
    <w:p w14:paraId="0FAE24E6" w14:textId="77777777" w:rsidR="000A085F" w:rsidRPr="00121E3A" w:rsidRDefault="000A085F" w:rsidP="000A085F">
      <w:pPr>
        <w:widowControl w:val="0"/>
        <w:numPr>
          <w:ilvl w:val="2"/>
          <w:numId w:val="30"/>
        </w:numPr>
        <w:spacing w:before="120" w:line="276" w:lineRule="auto"/>
        <w:ind w:left="1650" w:hanging="720"/>
        <w:jc w:val="both"/>
      </w:pPr>
      <w:r w:rsidRPr="00121E3A">
        <w:rPr>
          <w:rFonts w:hint="cs"/>
          <w:rtl/>
        </w:rPr>
        <w:t xml:space="preserve">כל סייג/חריג לגבי רכוש - המתייחס לרכוש מדינת ישראל </w:t>
      </w:r>
      <w:r w:rsidRPr="00CE667C">
        <w:rPr>
          <w:rFonts w:hint="cs"/>
          <w:rtl/>
        </w:rPr>
        <w:t>ש</w:t>
      </w:r>
      <w:r>
        <w:rPr>
          <w:rFonts w:hint="cs"/>
          <w:rtl/>
        </w:rPr>
        <w:t>נותן השירותים</w:t>
      </w:r>
      <w:r w:rsidRPr="00121E3A">
        <w:rPr>
          <w:rFonts w:hint="cs"/>
          <w:rtl/>
        </w:rPr>
        <w:t xml:space="preserve"> </w:t>
      </w:r>
      <w:r>
        <w:rPr>
          <w:rFonts w:hint="cs"/>
          <w:rtl/>
        </w:rPr>
        <w:t>ו/</w:t>
      </w:r>
      <w:r w:rsidRPr="00121E3A">
        <w:rPr>
          <w:rFonts w:hint="cs"/>
          <w:rtl/>
        </w:rPr>
        <w:t>או כל איש שבשירותו פועלים או פעלו בו, יבוטל.</w:t>
      </w:r>
      <w:r w:rsidRPr="00121E3A">
        <w:rPr>
          <w:rtl/>
        </w:rPr>
        <w:t xml:space="preserve"> </w:t>
      </w:r>
    </w:p>
    <w:p w14:paraId="26CA4ADF" w14:textId="3C570936" w:rsidR="000A085F" w:rsidRDefault="000A085F" w:rsidP="000A085F">
      <w:pPr>
        <w:widowControl w:val="0"/>
        <w:numPr>
          <w:ilvl w:val="2"/>
          <w:numId w:val="30"/>
        </w:numPr>
        <w:spacing w:before="120" w:line="276" w:lineRule="auto"/>
        <w:ind w:left="1650" w:hanging="720"/>
        <w:jc w:val="both"/>
      </w:pPr>
      <w:r w:rsidRPr="00121E3A">
        <w:rPr>
          <w:rFonts w:hint="cs"/>
          <w:rtl/>
        </w:rPr>
        <w:lastRenderedPageBreak/>
        <w:t xml:space="preserve">הביטוח  על פי הפוליסה יורחב לשפות את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ככל שייחשבו  אחראים  למעשי ו/או מחדלי </w:t>
      </w:r>
      <w:r>
        <w:rPr>
          <w:rFonts w:hint="cs"/>
          <w:rtl/>
        </w:rPr>
        <w:t>נותן השירותים</w:t>
      </w:r>
      <w:r w:rsidRPr="00121E3A">
        <w:rPr>
          <w:rFonts w:hint="cs"/>
          <w:rtl/>
        </w:rPr>
        <w:t xml:space="preserve"> והפועלים מטעמו.</w:t>
      </w:r>
    </w:p>
    <w:p w14:paraId="72092D16" w14:textId="77777777" w:rsidR="000A085F" w:rsidRDefault="000A085F" w:rsidP="000A085F">
      <w:pPr>
        <w:widowControl w:val="0"/>
        <w:spacing w:before="120" w:line="276" w:lineRule="auto"/>
        <w:ind w:left="1650"/>
        <w:jc w:val="both"/>
      </w:pPr>
    </w:p>
    <w:p w14:paraId="784D6405" w14:textId="77777777" w:rsidR="00BF220C" w:rsidRDefault="00BF220C" w:rsidP="009F1264">
      <w:pPr>
        <w:widowControl w:val="0"/>
        <w:numPr>
          <w:ilvl w:val="1"/>
          <w:numId w:val="30"/>
        </w:numPr>
        <w:spacing w:before="120" w:line="276" w:lineRule="auto"/>
        <w:ind w:left="930" w:hanging="540"/>
        <w:jc w:val="both"/>
        <w:rPr>
          <w:b/>
          <w:bCs/>
          <w:u w:val="single"/>
        </w:rPr>
      </w:pPr>
      <w:r w:rsidRPr="008B20C2">
        <w:rPr>
          <w:rFonts w:hint="cs"/>
          <w:b/>
          <w:bCs/>
          <w:u w:val="single"/>
          <w:rtl/>
        </w:rPr>
        <w:t xml:space="preserve">ביטוח </w:t>
      </w:r>
      <w:r>
        <w:rPr>
          <w:rFonts w:hint="cs"/>
          <w:b/>
          <w:bCs/>
          <w:u w:val="single"/>
          <w:rtl/>
        </w:rPr>
        <w:t>רכוש</w:t>
      </w:r>
    </w:p>
    <w:p w14:paraId="1C6AEBE1" w14:textId="77777777" w:rsidR="000A085F" w:rsidRPr="00121E3A" w:rsidRDefault="000A085F" w:rsidP="000A085F">
      <w:pPr>
        <w:spacing w:line="360" w:lineRule="auto"/>
        <w:ind w:left="930"/>
        <w:jc w:val="both"/>
        <w:rPr>
          <w:rtl/>
        </w:rPr>
      </w:pPr>
      <w:r>
        <w:rPr>
          <w:rFonts w:hint="cs"/>
          <w:rtl/>
        </w:rPr>
        <w:t>נותן השירותים</w:t>
      </w:r>
      <w:r w:rsidRPr="00121E3A">
        <w:rPr>
          <w:rFonts w:hint="cs"/>
          <w:rtl/>
        </w:rPr>
        <w:t xml:space="preserve"> יבטח בביטוח אש מורחב בערכי כינון את הציוד, וכל כלי העבודה המופעלים על ידו ומטעמו לביצוע העבודות, וכן את מלאי חומרי הניקיון. </w:t>
      </w:r>
    </w:p>
    <w:p w14:paraId="2AB131C2" w14:textId="77777777" w:rsidR="00BF220C" w:rsidRDefault="00BF220C" w:rsidP="00BF220C">
      <w:pPr>
        <w:spacing w:line="276" w:lineRule="auto"/>
        <w:rPr>
          <w:b/>
          <w:bCs/>
          <w:u w:val="single"/>
          <w:rtl/>
        </w:rPr>
      </w:pPr>
    </w:p>
    <w:p w14:paraId="6ACEA981" w14:textId="77777777" w:rsidR="00BF220C" w:rsidRDefault="00BF220C" w:rsidP="009F1264">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1549A563" w14:textId="77777777" w:rsidR="00BF220C" w:rsidRPr="005B082F" w:rsidRDefault="00BF220C" w:rsidP="00BF220C">
      <w:pPr>
        <w:spacing w:line="276" w:lineRule="auto"/>
        <w:rPr>
          <w:b/>
          <w:bCs/>
          <w:u w:val="single"/>
          <w:rtl/>
        </w:rPr>
      </w:pPr>
    </w:p>
    <w:p w14:paraId="455A939E" w14:textId="77777777" w:rsidR="00BF220C" w:rsidRPr="00121E3A" w:rsidRDefault="00BF220C" w:rsidP="00BF220C">
      <w:pPr>
        <w:spacing w:line="360" w:lineRule="auto"/>
        <w:ind w:left="930"/>
        <w:jc w:val="both"/>
        <w:rPr>
          <w:rtl/>
        </w:rPr>
      </w:pPr>
      <w:r w:rsidRPr="00121E3A">
        <w:rPr>
          <w:rFonts w:hint="cs"/>
          <w:rtl/>
        </w:rPr>
        <w:t>בכל פוליסות הביטוח הנ"ל יכללו התנאים הבאים:</w:t>
      </w:r>
    </w:p>
    <w:p w14:paraId="3EDDE745" w14:textId="77777777" w:rsidR="00BF220C" w:rsidRPr="000060DD" w:rsidRDefault="00BF220C" w:rsidP="009F1264">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4DDE1FDB" w14:textId="0A963E65"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בכל מקרה של צמצום או ביטול הביטוח  ע"י אחד הצדדים לא יהיה להם כל תוקף אלא אם  יתנה על כך הודעה מוקדמת של  60 יום לפחות במכתב רשום לחשב משרד </w:t>
      </w:r>
      <w:r>
        <w:rPr>
          <w:rFonts w:hint="cs"/>
          <w:rtl/>
        </w:rPr>
        <w:t>הפנים</w:t>
      </w:r>
      <w:r w:rsidRPr="00121E3A">
        <w:rPr>
          <w:rFonts w:hint="cs"/>
          <w:rtl/>
        </w:rPr>
        <w:t>.</w:t>
      </w:r>
    </w:p>
    <w:p w14:paraId="5D78E914" w14:textId="5E503A0D"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המבטח מוותר על כל זכות שיבוב/תחלוף, תביעה, חזרה או השתתפות כלפי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ועובדיהם, ובלבד שהוויתור לא יחול לטובת אדם שגרם  לנזק  מתוך כוונת זדון.</w:t>
      </w:r>
    </w:p>
    <w:p w14:paraId="029279EA"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נותן השירותים</w:t>
      </w:r>
      <w:r w:rsidRPr="00121E3A">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485BAAB9"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 xml:space="preserve">ההשתתפויות העצמיות הנקובות בכל פוליסה ופוליסה תחולנה בלעדית על </w:t>
      </w:r>
      <w:r>
        <w:rPr>
          <w:rFonts w:hint="cs"/>
          <w:rtl/>
        </w:rPr>
        <w:t>נותן השירותים</w:t>
      </w:r>
      <w:r w:rsidRPr="00121E3A">
        <w:rPr>
          <w:rFonts w:hint="cs"/>
          <w:rtl/>
        </w:rPr>
        <w:t>.</w:t>
      </w:r>
    </w:p>
    <w:p w14:paraId="7FB15532" w14:textId="77777777" w:rsidR="000A085F" w:rsidRPr="00121E3A" w:rsidRDefault="000A085F" w:rsidP="000A085F">
      <w:pPr>
        <w:widowControl w:val="0"/>
        <w:numPr>
          <w:ilvl w:val="2"/>
          <w:numId w:val="30"/>
        </w:numPr>
        <w:spacing w:before="120" w:line="276" w:lineRule="auto"/>
        <w:ind w:left="1650" w:hanging="720"/>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11E55C6" w14:textId="77777777" w:rsidR="000A085F" w:rsidRDefault="000A085F" w:rsidP="000A085F">
      <w:pPr>
        <w:widowControl w:val="0"/>
        <w:numPr>
          <w:ilvl w:val="2"/>
          <w:numId w:val="30"/>
        </w:numPr>
        <w:spacing w:before="120" w:line="276" w:lineRule="auto"/>
        <w:ind w:left="1650" w:hanging="720"/>
        <w:jc w:val="both"/>
      </w:pPr>
      <w:r w:rsidRPr="00121E3A">
        <w:rPr>
          <w:rFonts w:hint="cs"/>
          <w:rtl/>
        </w:rPr>
        <w:t>תנאי הכיסוי של הפוליסות הנ"ל לא יפחתו מהמקובל על פי תנאי "פוליסות נוסח ביט</w:t>
      </w:r>
      <w:r>
        <w:rPr>
          <w:rFonts w:hint="cs"/>
          <w:rtl/>
        </w:rPr>
        <w:t>")</w:t>
      </w:r>
      <w:r w:rsidRPr="00121E3A">
        <w:rPr>
          <w:rFonts w:hint="cs"/>
          <w:rtl/>
        </w:rPr>
        <w:t>, בכפוף להרחבת הכיסויים כמפורט לעיל</w:t>
      </w:r>
      <w:r>
        <w:rPr>
          <w:rFonts w:hint="cs"/>
          <w:rtl/>
        </w:rPr>
        <w:t>.</w:t>
      </w:r>
    </w:p>
    <w:p w14:paraId="13CD7B74" w14:textId="77777777" w:rsidR="000A085F" w:rsidRPr="00121E3A" w:rsidRDefault="000A085F" w:rsidP="000A085F">
      <w:pPr>
        <w:widowControl w:val="0"/>
        <w:numPr>
          <w:ilvl w:val="2"/>
          <w:numId w:val="30"/>
        </w:numPr>
        <w:spacing w:before="120" w:line="276" w:lineRule="auto"/>
        <w:ind w:left="1650" w:hanging="720"/>
        <w:jc w:val="both"/>
        <w:rPr>
          <w:rtl/>
        </w:rPr>
      </w:pPr>
      <w:r>
        <w:rPr>
          <w:rFonts w:hint="cs"/>
          <w:rtl/>
        </w:rPr>
        <w:t xml:space="preserve">חריג </w:t>
      </w:r>
      <w:r w:rsidRPr="00121E3A">
        <w:rPr>
          <w:rFonts w:hint="cs"/>
          <w:rtl/>
        </w:rPr>
        <w:t xml:space="preserve">כוונה ו/או רשלנות רבתי </w:t>
      </w:r>
      <w:r>
        <w:rPr>
          <w:rFonts w:hint="cs"/>
          <w:rtl/>
        </w:rPr>
        <w:t xml:space="preserve">יבוטל </w:t>
      </w:r>
      <w:r w:rsidRPr="00121E3A">
        <w:rPr>
          <w:rFonts w:hint="cs"/>
          <w:rtl/>
        </w:rPr>
        <w:t>ככל שקיים</w:t>
      </w:r>
      <w:r>
        <w:rPr>
          <w:rFonts w:hint="cs"/>
          <w:rtl/>
        </w:rPr>
        <w:t xml:space="preserve"> בכל הפוליסות המבוטחות</w:t>
      </w:r>
      <w:r w:rsidRPr="00121E3A">
        <w:rPr>
          <w:rFonts w:hint="cs"/>
          <w:rtl/>
        </w:rPr>
        <w:t>.</w:t>
      </w:r>
    </w:p>
    <w:p w14:paraId="0D4A270E" w14:textId="77777777" w:rsidR="00BF220C" w:rsidRPr="00813F5F" w:rsidRDefault="00BF220C" w:rsidP="009F1264">
      <w:pPr>
        <w:widowControl w:val="0"/>
        <w:numPr>
          <w:ilvl w:val="1"/>
          <w:numId w:val="30"/>
        </w:numPr>
        <w:spacing w:before="120" w:line="276" w:lineRule="auto"/>
        <w:ind w:left="930" w:hanging="540"/>
        <w:jc w:val="both"/>
        <w:rPr>
          <w:rtl/>
        </w:rPr>
      </w:pPr>
      <w:r w:rsidRPr="00813F5F">
        <w:rPr>
          <w:rFonts w:hint="eastAsia"/>
          <w:rtl/>
        </w:rPr>
        <w:t>העתקי</w:t>
      </w:r>
      <w:r w:rsidRPr="00813F5F">
        <w:rPr>
          <w:rtl/>
        </w:rPr>
        <w:t xml:space="preserve"> פוליסות הביטוח, מאושרות ע"י המבטח או אישור בחתימתו על  קיום הביטוחים כאמור יומצאו על ידי </w:t>
      </w:r>
      <w:r>
        <w:rPr>
          <w:rFonts w:hint="cs"/>
          <w:rtl/>
        </w:rPr>
        <w:t>נותן השירותים</w:t>
      </w:r>
      <w:r w:rsidRPr="00813F5F">
        <w:rPr>
          <w:rtl/>
        </w:rPr>
        <w:t xml:space="preserve"> ל</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עד</w:t>
      </w:r>
      <w:r w:rsidRPr="00813F5F">
        <w:rPr>
          <w:rtl/>
        </w:rPr>
        <w:t xml:space="preserve"> למועד חתימת </w:t>
      </w:r>
      <w:r>
        <w:rPr>
          <w:rFonts w:hint="cs"/>
          <w:rtl/>
        </w:rPr>
        <w:t>ההסכם</w:t>
      </w:r>
      <w:r w:rsidRPr="00813F5F">
        <w:rPr>
          <w:rtl/>
        </w:rPr>
        <w:t xml:space="preserve">.    </w:t>
      </w:r>
    </w:p>
    <w:p w14:paraId="70C902B9" w14:textId="77777777" w:rsidR="00BF220C" w:rsidRDefault="00BF220C" w:rsidP="009F1264">
      <w:pPr>
        <w:widowControl w:val="0"/>
        <w:numPr>
          <w:ilvl w:val="1"/>
          <w:numId w:val="30"/>
        </w:numPr>
        <w:spacing w:before="120" w:line="276" w:lineRule="auto"/>
        <w:ind w:left="930" w:hanging="540"/>
        <w:jc w:val="both"/>
      </w:pPr>
      <w:r w:rsidRPr="00813F5F">
        <w:rPr>
          <w:rtl/>
        </w:rPr>
        <w:t xml:space="preserve"> </w:t>
      </w:r>
      <w:r>
        <w:rPr>
          <w:rFonts w:hint="cs"/>
          <w:rtl/>
        </w:rPr>
        <w:t>נותן השירותים</w:t>
      </w:r>
      <w:r w:rsidRPr="00813F5F">
        <w:rPr>
          <w:rtl/>
        </w:rPr>
        <w:t xml:space="preserve"> מתחייב בכל תקופת ההתקשרות החוזית עם מדינת ישראל – </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וכל</w:t>
      </w:r>
      <w:r w:rsidRPr="00813F5F">
        <w:rPr>
          <w:rtl/>
        </w:rPr>
        <w:t xml:space="preserve"> </w:t>
      </w:r>
      <w:r w:rsidRPr="00813F5F">
        <w:rPr>
          <w:rFonts w:hint="eastAsia"/>
          <w:rtl/>
        </w:rPr>
        <w:t>עוד</w:t>
      </w:r>
      <w:r w:rsidRPr="00813F5F">
        <w:rPr>
          <w:rtl/>
        </w:rPr>
        <w:t xml:space="preserve"> </w:t>
      </w:r>
      <w:r w:rsidRPr="00813F5F">
        <w:rPr>
          <w:rFonts w:hint="eastAsia"/>
          <w:rtl/>
        </w:rPr>
        <w:t>אחריות</w:t>
      </w:r>
      <w:r>
        <w:rPr>
          <w:rFonts w:hint="cs"/>
          <w:rtl/>
        </w:rPr>
        <w:t>ו</w:t>
      </w:r>
      <w:r w:rsidRPr="00813F5F">
        <w:rPr>
          <w:rtl/>
        </w:rPr>
        <w:t xml:space="preserve"> קיימת, להחזיק בתוקף את פוליסות הביטוח. </w:t>
      </w:r>
      <w:r>
        <w:rPr>
          <w:rFonts w:hint="cs"/>
          <w:rtl/>
        </w:rPr>
        <w:t>נותן השירותים</w:t>
      </w:r>
      <w:r w:rsidRPr="00813F5F">
        <w:rPr>
          <w:rtl/>
        </w:rPr>
        <w:t xml:space="preserve"> מתחייב כי פוליסות הביטוח תחודשנה על יד</w:t>
      </w:r>
      <w:r>
        <w:rPr>
          <w:rFonts w:hint="cs"/>
          <w:rtl/>
        </w:rPr>
        <w:t>ו</w:t>
      </w:r>
      <w:r w:rsidRPr="00813F5F">
        <w:rPr>
          <w:rtl/>
        </w:rPr>
        <w:t xml:space="preserve"> מידי שנה בשנה, כל עוד החוזה עם מדינת ישראל  -  </w:t>
      </w:r>
      <w:r w:rsidRPr="008B20C2">
        <w:rPr>
          <w:rFonts w:hint="cs"/>
          <w:rtl/>
        </w:rPr>
        <w:t xml:space="preserve">משרד </w:t>
      </w:r>
      <w:r>
        <w:rPr>
          <w:rFonts w:hint="cs"/>
          <w:rtl/>
        </w:rPr>
        <w:t>הפנים</w:t>
      </w:r>
      <w:r w:rsidRPr="008F33AD">
        <w:rPr>
          <w:rtl/>
        </w:rPr>
        <w:t xml:space="preserve"> </w:t>
      </w:r>
      <w:r w:rsidRPr="00813F5F">
        <w:rPr>
          <w:rtl/>
        </w:rPr>
        <w:t xml:space="preserve">בתוקף. </w:t>
      </w:r>
    </w:p>
    <w:p w14:paraId="6A7A6DB6" w14:textId="77777777" w:rsidR="00BF220C" w:rsidRPr="00813F5F" w:rsidRDefault="00BF220C" w:rsidP="009F1264">
      <w:pPr>
        <w:widowControl w:val="0"/>
        <w:numPr>
          <w:ilvl w:val="1"/>
          <w:numId w:val="30"/>
        </w:numPr>
        <w:spacing w:before="120" w:line="276" w:lineRule="auto"/>
        <w:ind w:left="930" w:hanging="540"/>
        <w:jc w:val="both"/>
        <w:rPr>
          <w:rtl/>
        </w:rPr>
      </w:pPr>
      <w:r>
        <w:rPr>
          <w:rFonts w:hint="cs"/>
          <w:rtl/>
        </w:rPr>
        <w:t>נותן השירותים</w:t>
      </w:r>
      <w:r w:rsidRPr="00813F5F">
        <w:rPr>
          <w:rtl/>
        </w:rPr>
        <w:t xml:space="preserve"> מתחייב להציג את העתקי פוליסות הביטוח המחודשות מאושרות וחתומות על ידי המבטח או אישור בחתימת מבטחו על חידושן ל</w:t>
      </w:r>
      <w:r w:rsidRPr="008F33AD">
        <w:rPr>
          <w:rFonts w:hint="cs"/>
          <w:rtl/>
        </w:rPr>
        <w:t xml:space="preserve"> </w:t>
      </w:r>
      <w:r w:rsidRPr="008B20C2">
        <w:rPr>
          <w:rFonts w:hint="cs"/>
          <w:rtl/>
        </w:rPr>
        <w:t xml:space="preserve">משרד </w:t>
      </w:r>
      <w:r>
        <w:rPr>
          <w:rFonts w:hint="cs"/>
          <w:rtl/>
        </w:rPr>
        <w:t>הפנים</w:t>
      </w:r>
      <w:r w:rsidRPr="00813F5F">
        <w:rPr>
          <w:rtl/>
        </w:rPr>
        <w:t xml:space="preserve"> לכל המאוחר שבועיים לפני תום תקופת הביטוח. </w:t>
      </w:r>
    </w:p>
    <w:p w14:paraId="75CFDEB8" w14:textId="77777777" w:rsidR="00BF220C" w:rsidRPr="00813F5F" w:rsidRDefault="00BF220C" w:rsidP="009F1264">
      <w:pPr>
        <w:widowControl w:val="0"/>
        <w:numPr>
          <w:ilvl w:val="1"/>
          <w:numId w:val="30"/>
        </w:numPr>
        <w:spacing w:before="120" w:line="276" w:lineRule="auto"/>
        <w:ind w:left="930" w:hanging="540"/>
        <w:jc w:val="both"/>
        <w:rPr>
          <w:rtl/>
        </w:rPr>
      </w:pPr>
      <w:r w:rsidRPr="00813F5F">
        <w:rPr>
          <w:rtl/>
        </w:rPr>
        <w:t xml:space="preserve"> אין בכל האמור בסעיפי הביטוח כדי לפטור את </w:t>
      </w:r>
      <w:r>
        <w:rPr>
          <w:rFonts w:hint="cs"/>
          <w:rtl/>
        </w:rPr>
        <w:t>נותן השירותים</w:t>
      </w:r>
      <w:r w:rsidRPr="00813F5F">
        <w:rPr>
          <w:rtl/>
        </w:rPr>
        <w:t xml:space="preserve"> מכל חובה החלה עלי</w:t>
      </w:r>
      <w:r>
        <w:rPr>
          <w:rFonts w:hint="cs"/>
          <w:rtl/>
        </w:rPr>
        <w:t>ו</w:t>
      </w:r>
      <w:r w:rsidRPr="00813F5F">
        <w:rPr>
          <w:rtl/>
        </w:rPr>
        <w:t xml:space="preserve"> על פי כל דין ועל פי ה</w:t>
      </w:r>
      <w:r>
        <w:rPr>
          <w:rFonts w:hint="cs"/>
          <w:rtl/>
        </w:rPr>
        <w:t>הסכם</w:t>
      </w:r>
      <w:r w:rsidRPr="00813F5F">
        <w:rPr>
          <w:rtl/>
        </w:rPr>
        <w:t xml:space="preserve"> ואין לפרש את האמור כוויתור של מדינת ישראל –  </w:t>
      </w:r>
      <w:r w:rsidRPr="008B20C2">
        <w:rPr>
          <w:rFonts w:hint="cs"/>
          <w:rtl/>
        </w:rPr>
        <w:t xml:space="preserve">משרד </w:t>
      </w:r>
      <w:r>
        <w:rPr>
          <w:rFonts w:hint="cs"/>
          <w:rtl/>
        </w:rPr>
        <w:t>הפנים</w:t>
      </w:r>
      <w:r w:rsidRPr="00813F5F">
        <w:rPr>
          <w:rtl/>
        </w:rPr>
        <w:t xml:space="preserve"> על כל סעד או זכות המוקנים לה</w:t>
      </w:r>
      <w:r w:rsidRPr="00813F5F">
        <w:rPr>
          <w:rFonts w:hint="eastAsia"/>
          <w:rtl/>
        </w:rPr>
        <w:t>ם</w:t>
      </w:r>
      <w:r w:rsidRPr="00813F5F">
        <w:rPr>
          <w:rtl/>
        </w:rPr>
        <w:t xml:space="preserve"> על פי הדין ועל פי  חוזה זה.</w:t>
      </w:r>
    </w:p>
    <w:p w14:paraId="42A01F7F"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3E51F49"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כל השירותים שיסופקו על-ידי נותן השירותים במסגרת הסכם זה ותוצאותיהם, ללא יוצא מן הכלל, ייחשבו כקניינו המוחלט של המשרד.</w:t>
      </w:r>
      <w:r w:rsidRPr="000C4535">
        <w:rPr>
          <w:rFonts w:hint="cs"/>
          <w:rtl/>
        </w:rPr>
        <w:t xml:space="preserve"> </w:t>
      </w:r>
      <w:r w:rsidRPr="00CA6E12">
        <w:rPr>
          <w:rFonts w:hint="cs"/>
          <w:rtl/>
        </w:rPr>
        <w:t xml:space="preserve">נותן השירותים לא ישתמש במסמך כלשהו או בכל </w:t>
      </w:r>
      <w:r w:rsidRPr="00CA6E12">
        <w:rPr>
          <w:rFonts w:hint="cs"/>
          <w:rtl/>
        </w:rPr>
        <w:lastRenderedPageBreak/>
        <w:t xml:space="preserve">חלק מהשירותים, או תוצאותיהם, ללא אישור מראש ובכתב של המשרד. המשרד יהיה זכאי  לדרוש ולקבל מנותן השירותים במהלך מתן השירותים, או לאחר מכן, כל </w:t>
      </w:r>
      <w:proofErr w:type="spellStart"/>
      <w:r w:rsidRPr="00CA6E12">
        <w:rPr>
          <w:rFonts w:hint="cs"/>
          <w:rtl/>
        </w:rPr>
        <w:t>תוכנית</w:t>
      </w:r>
      <w:proofErr w:type="spellEnd"/>
      <w:r w:rsidRPr="00CA6E12">
        <w:rPr>
          <w:rFonts w:hint="cs"/>
          <w:rtl/>
        </w:rPr>
        <w:t xml:space="preserve">, מסמך, או דבר הקשור למתן השירותים נשוא הסכם זה. </w:t>
      </w:r>
    </w:p>
    <w:p w14:paraId="57EDE652" w14:textId="77777777" w:rsidR="00BF220C" w:rsidRPr="000C4535" w:rsidRDefault="00BF220C" w:rsidP="009F1264">
      <w:pPr>
        <w:widowControl w:val="0"/>
        <w:numPr>
          <w:ilvl w:val="1"/>
          <w:numId w:val="30"/>
        </w:numPr>
        <w:spacing w:before="120" w:line="276" w:lineRule="auto"/>
        <w:ind w:left="930" w:hanging="540"/>
        <w:jc w:val="both"/>
      </w:pPr>
      <w:r w:rsidRPr="00CA6E12">
        <w:rPr>
          <w:rtl/>
        </w:rPr>
        <w:t xml:space="preserve">זכויות היוצרים בכל השירותים שיסופקו למדינה כחלק מהסכם זה, לרבות </w:t>
      </w:r>
      <w:r w:rsidRPr="00CA6E12">
        <w:rPr>
          <w:rFonts w:hint="cs"/>
          <w:rtl/>
        </w:rPr>
        <w:t xml:space="preserve">חוות- דעת, </w:t>
      </w:r>
      <w:proofErr w:type="spellStart"/>
      <w:r w:rsidRPr="00CA6E12">
        <w:rPr>
          <w:rtl/>
        </w:rPr>
        <w:t>דוחו"ת</w:t>
      </w:r>
      <w:proofErr w:type="spellEnd"/>
      <w:r w:rsidRPr="00CA6E12">
        <w:rPr>
          <w:rtl/>
        </w:rPr>
        <w:t xml:space="preserve">, מחקרים וכל כיוצא באלה יהיו שייכות למדינה, והתמורה דלעיל </w:t>
      </w:r>
      <w:r>
        <w:rPr>
          <w:rtl/>
        </w:rPr>
        <w:t>תהווה תמורה גם עבור זכויות אלה.</w:t>
      </w:r>
    </w:p>
    <w:p w14:paraId="5CA9B779" w14:textId="77777777" w:rsidR="00BF220C" w:rsidRPr="000C4535" w:rsidRDefault="00BF220C" w:rsidP="009F1264">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75F07512"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שמירת סודיות</w:t>
      </w:r>
    </w:p>
    <w:p w14:paraId="24C824C2" w14:textId="77777777" w:rsidR="00BF220C" w:rsidRDefault="00BF220C" w:rsidP="009F1264">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2D36EBA3"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2EFA98CB"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EC46FA6"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30FC0D38" w14:textId="77777777" w:rsidR="00BF220C" w:rsidRPr="000C4535" w:rsidRDefault="00BF220C" w:rsidP="009F1264">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093F5FC"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575099D0" w14:textId="77777777" w:rsidR="00BF220C" w:rsidRPr="000C4535" w:rsidRDefault="00BF220C" w:rsidP="009F1264">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A29B586" w14:textId="77777777" w:rsidR="00BF220C" w:rsidRPr="004145DF" w:rsidRDefault="00BF220C" w:rsidP="009F1264">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D25C44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נציג המשרד</w:t>
      </w:r>
    </w:p>
    <w:p w14:paraId="6CE78F2A"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Pr>
          <w:rFonts w:hint="cs"/>
          <w:rtl/>
        </w:rPr>
        <w:t>הינה המפקחת על הבחירות במשרד הפנים.</w:t>
      </w:r>
    </w:p>
    <w:p w14:paraId="0A6C2104" w14:textId="77777777" w:rsidR="00BF220C" w:rsidRDefault="00BF220C" w:rsidP="009F1264">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713B5983" w14:textId="77777777" w:rsidR="00BF220C" w:rsidRPr="000C4535" w:rsidRDefault="00BF220C" w:rsidP="009F1264">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CE5E63D" w14:textId="77777777" w:rsidR="00BF220C" w:rsidRDefault="00BF220C" w:rsidP="00BF220C">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6ABE582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כתובות והודעות</w:t>
      </w:r>
    </w:p>
    <w:p w14:paraId="2348872B" w14:textId="77777777" w:rsidR="00BF220C" w:rsidRDefault="00BF220C" w:rsidP="009F1264">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30763C89" w14:textId="77777777" w:rsidR="00BF220C" w:rsidRDefault="00BF220C" w:rsidP="009F1264">
      <w:pPr>
        <w:widowControl w:val="0"/>
        <w:numPr>
          <w:ilvl w:val="1"/>
          <w:numId w:val="30"/>
        </w:numPr>
        <w:spacing w:before="120" w:line="276" w:lineRule="auto"/>
        <w:ind w:left="930" w:hanging="540"/>
        <w:jc w:val="both"/>
      </w:pPr>
      <w:r w:rsidRPr="00CA6E12">
        <w:rPr>
          <w:rtl/>
        </w:rPr>
        <w:lastRenderedPageBreak/>
        <w:t>כל הודעה שתימסר לכתובת דלעיל, תיחשב כאילו נמסרה לנותן השירותים, ובלבד שנשלחה בדואר רשום.</w:t>
      </w:r>
    </w:p>
    <w:p w14:paraId="42FD2B49"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5726F5B"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ביקורת</w:t>
      </w:r>
    </w:p>
    <w:p w14:paraId="1226B5C0" w14:textId="77777777" w:rsidR="00BF220C" w:rsidRDefault="00BF220C" w:rsidP="009F1264">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217495C" w14:textId="77777777" w:rsidR="00BF220C" w:rsidRDefault="00BF220C" w:rsidP="009F1264">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02663A9F" w14:textId="77777777" w:rsidR="00BF220C" w:rsidRDefault="00BF220C" w:rsidP="009F1264">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26E3A454"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0623F7B3"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שינוי בהסכם או בתנאים</w:t>
      </w:r>
    </w:p>
    <w:p w14:paraId="2CE23597" w14:textId="77777777" w:rsidR="00BF220C" w:rsidRDefault="00BF220C" w:rsidP="009F1264">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7D2EB818" w14:textId="77777777" w:rsidR="00BF220C" w:rsidRDefault="00BF220C" w:rsidP="009F1264">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0459738C"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6B27B07" w14:textId="77777777" w:rsidR="00BF220C" w:rsidRDefault="00BF220C" w:rsidP="009F1264">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826AC16"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EA49B3D" w14:textId="77777777" w:rsidR="00BF220C" w:rsidRDefault="00BF220C" w:rsidP="009F1264">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4BE4456E" w14:textId="77777777" w:rsidR="00BF220C" w:rsidRPr="000C4535" w:rsidRDefault="00BF220C" w:rsidP="009F1264">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0F4877BD" w14:textId="77777777" w:rsidR="00BF220C" w:rsidRPr="000C4535" w:rsidRDefault="00BF220C" w:rsidP="009F1264">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6A263AEA" w14:textId="77777777" w:rsidR="00BF220C" w:rsidRPr="000C4535" w:rsidRDefault="00BF220C" w:rsidP="009F1264">
      <w:pPr>
        <w:widowControl w:val="0"/>
        <w:numPr>
          <w:ilvl w:val="2"/>
          <w:numId w:val="30"/>
        </w:numPr>
        <w:spacing w:before="120" w:line="276" w:lineRule="auto"/>
        <w:ind w:left="1650" w:hanging="720"/>
        <w:jc w:val="both"/>
      </w:pPr>
      <w:r w:rsidRPr="00CA6E12">
        <w:rPr>
          <w:rtl/>
        </w:rPr>
        <w:t>לבטל את ההסכם בהודעה בכתב.</w:t>
      </w:r>
    </w:p>
    <w:p w14:paraId="57AF181F" w14:textId="77777777" w:rsidR="00BF220C" w:rsidRDefault="00BF220C" w:rsidP="009F1264">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733D336D" w14:textId="77777777" w:rsidR="00BF220C" w:rsidRPr="00CA6E12" w:rsidRDefault="00BF220C" w:rsidP="009F1264">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w:t>
      </w:r>
      <w:r w:rsidRPr="00CA6E12">
        <w:rPr>
          <w:rtl/>
        </w:rPr>
        <w:lastRenderedPageBreak/>
        <w:t xml:space="preserve">בכך כדי לגרוע מכל זכות או סמכות אחרת המוקנית למשרד על-פי כל דין או הסכם. </w:t>
      </w:r>
    </w:p>
    <w:p w14:paraId="0DEAD875"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 xml:space="preserve">ערבות </w:t>
      </w:r>
    </w:p>
    <w:p w14:paraId="057EBDB9" w14:textId="77777777" w:rsidR="00BF220C" w:rsidRDefault="00BF220C" w:rsidP="009F1264">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6A41250A"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6036F1BC" w14:textId="77777777" w:rsidR="00BF220C" w:rsidRDefault="00BF220C" w:rsidP="009F1264">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36E491DD" w14:textId="77777777" w:rsidR="00BF220C" w:rsidRDefault="00BF220C" w:rsidP="009F1264">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79BC9995" w14:textId="77777777" w:rsidR="00BF220C" w:rsidRDefault="00BF220C" w:rsidP="009F1264">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535CE236" w14:textId="77777777" w:rsidR="00BF220C" w:rsidRDefault="00BF220C" w:rsidP="009F1264">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2D5F1FD7" w14:textId="77777777" w:rsidR="00BF220C" w:rsidRDefault="00BF220C" w:rsidP="009F1264">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35553600" w14:textId="77777777" w:rsidR="00BF220C" w:rsidRDefault="00BF220C" w:rsidP="009F1264">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21056F00" w14:textId="77777777" w:rsidR="00BF220C" w:rsidRDefault="00BF220C" w:rsidP="009F1264">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68801409" w14:textId="77777777" w:rsidR="00BF220C" w:rsidRDefault="00BF220C" w:rsidP="009F1264">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148D9096" w14:textId="77777777" w:rsidR="00BF220C" w:rsidRPr="000C4535" w:rsidRDefault="00BF220C" w:rsidP="009F1264">
      <w:pPr>
        <w:widowControl w:val="0"/>
        <w:numPr>
          <w:ilvl w:val="0"/>
          <w:numId w:val="30"/>
        </w:numPr>
        <w:spacing w:before="120" w:line="276" w:lineRule="auto"/>
        <w:jc w:val="both"/>
        <w:rPr>
          <w:b/>
          <w:bCs/>
          <w:u w:val="single"/>
        </w:rPr>
      </w:pPr>
      <w:r w:rsidRPr="000C4535">
        <w:rPr>
          <w:b/>
          <w:bCs/>
          <w:u w:val="single"/>
          <w:rtl/>
        </w:rPr>
        <w:t>מיצוי זכויות</w:t>
      </w:r>
    </w:p>
    <w:p w14:paraId="15F092E0" w14:textId="77777777" w:rsidR="00BF220C" w:rsidRDefault="00BF220C" w:rsidP="00BF220C">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93F60AF" w14:textId="77777777" w:rsidR="00BF220C" w:rsidRPr="00CA6E12" w:rsidRDefault="00BF220C" w:rsidP="00BF220C">
      <w:pPr>
        <w:widowControl w:val="0"/>
        <w:tabs>
          <w:tab w:val="left" w:pos="390"/>
        </w:tabs>
        <w:adjustRightInd w:val="0"/>
        <w:spacing w:before="120" w:line="276" w:lineRule="auto"/>
        <w:ind w:left="360"/>
        <w:jc w:val="both"/>
        <w:textAlignment w:val="baseline"/>
        <w:rPr>
          <w:rtl/>
        </w:rPr>
      </w:pPr>
    </w:p>
    <w:p w14:paraId="1F6CF417" w14:textId="77777777" w:rsidR="00BF220C" w:rsidRPr="00713526" w:rsidRDefault="00BF220C" w:rsidP="00BF220C">
      <w:pPr>
        <w:widowControl w:val="0"/>
        <w:tabs>
          <w:tab w:val="left" w:pos="746"/>
        </w:tabs>
        <w:spacing w:line="276" w:lineRule="auto"/>
        <w:jc w:val="center"/>
        <w:rPr>
          <w:b/>
          <w:bCs/>
          <w:u w:val="single"/>
          <w:rtl/>
        </w:rPr>
      </w:pPr>
      <w:r w:rsidRPr="00713526">
        <w:rPr>
          <w:b/>
          <w:bCs/>
          <w:u w:val="single"/>
          <w:rtl/>
        </w:rPr>
        <w:t>ולראייה באו הצדדים על החתום</w:t>
      </w:r>
    </w:p>
    <w:p w14:paraId="31DCDA04" w14:textId="77777777" w:rsidR="00BF220C" w:rsidRDefault="00BF220C" w:rsidP="00BF220C">
      <w:pPr>
        <w:widowControl w:val="0"/>
        <w:tabs>
          <w:tab w:val="left" w:pos="746"/>
        </w:tabs>
        <w:spacing w:line="276" w:lineRule="auto"/>
        <w:jc w:val="both"/>
        <w:rPr>
          <w:rtl/>
        </w:rPr>
      </w:pPr>
    </w:p>
    <w:p w14:paraId="00A4A61F" w14:textId="77777777" w:rsidR="00BF220C" w:rsidRPr="00CA6E12" w:rsidRDefault="00BF220C" w:rsidP="00BF220C">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47859E7F" w14:textId="77777777" w:rsidR="00BF220C" w:rsidRPr="00CA6E12" w:rsidRDefault="00BF220C" w:rsidP="00BF220C">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6C1E408F" w14:textId="77777777" w:rsidR="00BF220C" w:rsidRPr="00CA6E12" w:rsidRDefault="00BF220C" w:rsidP="00BF220C">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F9F8BC2" w14:textId="77777777" w:rsidR="00BF220C" w:rsidRPr="00CA6E12" w:rsidRDefault="00BF220C" w:rsidP="00BF220C">
      <w:pPr>
        <w:widowControl w:val="0"/>
        <w:tabs>
          <w:tab w:val="left" w:pos="746"/>
        </w:tabs>
        <w:spacing w:line="276" w:lineRule="auto"/>
        <w:rPr>
          <w:b/>
          <w:bCs/>
          <w:rtl/>
        </w:rPr>
      </w:pPr>
    </w:p>
    <w:p w14:paraId="06C17B34" w14:textId="77777777" w:rsidR="00BF220C" w:rsidRPr="00CA6E12" w:rsidRDefault="00BF220C" w:rsidP="00BF220C">
      <w:pPr>
        <w:widowControl w:val="0"/>
        <w:tabs>
          <w:tab w:val="left" w:pos="746"/>
        </w:tabs>
        <w:spacing w:line="276" w:lineRule="auto"/>
        <w:rPr>
          <w:b/>
          <w:bCs/>
          <w:rtl/>
        </w:rPr>
      </w:pPr>
      <w:r w:rsidRPr="00CA6E12">
        <w:rPr>
          <w:b/>
          <w:bCs/>
          <w:rtl/>
        </w:rPr>
        <w:t>יש לחתום בחתימת יד ובחותמת</w:t>
      </w:r>
    </w:p>
    <w:p w14:paraId="47A038AE" w14:textId="77777777" w:rsidR="00BF220C" w:rsidRPr="00CA6E12" w:rsidRDefault="00BF220C" w:rsidP="00BF220C">
      <w:pPr>
        <w:widowControl w:val="0"/>
        <w:tabs>
          <w:tab w:val="left" w:pos="746"/>
        </w:tabs>
        <w:spacing w:line="276" w:lineRule="auto"/>
        <w:jc w:val="both"/>
        <w:rPr>
          <w:b/>
          <w:bCs/>
          <w:rtl/>
        </w:rPr>
      </w:pPr>
      <w:r w:rsidRPr="00CA6E12">
        <w:rPr>
          <w:b/>
          <w:bCs/>
          <w:rtl/>
        </w:rPr>
        <w:t>אימות חתימה:</w:t>
      </w:r>
    </w:p>
    <w:p w14:paraId="68AB4D4A" w14:textId="77777777" w:rsidR="00BF220C" w:rsidRPr="00CA6E12" w:rsidRDefault="00BF220C" w:rsidP="00BF220C">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0EC1072C" w14:textId="77777777" w:rsidR="00BF220C" w:rsidRDefault="00BF220C" w:rsidP="00BF220C">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376CAA9"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6F499526"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74EBD840"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16D3FC6C"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D8787BC"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36F2298"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98EFF41" w14:textId="77777777" w:rsidR="000E3F74" w:rsidRPr="00CA6E12" w:rsidRDefault="000E3F74" w:rsidP="000E3F74">
      <w:pPr>
        <w:spacing w:line="276" w:lineRule="auto"/>
        <w:jc w:val="both"/>
        <w:rPr>
          <w:rtl/>
        </w:rPr>
      </w:pPr>
    </w:p>
    <w:p w14:paraId="0DE338E2"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6109E887"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542A663F"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המבוא להתחייבות זו מהווה חלק בלתי נפרד הימנה. </w:t>
      </w:r>
    </w:p>
    <w:p w14:paraId="79A16B9B" w14:textId="77777777" w:rsidR="000E3F74" w:rsidRPr="00CA6E12" w:rsidRDefault="000E3F74" w:rsidP="00044B17">
      <w:pPr>
        <w:widowControl w:val="0"/>
        <w:numPr>
          <w:ilvl w:val="0"/>
          <w:numId w:val="6"/>
        </w:numPr>
        <w:tabs>
          <w:tab w:val="clear" w:pos="720"/>
        </w:tabs>
        <w:adjustRightInd w:val="0"/>
        <w:spacing w:line="276" w:lineRule="auto"/>
        <w:ind w:left="329" w:right="0" w:hanging="476"/>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0AA08A7"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1AC582" w14:textId="77777777" w:rsidR="000E3F74" w:rsidRPr="00CA6E12" w:rsidRDefault="000E3F74" w:rsidP="00044B17">
      <w:pPr>
        <w:widowControl w:val="0"/>
        <w:numPr>
          <w:ilvl w:val="0"/>
          <w:numId w:val="6"/>
        </w:numPr>
        <w:tabs>
          <w:tab w:val="clear" w:pos="720"/>
        </w:tabs>
        <w:adjustRightInd w:val="0"/>
        <w:spacing w:line="276" w:lineRule="auto"/>
        <w:ind w:left="45" w:right="0" w:hanging="192"/>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5C17FA1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EE16952"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48922E07"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AFCA813"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39C89919" w14:textId="77777777" w:rsidR="000E3F74" w:rsidRPr="00CA6E12" w:rsidRDefault="000E3F74" w:rsidP="00044B17">
      <w:pPr>
        <w:widowControl w:val="0"/>
        <w:numPr>
          <w:ilvl w:val="0"/>
          <w:numId w:val="6"/>
        </w:numPr>
        <w:tabs>
          <w:tab w:val="clear" w:pos="720"/>
          <w:tab w:val="num" w:pos="329"/>
        </w:tabs>
        <w:adjustRightInd w:val="0"/>
        <w:spacing w:line="276" w:lineRule="auto"/>
        <w:ind w:left="329" w:right="0" w:hanging="476"/>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5FA636C3" w14:textId="77777777" w:rsidR="000E3F74" w:rsidRPr="00E17F93" w:rsidRDefault="000E3F74" w:rsidP="00044B17">
      <w:pPr>
        <w:widowControl w:val="0"/>
        <w:numPr>
          <w:ilvl w:val="0"/>
          <w:numId w:val="6"/>
        </w:numPr>
        <w:tabs>
          <w:tab w:val="clear" w:pos="720"/>
          <w:tab w:val="num" w:pos="329"/>
        </w:tabs>
        <w:adjustRightInd w:val="0"/>
        <w:spacing w:before="120" w:line="276" w:lineRule="auto"/>
        <w:ind w:left="383" w:right="0" w:hanging="743"/>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751D05E9" w14:textId="77777777" w:rsidR="000E3F74"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789F85" w14:textId="77777777" w:rsidR="000E3F74" w:rsidRPr="00CA6E12" w:rsidRDefault="000E3F74" w:rsidP="000E3F74">
      <w:pPr>
        <w:widowControl w:val="0"/>
        <w:adjustRightInd w:val="0"/>
        <w:spacing w:before="120" w:line="276" w:lineRule="auto"/>
        <w:ind w:left="329"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2F8CB677" w14:textId="77777777" w:rsidR="000E3F74" w:rsidRPr="002B3D96"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440C487"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3C04BF5"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032EB27A" w14:textId="77777777" w:rsidR="000E3F74" w:rsidRPr="00CA6E12" w:rsidRDefault="000E3F74" w:rsidP="00044B17">
      <w:pPr>
        <w:widowControl w:val="0"/>
        <w:numPr>
          <w:ilvl w:val="0"/>
          <w:numId w:val="6"/>
        </w:numPr>
        <w:tabs>
          <w:tab w:val="clear" w:pos="720"/>
          <w:tab w:val="num" w:pos="329"/>
        </w:tabs>
        <w:adjustRightInd w:val="0"/>
        <w:spacing w:before="120" w:line="276" w:lineRule="auto"/>
        <w:ind w:left="329" w:right="0" w:hanging="476"/>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18195D6" w14:textId="77777777" w:rsidR="000E3F74" w:rsidRPr="00CA6E12" w:rsidRDefault="000E3F74" w:rsidP="000E3F74">
      <w:pPr>
        <w:spacing w:line="276" w:lineRule="auto"/>
        <w:jc w:val="both"/>
        <w:rPr>
          <w:b/>
          <w:bCs/>
          <w:rtl/>
        </w:rPr>
      </w:pPr>
    </w:p>
    <w:p w14:paraId="535E1054"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5AA55256" w14:textId="77777777" w:rsidR="000E3F74" w:rsidRPr="00CA6E12" w:rsidRDefault="000E3F74" w:rsidP="000E3F74">
      <w:pPr>
        <w:spacing w:line="276" w:lineRule="auto"/>
        <w:jc w:val="both"/>
        <w:rPr>
          <w:rtl/>
        </w:rPr>
      </w:pPr>
      <w:r w:rsidRPr="00CA6E12">
        <w:rPr>
          <w:rFonts w:hint="cs"/>
          <w:rtl/>
        </w:rPr>
        <w:t>היום: __ בחודש: ___ שנת: ____</w:t>
      </w:r>
    </w:p>
    <w:p w14:paraId="135495B2"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2EFF8915" w14:textId="77777777" w:rsidR="00DD5895" w:rsidRDefault="000E3F74" w:rsidP="00DD5895">
      <w:pPr>
        <w:spacing w:line="276" w:lineRule="auto"/>
        <w:jc w:val="both"/>
        <w:rPr>
          <w:rtl/>
        </w:rPr>
      </w:pPr>
      <w:r w:rsidRPr="00CA6E12">
        <w:rPr>
          <w:rFonts w:hint="cs"/>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370A252B"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574469">
              <w:rPr>
                <w:rFonts w:hint="cs"/>
                <w:b/>
                <w:bCs/>
                <w:u w:val="single"/>
                <w:rtl/>
              </w:rPr>
              <w:t>48/2018</w:t>
            </w:r>
            <w:r w:rsidR="007E740E">
              <w:rPr>
                <w:rFonts w:hint="cs"/>
                <w:b/>
                <w:bCs/>
                <w:u w:val="single"/>
                <w:rtl/>
              </w:rPr>
              <w:t xml:space="preserve"> </w:t>
            </w:r>
            <w:r w:rsidR="000C04C2">
              <w:rPr>
                <w:b/>
                <w:bCs/>
                <w:u w:val="single"/>
                <w:rtl/>
              </w:rPr>
              <w:t xml:space="preserve">למתן שירותי </w:t>
            </w:r>
            <w:r w:rsidR="00AE4E55">
              <w:rPr>
                <w:rFonts w:hint="cs"/>
                <w:b/>
                <w:bCs/>
                <w:u w:val="single"/>
                <w:rtl/>
              </w:rPr>
              <w:t xml:space="preserve">למתן שירותי </w:t>
            </w:r>
            <w:proofErr w:type="spellStart"/>
            <w:r w:rsidR="00AE4E55">
              <w:rPr>
                <w:rFonts w:hint="cs"/>
                <w:b/>
                <w:bCs/>
                <w:u w:val="single"/>
                <w:rtl/>
              </w:rPr>
              <w:t>נקיון</w:t>
            </w:r>
            <w:proofErr w:type="spellEnd"/>
            <w:r w:rsidR="00AE4E55">
              <w:rPr>
                <w:rFonts w:hint="cs"/>
                <w:b/>
                <w:bCs/>
                <w:u w:val="single"/>
                <w:rtl/>
              </w:rPr>
              <w:t xml:space="preserve"> באתרי משרד הפנים בירושלים</w:t>
            </w:r>
            <w:r w:rsidR="003F1099">
              <w:rPr>
                <w:b/>
                <w:bCs/>
                <w:u w:val="single"/>
                <w:rtl/>
              </w:rPr>
              <w:t xml:space="preserve"> </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204"/>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205"/>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9303201" w14:textId="77777777" w:rsidR="000E3F74" w:rsidRPr="00955A04" w:rsidRDefault="000E3F74" w:rsidP="000E3F74">
      <w:pPr>
        <w:widowControl w:val="0"/>
        <w:spacing w:line="276" w:lineRule="auto"/>
        <w:jc w:val="both"/>
        <w:outlineLvl w:val="0"/>
        <w:rPr>
          <w:rtl/>
        </w:rPr>
      </w:pPr>
    </w:p>
    <w:p w14:paraId="0A675E47"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3A98801E" w14:textId="6A8F5A71"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777CCD4" w14:textId="77777777" w:rsidR="007358C6" w:rsidRPr="00A105AE" w:rsidRDefault="007358C6" w:rsidP="007358C6">
      <w:pPr>
        <w:rPr>
          <w:rtl/>
        </w:rPr>
      </w:pPr>
    </w:p>
    <w:p w14:paraId="19F990E6"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16387DA8" w14:textId="77777777" w:rsidR="007358C6" w:rsidRPr="00A105AE" w:rsidRDefault="007358C6" w:rsidP="007358C6">
      <w:pPr>
        <w:rPr>
          <w:rtl/>
        </w:rPr>
      </w:pPr>
    </w:p>
    <w:p w14:paraId="10394F0E" w14:textId="77777777" w:rsidR="007358C6" w:rsidRDefault="007358C6" w:rsidP="007358C6">
      <w:pPr>
        <w:rPr>
          <w:rtl/>
        </w:rPr>
      </w:pPr>
      <w:r>
        <w:rPr>
          <w:rFonts w:hint="cs"/>
          <w:rtl/>
        </w:rPr>
        <w:t xml:space="preserve"> </w:t>
      </w:r>
    </w:p>
    <w:p w14:paraId="4D39B996" w14:textId="77777777" w:rsidR="006D63A3" w:rsidRDefault="006D63A3" w:rsidP="006D63A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3A917CE5" w14:textId="77777777" w:rsidR="006D63A3" w:rsidRDefault="006D63A3" w:rsidP="006D63A3">
      <w:pPr>
        <w:rPr>
          <w:sz w:val="32"/>
          <w:szCs w:val="32"/>
          <w:rtl/>
        </w:rPr>
      </w:pPr>
    </w:p>
    <w:p w14:paraId="3ACD99C3" w14:textId="77777777" w:rsidR="000A085F" w:rsidRPr="00121E3A" w:rsidRDefault="000A085F" w:rsidP="000A085F">
      <w:pPr>
        <w:spacing w:line="360" w:lineRule="auto"/>
        <w:jc w:val="both"/>
        <w:rPr>
          <w:rtl/>
        </w:rPr>
      </w:pPr>
      <w:r w:rsidRPr="00121E3A">
        <w:rPr>
          <w:rFonts w:hint="cs"/>
          <w:rtl/>
        </w:rPr>
        <w:t>הננו מאשרים בזה כי ערכנ</w:t>
      </w:r>
      <w:r>
        <w:rPr>
          <w:rFonts w:hint="cs"/>
          <w:rtl/>
        </w:rPr>
        <w:t>ו למבוטחנו _________________</w:t>
      </w:r>
      <w:r w:rsidRPr="00121E3A">
        <w:rPr>
          <w:rFonts w:hint="cs"/>
          <w:rtl/>
        </w:rPr>
        <w:t>______________(להלן "</w:t>
      </w:r>
      <w:r>
        <w:rPr>
          <w:rFonts w:hint="cs"/>
          <w:rtl/>
        </w:rPr>
        <w:t>נותן השירותים</w:t>
      </w:r>
      <w:r w:rsidRPr="00121E3A">
        <w:rPr>
          <w:rFonts w:hint="cs"/>
          <w:rtl/>
        </w:rPr>
        <w:t xml:space="preserve">") </w:t>
      </w:r>
    </w:p>
    <w:p w14:paraId="7C90AAAC" w14:textId="0533C290" w:rsidR="000A085F" w:rsidRPr="00121E3A" w:rsidRDefault="000A085F" w:rsidP="000A085F">
      <w:pPr>
        <w:spacing w:line="360" w:lineRule="auto"/>
        <w:jc w:val="both"/>
        <w:rPr>
          <w:rtl/>
        </w:rPr>
      </w:pPr>
      <w:r w:rsidRPr="00121E3A">
        <w:rPr>
          <w:rFonts w:hint="cs"/>
          <w:rtl/>
        </w:rPr>
        <w:t xml:space="preserve">לתקופת הביטוח  מיום _______________ עד יום ________________בקשר לאספקת  שרותי ניקיון במבני משרד </w:t>
      </w:r>
      <w:r>
        <w:rPr>
          <w:rFonts w:hint="cs"/>
          <w:rtl/>
        </w:rPr>
        <w:t>הפנים</w:t>
      </w:r>
      <w:r w:rsidRPr="00121E3A">
        <w:rPr>
          <w:rFonts w:hint="cs"/>
          <w:rtl/>
        </w:rPr>
        <w:t xml:space="preserve"> בהתאם למכרז/חוזה עם מדינת ישראל </w:t>
      </w:r>
      <w:r>
        <w:rPr>
          <w:rFonts w:hint="cs"/>
          <w:rtl/>
        </w:rPr>
        <w:t>-</w:t>
      </w:r>
      <w:r w:rsidRPr="00121E3A">
        <w:rPr>
          <w:rFonts w:hint="cs"/>
          <w:rtl/>
        </w:rPr>
        <w:t xml:space="preserve"> משרד </w:t>
      </w:r>
      <w:r>
        <w:rPr>
          <w:rFonts w:hint="cs"/>
          <w:rtl/>
        </w:rPr>
        <w:t xml:space="preserve">הפנים </w:t>
      </w:r>
      <w:r w:rsidRPr="00121E3A">
        <w:rPr>
          <w:rFonts w:hint="cs"/>
          <w:rtl/>
        </w:rPr>
        <w:t>את הביטוחים המפורטים להלן:</w:t>
      </w:r>
    </w:p>
    <w:p w14:paraId="54F08AB5" w14:textId="77777777" w:rsidR="000A085F" w:rsidRPr="00121E3A" w:rsidRDefault="000A085F" w:rsidP="000A085F">
      <w:pPr>
        <w:spacing w:line="360" w:lineRule="auto"/>
        <w:jc w:val="both"/>
        <w:rPr>
          <w:rtl/>
        </w:rPr>
      </w:pPr>
    </w:p>
    <w:p w14:paraId="2B063645" w14:textId="77777777" w:rsidR="000A085F" w:rsidRPr="00043E42" w:rsidRDefault="000A085F" w:rsidP="000A085F">
      <w:pPr>
        <w:spacing w:line="360" w:lineRule="auto"/>
        <w:jc w:val="both"/>
        <w:rPr>
          <w:b/>
          <w:bCs/>
          <w:rtl/>
        </w:rPr>
      </w:pPr>
      <w:r w:rsidRPr="00043E42">
        <w:rPr>
          <w:rFonts w:hint="cs"/>
          <w:b/>
          <w:bCs/>
          <w:u w:val="single"/>
          <w:rtl/>
        </w:rPr>
        <w:t>ביטוח חבות המעבידים</w:t>
      </w:r>
      <w:r w:rsidRPr="00043E42">
        <w:rPr>
          <w:rFonts w:hint="cs"/>
          <w:b/>
          <w:bCs/>
          <w:rtl/>
        </w:rPr>
        <w:t>:  פוליסה מספר ___________</w:t>
      </w:r>
    </w:p>
    <w:p w14:paraId="285CB9DA" w14:textId="77777777" w:rsidR="000A085F" w:rsidRPr="00121E3A" w:rsidRDefault="000A085F" w:rsidP="000A085F">
      <w:pPr>
        <w:spacing w:line="360" w:lineRule="auto"/>
        <w:jc w:val="both"/>
        <w:rPr>
          <w:rtl/>
        </w:rPr>
      </w:pPr>
    </w:p>
    <w:p w14:paraId="0852B04C" w14:textId="77777777" w:rsidR="000A085F" w:rsidRPr="00121E3A" w:rsidRDefault="000A085F" w:rsidP="000A085F">
      <w:pPr>
        <w:numPr>
          <w:ilvl w:val="1"/>
          <w:numId w:val="76"/>
        </w:numPr>
        <w:spacing w:line="360" w:lineRule="auto"/>
        <w:ind w:left="360"/>
        <w:jc w:val="both"/>
        <w:rPr>
          <w:rtl/>
        </w:rPr>
      </w:pPr>
      <w:r w:rsidRPr="00121E3A">
        <w:rPr>
          <w:rFonts w:hint="cs"/>
          <w:rtl/>
        </w:rPr>
        <w:t xml:space="preserve">אחריותו החוקית כלפי עובדיו  בכל תחומי מדינת ישראל והשטחים המוחזקים.   </w:t>
      </w:r>
    </w:p>
    <w:p w14:paraId="67420DC0" w14:textId="77777777" w:rsidR="000A085F" w:rsidRPr="00CE667C" w:rsidRDefault="000A085F" w:rsidP="000A085F">
      <w:pPr>
        <w:numPr>
          <w:ilvl w:val="1"/>
          <w:numId w:val="76"/>
        </w:numPr>
        <w:spacing w:line="360" w:lineRule="auto"/>
        <w:ind w:left="360"/>
        <w:jc w:val="both"/>
      </w:pPr>
      <w:r w:rsidRPr="00121E3A">
        <w:rPr>
          <w:rFonts w:hint="cs"/>
          <w:rtl/>
        </w:rPr>
        <w:t>גבולות האחריות לא יפחתו מסך  5,000,000 דולר לעובד למקרה ולתקופת הביטוח (שנה).</w:t>
      </w:r>
    </w:p>
    <w:p w14:paraId="6C167D27" w14:textId="77777777" w:rsidR="000A085F" w:rsidRPr="00CE667C" w:rsidRDefault="000A085F" w:rsidP="000A085F">
      <w:pPr>
        <w:numPr>
          <w:ilvl w:val="1"/>
          <w:numId w:val="76"/>
        </w:numPr>
        <w:spacing w:line="360" w:lineRule="auto"/>
        <w:ind w:left="360"/>
        <w:jc w:val="both"/>
      </w:pPr>
      <w:r w:rsidRPr="00121E3A">
        <w:rPr>
          <w:rFonts w:hint="cs"/>
          <w:rtl/>
        </w:rPr>
        <w:t xml:space="preserve">הביטוח מורחב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קבלנים,  קבלני משנה  ועובדיהם היה ויחשב כמעבידם.</w:t>
      </w:r>
    </w:p>
    <w:p w14:paraId="35CC2B6B" w14:textId="47CC12D2" w:rsidR="000A085F" w:rsidRPr="00CE667C" w:rsidRDefault="000A085F" w:rsidP="000A085F">
      <w:pPr>
        <w:numPr>
          <w:ilvl w:val="1"/>
          <w:numId w:val="76"/>
        </w:numPr>
        <w:spacing w:line="360" w:lineRule="auto"/>
        <w:ind w:left="360"/>
        <w:jc w:val="both"/>
        <w:rPr>
          <w:rtl/>
        </w:rPr>
      </w:pPr>
      <w:r w:rsidRPr="00121E3A">
        <w:rPr>
          <w:rFonts w:hint="cs"/>
          <w:rtl/>
        </w:rPr>
        <w:t xml:space="preserve">הביטוח על פי הפוליסה מורחב לשפות  את מדינת ישראל </w:t>
      </w:r>
      <w:r w:rsidRPr="00121E3A">
        <w:rPr>
          <w:rtl/>
        </w:rPr>
        <w:t>–</w:t>
      </w:r>
      <w:r w:rsidRPr="00121E3A">
        <w:rPr>
          <w:rFonts w:hint="cs"/>
          <w:rtl/>
        </w:rPr>
        <w:t xml:space="preserve"> משרד </w:t>
      </w:r>
      <w:r w:rsidR="0034332C">
        <w:rPr>
          <w:rFonts w:hint="cs"/>
          <w:rtl/>
        </w:rPr>
        <w:t>הפנים</w:t>
      </w:r>
      <w:r w:rsidRPr="00121E3A">
        <w:rPr>
          <w:rFonts w:hint="cs"/>
          <w:rtl/>
        </w:rPr>
        <w:t xml:space="preserve"> היה  ונטען לעניין קרות  תאונת עבודה/מחלת מקצוע  </w:t>
      </w:r>
      <w:r>
        <w:rPr>
          <w:rFonts w:hint="cs"/>
          <w:rtl/>
        </w:rPr>
        <w:t xml:space="preserve">כלשהי </w:t>
      </w:r>
      <w:r w:rsidRPr="00121E3A">
        <w:rPr>
          <w:rFonts w:hint="cs"/>
          <w:rtl/>
        </w:rPr>
        <w:t>כי הם נושאים בחבות מעביד כלשה</w:t>
      </w:r>
      <w:r>
        <w:rPr>
          <w:rFonts w:hint="cs"/>
          <w:rtl/>
        </w:rPr>
        <w:t>ם</w:t>
      </w:r>
      <w:r w:rsidRPr="00121E3A">
        <w:rPr>
          <w:rFonts w:hint="cs"/>
          <w:rtl/>
        </w:rPr>
        <w:t xml:space="preserve"> כלפי מי מעובדי </w:t>
      </w:r>
      <w:r>
        <w:rPr>
          <w:rFonts w:hint="cs"/>
          <w:rtl/>
        </w:rPr>
        <w:t>נותן השירותים</w:t>
      </w:r>
      <w:r w:rsidRPr="00121E3A">
        <w:rPr>
          <w:rFonts w:hint="cs"/>
          <w:rtl/>
        </w:rPr>
        <w:t>, קבלנים, קבלני משנה ועובדיהם שבשירות</w:t>
      </w:r>
      <w:r w:rsidRPr="00121E3A">
        <w:rPr>
          <w:rFonts w:hint="eastAsia"/>
          <w:rtl/>
        </w:rPr>
        <w:t>ו</w:t>
      </w:r>
      <w:r w:rsidRPr="00121E3A">
        <w:rPr>
          <w:rFonts w:hint="cs"/>
          <w:rtl/>
        </w:rPr>
        <w:t>.</w:t>
      </w:r>
    </w:p>
    <w:p w14:paraId="74AA7139" w14:textId="77777777" w:rsidR="000A085F" w:rsidRPr="00CE667C" w:rsidRDefault="000A085F" w:rsidP="000A085F">
      <w:pPr>
        <w:spacing w:line="360" w:lineRule="auto"/>
        <w:jc w:val="both"/>
        <w:rPr>
          <w:rtl/>
        </w:rPr>
      </w:pPr>
    </w:p>
    <w:p w14:paraId="49C6913E" w14:textId="77777777" w:rsidR="000A085F" w:rsidRPr="00043E42" w:rsidRDefault="000A085F" w:rsidP="000A085F">
      <w:pPr>
        <w:spacing w:line="360" w:lineRule="auto"/>
        <w:jc w:val="both"/>
        <w:rPr>
          <w:b/>
          <w:bCs/>
          <w:rtl/>
        </w:rPr>
      </w:pPr>
      <w:r w:rsidRPr="00043E42">
        <w:rPr>
          <w:rFonts w:hint="cs"/>
          <w:b/>
          <w:bCs/>
          <w:u w:val="single"/>
          <w:rtl/>
        </w:rPr>
        <w:t>ביטוח אחריות כלפי צד שלישי</w:t>
      </w:r>
      <w:r w:rsidRPr="00043E42">
        <w:rPr>
          <w:rFonts w:hint="cs"/>
          <w:b/>
          <w:bCs/>
          <w:rtl/>
        </w:rPr>
        <w:t>:  פוליסה מספר_____________</w:t>
      </w:r>
    </w:p>
    <w:p w14:paraId="61BEC2F9" w14:textId="77777777" w:rsidR="000A085F" w:rsidRPr="00CE667C" w:rsidRDefault="000A085F" w:rsidP="000A085F">
      <w:pPr>
        <w:spacing w:line="360" w:lineRule="auto"/>
        <w:jc w:val="both"/>
        <w:rPr>
          <w:rtl/>
        </w:rPr>
      </w:pPr>
      <w:r w:rsidRPr="00CE667C">
        <w:rPr>
          <w:rFonts w:hint="cs"/>
          <w:rtl/>
        </w:rPr>
        <w:t xml:space="preserve">      </w:t>
      </w:r>
    </w:p>
    <w:p w14:paraId="6E4AC749" w14:textId="77777777" w:rsidR="000A085F" w:rsidRPr="00121E3A" w:rsidRDefault="000A085F" w:rsidP="000A085F">
      <w:pPr>
        <w:numPr>
          <w:ilvl w:val="0"/>
          <w:numId w:val="79"/>
        </w:numPr>
        <w:spacing w:line="360" w:lineRule="auto"/>
        <w:jc w:val="both"/>
      </w:pPr>
      <w:r w:rsidRPr="00121E3A">
        <w:rPr>
          <w:rFonts w:hint="cs"/>
          <w:rtl/>
        </w:rPr>
        <w:t>אחריותו החוקית בביטוח אחריות כלפי צד שלישי על פי דיני מדינת ישראל, בגין נזקי גוף ורכוש בגין פעילותו בכל תחומי מדינת ישראל והשטחים המוחזקים;</w:t>
      </w:r>
    </w:p>
    <w:p w14:paraId="45CC2CE3" w14:textId="77777777" w:rsidR="000A085F" w:rsidRPr="00121E3A" w:rsidRDefault="000A085F" w:rsidP="000A085F">
      <w:pPr>
        <w:numPr>
          <w:ilvl w:val="0"/>
          <w:numId w:val="79"/>
        </w:numPr>
        <w:spacing w:line="360" w:lineRule="auto"/>
        <w:jc w:val="both"/>
      </w:pPr>
      <w:r w:rsidRPr="00121E3A">
        <w:rPr>
          <w:rFonts w:hint="cs"/>
          <w:rtl/>
        </w:rPr>
        <w:t xml:space="preserve">גבולות האחריות שלא יפחתו מסך 2,500,000  דולר ארה"ב,  למקרה ולתקופת הביטוח (שנה). </w:t>
      </w:r>
    </w:p>
    <w:p w14:paraId="44E2D38F" w14:textId="77777777" w:rsidR="000A085F" w:rsidRPr="00121E3A" w:rsidRDefault="000A085F" w:rsidP="000A085F">
      <w:pPr>
        <w:numPr>
          <w:ilvl w:val="0"/>
          <w:numId w:val="79"/>
        </w:numPr>
        <w:spacing w:line="360" w:lineRule="auto"/>
        <w:jc w:val="both"/>
      </w:pPr>
      <w:r w:rsidRPr="00121E3A">
        <w:rPr>
          <w:rFonts w:hint="cs"/>
          <w:rtl/>
        </w:rPr>
        <w:t>בפוליסה ייכלל סעיף אחריות צולבת (</w:t>
      </w:r>
      <w:r w:rsidRPr="00121E3A">
        <w:rPr>
          <w:rFonts w:hint="cs"/>
        </w:rPr>
        <w:t>CROSS LIABILITY</w:t>
      </w:r>
      <w:r w:rsidRPr="00121E3A">
        <w:rPr>
          <w:rFonts w:hint="cs"/>
          <w:rtl/>
        </w:rPr>
        <w:t>).</w:t>
      </w:r>
    </w:p>
    <w:p w14:paraId="4CDAFFA6" w14:textId="77777777" w:rsidR="000A085F" w:rsidRPr="00121E3A" w:rsidRDefault="000A085F" w:rsidP="000A085F">
      <w:pPr>
        <w:numPr>
          <w:ilvl w:val="0"/>
          <w:numId w:val="79"/>
        </w:numPr>
        <w:spacing w:line="360" w:lineRule="auto"/>
        <w:jc w:val="both"/>
      </w:pPr>
      <w:r w:rsidRPr="00121E3A">
        <w:rPr>
          <w:rFonts w:hint="cs"/>
          <w:rtl/>
        </w:rPr>
        <w:t xml:space="preserve">כל סייג/חריג לגבי רכוש - המתייחס לרכוש מדינת ישראל </w:t>
      </w:r>
      <w:r w:rsidRPr="00CE667C">
        <w:rPr>
          <w:rFonts w:hint="cs"/>
          <w:rtl/>
        </w:rPr>
        <w:t>ש</w:t>
      </w:r>
      <w:r>
        <w:rPr>
          <w:rFonts w:hint="cs"/>
          <w:rtl/>
        </w:rPr>
        <w:t>נותן השירותים</w:t>
      </w:r>
      <w:r w:rsidRPr="00121E3A">
        <w:rPr>
          <w:rFonts w:hint="cs"/>
          <w:rtl/>
        </w:rPr>
        <w:t xml:space="preserve"> </w:t>
      </w:r>
      <w:r>
        <w:rPr>
          <w:rFonts w:hint="cs"/>
          <w:rtl/>
        </w:rPr>
        <w:t>ו/</w:t>
      </w:r>
      <w:r w:rsidRPr="00121E3A">
        <w:rPr>
          <w:rFonts w:hint="cs"/>
          <w:rtl/>
        </w:rPr>
        <w:t>או כל איש שבשירותו פועלים או פעלו בו, מבוטל.</w:t>
      </w:r>
    </w:p>
    <w:p w14:paraId="088E4FF6" w14:textId="77777777" w:rsidR="000A085F" w:rsidRPr="00121E3A" w:rsidRDefault="000A085F" w:rsidP="000A085F">
      <w:pPr>
        <w:numPr>
          <w:ilvl w:val="0"/>
          <w:numId w:val="79"/>
        </w:numPr>
        <w:spacing w:line="360" w:lineRule="auto"/>
        <w:jc w:val="both"/>
      </w:pPr>
      <w:r w:rsidRPr="00121E3A">
        <w:rPr>
          <w:rFonts w:hint="cs"/>
          <w:rtl/>
        </w:rPr>
        <w:t>רכוש מדינת ישראל ייחשב רכוש צד שלישי.</w:t>
      </w:r>
    </w:p>
    <w:p w14:paraId="569E3CE0" w14:textId="77777777" w:rsidR="000A085F" w:rsidRPr="00121E3A" w:rsidRDefault="000A085F" w:rsidP="000A085F">
      <w:pPr>
        <w:numPr>
          <w:ilvl w:val="0"/>
          <w:numId w:val="79"/>
        </w:numPr>
        <w:spacing w:line="360" w:lineRule="auto"/>
        <w:jc w:val="both"/>
      </w:pPr>
      <w:r w:rsidRPr="00121E3A">
        <w:rPr>
          <w:rFonts w:hint="cs"/>
          <w:rtl/>
        </w:rPr>
        <w:t xml:space="preserve">הביטוח מורחב לכסות את </w:t>
      </w:r>
      <w:proofErr w:type="spellStart"/>
      <w:r w:rsidRPr="00121E3A">
        <w:rPr>
          <w:rFonts w:hint="cs"/>
          <w:rtl/>
        </w:rPr>
        <w:t>חבותו</w:t>
      </w:r>
      <w:proofErr w:type="spellEnd"/>
      <w:r w:rsidRPr="00121E3A">
        <w:rPr>
          <w:rFonts w:hint="cs"/>
          <w:rtl/>
        </w:rPr>
        <w:t xml:space="preserve"> של </w:t>
      </w:r>
      <w:r>
        <w:rPr>
          <w:rFonts w:hint="cs"/>
          <w:rtl/>
        </w:rPr>
        <w:t>נותן השירותים</w:t>
      </w:r>
      <w:r w:rsidRPr="00121E3A">
        <w:rPr>
          <w:rFonts w:hint="cs"/>
          <w:rtl/>
        </w:rPr>
        <w:t xml:space="preserve"> כלפי צד שלישי בגין פעילות של  קבלנים,  קבלני משנה  ועובדיהם. </w:t>
      </w:r>
    </w:p>
    <w:p w14:paraId="0F92332C" w14:textId="28C3E281" w:rsidR="000A085F" w:rsidRPr="00121E3A" w:rsidRDefault="000A085F" w:rsidP="000A085F">
      <w:pPr>
        <w:numPr>
          <w:ilvl w:val="0"/>
          <w:numId w:val="79"/>
        </w:numPr>
        <w:spacing w:line="360" w:lineRule="auto"/>
        <w:jc w:val="both"/>
        <w:rPr>
          <w:rtl/>
        </w:rPr>
      </w:pPr>
      <w:r w:rsidRPr="00121E3A">
        <w:rPr>
          <w:rFonts w:hint="cs"/>
          <w:rtl/>
        </w:rPr>
        <w:t xml:space="preserve">הביטוח  על פי הפוליסה מורחב לשפות את מדינת ישראל </w:t>
      </w:r>
      <w:r w:rsidRPr="00121E3A">
        <w:rPr>
          <w:rtl/>
        </w:rPr>
        <w:t>–</w:t>
      </w:r>
      <w:r w:rsidRPr="00121E3A">
        <w:rPr>
          <w:rFonts w:hint="cs"/>
          <w:rtl/>
        </w:rPr>
        <w:t xml:space="preserve"> משרד </w:t>
      </w:r>
      <w:r w:rsidR="0034332C">
        <w:rPr>
          <w:rFonts w:hint="cs"/>
          <w:rtl/>
        </w:rPr>
        <w:t>הפנים</w:t>
      </w:r>
      <w:r w:rsidR="0034332C">
        <w:rPr>
          <w:rFonts w:hint="cs"/>
          <w:rtl/>
        </w:rPr>
        <w:t xml:space="preserve">, </w:t>
      </w:r>
      <w:r w:rsidRPr="00121E3A">
        <w:rPr>
          <w:rFonts w:hint="cs"/>
          <w:rtl/>
        </w:rPr>
        <w:t xml:space="preserve">ככל  שייחשבו אחראים למעשי  ו/או מחדלי </w:t>
      </w:r>
      <w:r>
        <w:rPr>
          <w:rFonts w:hint="cs"/>
          <w:rtl/>
        </w:rPr>
        <w:t>נותן השירותים</w:t>
      </w:r>
      <w:r w:rsidRPr="00121E3A">
        <w:rPr>
          <w:rFonts w:hint="cs"/>
          <w:rtl/>
        </w:rPr>
        <w:t xml:space="preserve"> והפועלים מטעמו. </w:t>
      </w:r>
    </w:p>
    <w:p w14:paraId="76C1D1A2" w14:textId="77777777" w:rsidR="000A085F" w:rsidRPr="00CE667C" w:rsidRDefault="000A085F" w:rsidP="000A085F">
      <w:pPr>
        <w:spacing w:line="360" w:lineRule="auto"/>
        <w:jc w:val="both"/>
        <w:rPr>
          <w:rtl/>
        </w:rPr>
      </w:pPr>
    </w:p>
    <w:p w14:paraId="04942BF7" w14:textId="77777777" w:rsidR="000A085F" w:rsidRPr="00E30BDA" w:rsidRDefault="000A085F" w:rsidP="000A085F">
      <w:pPr>
        <w:spacing w:line="360" w:lineRule="auto"/>
        <w:jc w:val="both"/>
        <w:rPr>
          <w:b/>
          <w:bCs/>
          <w:rtl/>
        </w:rPr>
      </w:pPr>
      <w:r w:rsidRPr="00043E42">
        <w:rPr>
          <w:rFonts w:hint="cs"/>
          <w:b/>
          <w:bCs/>
          <w:u w:val="single"/>
          <w:rtl/>
        </w:rPr>
        <w:t>ביטוח רכוש</w:t>
      </w:r>
      <w:r w:rsidRPr="00E30BDA">
        <w:rPr>
          <w:rFonts w:hint="cs"/>
          <w:b/>
          <w:bCs/>
          <w:rtl/>
        </w:rPr>
        <w:t>:  פוליסה מספר______________</w:t>
      </w:r>
    </w:p>
    <w:p w14:paraId="43675CCD" w14:textId="77777777" w:rsidR="000A085F" w:rsidRPr="00043E42" w:rsidRDefault="000A085F" w:rsidP="000A085F">
      <w:pPr>
        <w:spacing w:line="360" w:lineRule="auto"/>
        <w:jc w:val="both"/>
        <w:rPr>
          <w:sz w:val="16"/>
          <w:szCs w:val="16"/>
          <w:rtl/>
        </w:rPr>
      </w:pPr>
    </w:p>
    <w:p w14:paraId="6F5FF58B" w14:textId="77777777" w:rsidR="000A085F" w:rsidRPr="00121E3A" w:rsidRDefault="000A085F" w:rsidP="000A085F">
      <w:pPr>
        <w:spacing w:line="360" w:lineRule="auto"/>
        <w:jc w:val="both"/>
        <w:rPr>
          <w:rtl/>
        </w:rPr>
      </w:pPr>
      <w:r w:rsidRPr="00121E3A">
        <w:rPr>
          <w:rFonts w:hint="cs"/>
          <w:rtl/>
        </w:rPr>
        <w:t xml:space="preserve">ביטוח אש מורחב לציוד וכלי עבודה המשמשים לביצוע העבודות בערכי כינון וכן את מלאי חומרי הניקיון. </w:t>
      </w:r>
    </w:p>
    <w:p w14:paraId="4F5BC3DD" w14:textId="77777777" w:rsidR="000A085F" w:rsidRPr="00121E3A" w:rsidRDefault="000A085F" w:rsidP="000A085F">
      <w:pPr>
        <w:spacing w:line="360" w:lineRule="auto"/>
        <w:jc w:val="both"/>
        <w:rPr>
          <w:rtl/>
        </w:rPr>
      </w:pPr>
    </w:p>
    <w:p w14:paraId="0E75E48F" w14:textId="77777777" w:rsidR="000A085F" w:rsidRPr="00043E42" w:rsidRDefault="000A085F" w:rsidP="000A085F">
      <w:pPr>
        <w:spacing w:line="360" w:lineRule="auto"/>
        <w:jc w:val="both"/>
        <w:rPr>
          <w:b/>
          <w:bCs/>
          <w:rtl/>
        </w:rPr>
      </w:pPr>
      <w:r w:rsidRPr="00043E42">
        <w:rPr>
          <w:rFonts w:hint="cs"/>
          <w:b/>
          <w:bCs/>
          <w:rtl/>
        </w:rPr>
        <w:t>כללי</w:t>
      </w:r>
    </w:p>
    <w:p w14:paraId="5BCDEB4F" w14:textId="77777777" w:rsidR="000A085F" w:rsidRPr="00121E3A" w:rsidRDefault="000A085F" w:rsidP="000A085F">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14:paraId="05C919BB" w14:textId="77777777" w:rsidR="000A085F" w:rsidRPr="00043E42" w:rsidRDefault="000A085F" w:rsidP="000A085F">
      <w:pPr>
        <w:spacing w:line="360" w:lineRule="auto"/>
        <w:jc w:val="both"/>
        <w:rPr>
          <w:sz w:val="16"/>
          <w:szCs w:val="16"/>
          <w:rtl/>
        </w:rPr>
      </w:pPr>
      <w:r w:rsidRPr="00043E42">
        <w:rPr>
          <w:rFonts w:hint="cs"/>
          <w:sz w:val="16"/>
          <w:szCs w:val="16"/>
          <w:rtl/>
        </w:rPr>
        <w:t xml:space="preserve"> </w:t>
      </w:r>
    </w:p>
    <w:p w14:paraId="0EECE138" w14:textId="5472E94F" w:rsidR="000A085F" w:rsidRPr="00121E3A" w:rsidRDefault="000A085F" w:rsidP="000A085F">
      <w:pPr>
        <w:numPr>
          <w:ilvl w:val="0"/>
          <w:numId w:val="80"/>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 משרד </w:t>
      </w:r>
      <w:r w:rsidR="0034332C">
        <w:rPr>
          <w:rFonts w:hint="cs"/>
          <w:rtl/>
        </w:rPr>
        <w:t>הפנים</w:t>
      </w:r>
      <w:r w:rsidR="0034332C">
        <w:rPr>
          <w:rFonts w:hint="cs"/>
          <w:rtl/>
        </w:rPr>
        <w:t xml:space="preserve">, </w:t>
      </w:r>
      <w:r w:rsidRPr="00121E3A">
        <w:rPr>
          <w:rFonts w:hint="cs"/>
          <w:rtl/>
        </w:rPr>
        <w:t xml:space="preserve">בכפוף  </w:t>
      </w:r>
      <w:proofErr w:type="spellStart"/>
      <w:r w:rsidRPr="00121E3A">
        <w:rPr>
          <w:rFonts w:hint="cs"/>
          <w:rtl/>
        </w:rPr>
        <w:t>להרחבי</w:t>
      </w:r>
      <w:proofErr w:type="spellEnd"/>
      <w:r w:rsidRPr="00121E3A">
        <w:rPr>
          <w:rFonts w:hint="cs"/>
          <w:rtl/>
        </w:rPr>
        <w:t xml:space="preserve">  השיפוי  כמפורט לעיל.</w:t>
      </w:r>
    </w:p>
    <w:p w14:paraId="3088E35B" w14:textId="170D311A" w:rsidR="000A085F" w:rsidRPr="00121E3A" w:rsidRDefault="000A085F" w:rsidP="000A085F">
      <w:pPr>
        <w:numPr>
          <w:ilvl w:val="0"/>
          <w:numId w:val="80"/>
        </w:numPr>
        <w:spacing w:line="360" w:lineRule="auto"/>
        <w:jc w:val="both"/>
        <w:rPr>
          <w:rtl/>
        </w:rPr>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0034332C">
        <w:rPr>
          <w:rFonts w:hint="cs"/>
          <w:rtl/>
        </w:rPr>
        <w:t>הפנים</w:t>
      </w:r>
      <w:r w:rsidRPr="00121E3A">
        <w:rPr>
          <w:rFonts w:hint="cs"/>
          <w:rtl/>
        </w:rPr>
        <w:t>.</w:t>
      </w:r>
    </w:p>
    <w:p w14:paraId="0E86F4E0" w14:textId="4F523DBF" w:rsidR="000A085F" w:rsidRPr="00121E3A" w:rsidRDefault="000A085F" w:rsidP="000A085F">
      <w:pPr>
        <w:numPr>
          <w:ilvl w:val="0"/>
          <w:numId w:val="80"/>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sidR="0034332C">
        <w:rPr>
          <w:rFonts w:hint="cs"/>
          <w:rtl/>
        </w:rPr>
        <w:t>הפנים</w:t>
      </w:r>
      <w:r w:rsidRPr="00121E3A">
        <w:rPr>
          <w:rFonts w:hint="cs"/>
          <w:rtl/>
        </w:rPr>
        <w:t xml:space="preserve">  ועובדיהם,  ובלבד  שהוויתור לא יחול לטובת אדם שגרם לנזק מתוך כוונת זדון.</w:t>
      </w:r>
    </w:p>
    <w:p w14:paraId="6A6CEE8B" w14:textId="77777777" w:rsidR="000A085F" w:rsidRDefault="000A085F" w:rsidP="000A085F">
      <w:pPr>
        <w:numPr>
          <w:ilvl w:val="0"/>
          <w:numId w:val="80"/>
        </w:numPr>
        <w:spacing w:line="360" w:lineRule="auto"/>
        <w:jc w:val="both"/>
      </w:pPr>
      <w:r>
        <w:rPr>
          <w:rFonts w:hint="cs"/>
          <w:rtl/>
        </w:rPr>
        <w:t xml:space="preserve">נותן השירותים </w:t>
      </w:r>
      <w:r w:rsidRPr="00121E3A">
        <w:rPr>
          <w:rFonts w:hint="cs"/>
          <w:rtl/>
        </w:rPr>
        <w:t xml:space="preserve">אחראי בלעדית כלפינו לתשלום דמי  הביטוח עבור כל הפוליסות ולמילוי  כל החובות המוטלות על המבוטח על פי תנאי הפוליסות. </w:t>
      </w:r>
    </w:p>
    <w:p w14:paraId="70083B09" w14:textId="77777777" w:rsidR="000A085F" w:rsidRDefault="000A085F" w:rsidP="000A085F">
      <w:pPr>
        <w:numPr>
          <w:ilvl w:val="0"/>
          <w:numId w:val="80"/>
        </w:numPr>
        <w:spacing w:line="360" w:lineRule="auto"/>
        <w:jc w:val="both"/>
      </w:pPr>
      <w:r w:rsidRPr="00121E3A">
        <w:rPr>
          <w:rFonts w:hint="cs"/>
          <w:rtl/>
        </w:rPr>
        <w:t xml:space="preserve">ההשתתפויות העצמיות הנקובות בכל פוליסה ופוליסה תחולנה בלעדית על </w:t>
      </w:r>
      <w:r>
        <w:rPr>
          <w:rFonts w:hint="cs"/>
          <w:rtl/>
        </w:rPr>
        <w:t>נותן השירותים</w:t>
      </w:r>
      <w:r w:rsidRPr="00121E3A">
        <w:rPr>
          <w:rFonts w:hint="cs"/>
          <w:rtl/>
        </w:rPr>
        <w:t>.</w:t>
      </w:r>
    </w:p>
    <w:p w14:paraId="06CDC1BB" w14:textId="77777777" w:rsidR="000A085F" w:rsidRDefault="000A085F" w:rsidP="000A085F">
      <w:pPr>
        <w:numPr>
          <w:ilvl w:val="0"/>
          <w:numId w:val="80"/>
        </w:numPr>
        <w:spacing w:line="360" w:lineRule="auto"/>
        <w:jc w:val="both"/>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E8DE758" w14:textId="77777777" w:rsidR="000A085F" w:rsidRDefault="000A085F" w:rsidP="000A085F">
      <w:pPr>
        <w:numPr>
          <w:ilvl w:val="0"/>
          <w:numId w:val="80"/>
        </w:numPr>
        <w:spacing w:line="360" w:lineRule="auto"/>
        <w:jc w:val="both"/>
      </w:pPr>
      <w:r w:rsidRPr="00121E3A">
        <w:rPr>
          <w:rFonts w:hint="cs"/>
          <w:rtl/>
        </w:rPr>
        <w:t>תנאי הכיסוי של הפוליסות הנ"ל לא יפחתו מהמקובל על פי תנאי "פו</w:t>
      </w:r>
      <w:r>
        <w:rPr>
          <w:rFonts w:hint="cs"/>
          <w:rtl/>
        </w:rPr>
        <w:t>ליסות נוסח ביט______(יש לציין את השנה)"</w:t>
      </w:r>
      <w:r w:rsidRPr="00121E3A">
        <w:rPr>
          <w:rFonts w:hint="cs"/>
          <w:rtl/>
        </w:rPr>
        <w:t>, בכפוף להרחבת הכיסויים כמפורט לעיל</w:t>
      </w:r>
      <w:r>
        <w:rPr>
          <w:rFonts w:hint="cs"/>
          <w:rtl/>
        </w:rPr>
        <w:t>.</w:t>
      </w:r>
    </w:p>
    <w:p w14:paraId="44F0EE97" w14:textId="77777777" w:rsidR="000A085F" w:rsidRDefault="000A085F" w:rsidP="000A085F">
      <w:pPr>
        <w:numPr>
          <w:ilvl w:val="0"/>
          <w:numId w:val="80"/>
        </w:numPr>
        <w:spacing w:line="360" w:lineRule="auto"/>
        <w:jc w:val="both"/>
      </w:pPr>
      <w:r>
        <w:rPr>
          <w:rFonts w:hint="cs"/>
          <w:rtl/>
        </w:rPr>
        <w:t xml:space="preserve">חריג </w:t>
      </w:r>
      <w:r w:rsidRPr="00121E3A">
        <w:rPr>
          <w:rFonts w:hint="cs"/>
          <w:rtl/>
        </w:rPr>
        <w:t xml:space="preserve">כוונה ו/או רשלנות רבתי </w:t>
      </w:r>
      <w:r>
        <w:rPr>
          <w:rFonts w:hint="cs"/>
          <w:rtl/>
        </w:rPr>
        <w:t xml:space="preserve">מבוטל </w:t>
      </w:r>
      <w:r w:rsidRPr="00121E3A">
        <w:rPr>
          <w:rFonts w:hint="cs"/>
          <w:rtl/>
        </w:rPr>
        <w:t>ככל שקיים</w:t>
      </w:r>
      <w:r>
        <w:rPr>
          <w:rFonts w:hint="cs"/>
          <w:rtl/>
        </w:rPr>
        <w:t xml:space="preserve"> בכל הפוליסות המבוטחות</w:t>
      </w:r>
      <w:r w:rsidRPr="00121E3A">
        <w:rPr>
          <w:rFonts w:hint="cs"/>
          <w:rtl/>
        </w:rPr>
        <w:t xml:space="preserve">.    </w:t>
      </w:r>
    </w:p>
    <w:p w14:paraId="69FDE59A" w14:textId="77777777" w:rsidR="000A085F" w:rsidRPr="00121E3A" w:rsidRDefault="000A085F" w:rsidP="000A085F">
      <w:pPr>
        <w:spacing w:line="360" w:lineRule="auto"/>
        <w:ind w:left="360"/>
        <w:jc w:val="both"/>
        <w:rPr>
          <w:rtl/>
        </w:rPr>
      </w:pPr>
      <w:r w:rsidRPr="00121E3A">
        <w:rPr>
          <w:rFonts w:hint="cs"/>
          <w:rtl/>
        </w:rPr>
        <w:t xml:space="preserve">      </w:t>
      </w:r>
    </w:p>
    <w:p w14:paraId="4C5E417A" w14:textId="77777777" w:rsidR="000A085F" w:rsidRPr="00043E42" w:rsidRDefault="000A085F" w:rsidP="000A085F">
      <w:pPr>
        <w:spacing w:line="360" w:lineRule="auto"/>
        <w:jc w:val="both"/>
        <w:rPr>
          <w:b/>
          <w:bCs/>
          <w:rtl/>
        </w:rPr>
      </w:pPr>
      <w:r w:rsidRPr="00043E42">
        <w:rPr>
          <w:rFonts w:hint="cs"/>
          <w:b/>
          <w:bCs/>
          <w:rtl/>
        </w:rPr>
        <w:t>בכפוף לתנאי וסייגי הפוליסות המקוריות עד כמה שלא שונו במפורש על פי האמור באישור זה.</w:t>
      </w:r>
    </w:p>
    <w:p w14:paraId="5702BAD0" w14:textId="77777777" w:rsidR="000A085F" w:rsidRDefault="000A085F" w:rsidP="000A085F">
      <w:pPr>
        <w:spacing w:line="360" w:lineRule="auto"/>
        <w:ind w:firstLine="5317"/>
        <w:jc w:val="center"/>
        <w:rPr>
          <w:rtl/>
        </w:rPr>
      </w:pPr>
    </w:p>
    <w:p w14:paraId="1EC5A112" w14:textId="77777777" w:rsidR="000A085F" w:rsidRPr="00121E3A" w:rsidRDefault="000A085F" w:rsidP="000A085F">
      <w:pPr>
        <w:spacing w:line="360" w:lineRule="auto"/>
        <w:ind w:firstLine="5317"/>
        <w:jc w:val="center"/>
        <w:rPr>
          <w:rtl/>
        </w:rPr>
      </w:pPr>
      <w:r w:rsidRPr="00121E3A">
        <w:rPr>
          <w:rFonts w:hint="cs"/>
          <w:rtl/>
        </w:rPr>
        <w:t>בכבוד רב,</w:t>
      </w:r>
    </w:p>
    <w:p w14:paraId="1EC0EB69" w14:textId="77777777" w:rsidR="000A085F" w:rsidRDefault="000A085F" w:rsidP="000A085F">
      <w:pPr>
        <w:spacing w:line="360" w:lineRule="auto"/>
        <w:ind w:firstLine="5317"/>
        <w:jc w:val="center"/>
        <w:rPr>
          <w:rtl/>
        </w:rPr>
      </w:pPr>
    </w:p>
    <w:p w14:paraId="6A13D3A3" w14:textId="77777777" w:rsidR="000A085F" w:rsidRDefault="000A085F" w:rsidP="000A085F">
      <w:pPr>
        <w:spacing w:line="360" w:lineRule="auto"/>
        <w:ind w:firstLine="5317"/>
        <w:jc w:val="center"/>
        <w:rPr>
          <w:rtl/>
        </w:rPr>
      </w:pPr>
      <w:r>
        <w:rPr>
          <w:rFonts w:hint="cs"/>
          <w:rtl/>
        </w:rPr>
        <w:t>________________________</w:t>
      </w:r>
    </w:p>
    <w:p w14:paraId="15AB12C6" w14:textId="77777777" w:rsidR="000A085F" w:rsidRPr="00121E3A" w:rsidRDefault="000A085F" w:rsidP="000A085F">
      <w:pPr>
        <w:spacing w:line="360" w:lineRule="auto"/>
        <w:ind w:firstLine="5317"/>
        <w:jc w:val="center"/>
        <w:rPr>
          <w:rtl/>
        </w:rPr>
      </w:pPr>
      <w:r w:rsidRPr="00121E3A">
        <w:rPr>
          <w:rFonts w:hint="cs"/>
          <w:rtl/>
        </w:rPr>
        <w:t xml:space="preserve">חתימת מורשה המבטח  וחותמת </w:t>
      </w:r>
    </w:p>
    <w:p w14:paraId="5EFBE163" w14:textId="77777777" w:rsidR="000A085F" w:rsidRDefault="000A085F" w:rsidP="000A085F">
      <w:pPr>
        <w:spacing w:line="360" w:lineRule="auto"/>
        <w:rPr>
          <w:rtl/>
        </w:rPr>
      </w:pPr>
      <w:r>
        <w:rPr>
          <w:rFonts w:hint="cs"/>
          <w:rtl/>
        </w:rPr>
        <w:t>תאריך: __________________</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6D8B1054" w14:textId="77777777" w:rsidR="007358C6" w:rsidRDefault="007358C6">
      <w:pPr>
        <w:bidi w:val="0"/>
        <w:rPr>
          <w:b/>
          <w:bCs/>
          <w:rtl/>
        </w:rPr>
      </w:pPr>
      <w:r>
        <w:rPr>
          <w:b/>
          <w:bCs/>
          <w:rtl/>
        </w:rPr>
        <w:br w:type="page"/>
      </w:r>
    </w:p>
    <w:p w14:paraId="025D9C8A" w14:textId="33520B5F"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340"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341" w:name="_Ref386741549"/>
      <w:r w:rsidRPr="004145DF">
        <w:rPr>
          <w:rFonts w:ascii="Calibri" w:eastAsia="Calibri" w:hAnsi="Calibri"/>
          <w:b/>
          <w:bCs/>
          <w:rtl/>
        </w:rPr>
        <w:t>חבלה ומידע אסור</w:t>
      </w:r>
      <w:bookmarkEnd w:id="340"/>
      <w:bookmarkEnd w:id="341"/>
    </w:p>
    <w:p w14:paraId="0C734D9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68109D1E"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A25C3B">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43672F">
      <w:pPr>
        <w:numPr>
          <w:ilvl w:val="1"/>
          <w:numId w:val="11"/>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43672F">
      <w:pPr>
        <w:numPr>
          <w:ilvl w:val="1"/>
          <w:numId w:val="11"/>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4BF846F0"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206"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7FC02CC6" w:rsidR="008118A3" w:rsidRDefault="008118A3" w:rsidP="000E3F74">
      <w:pPr>
        <w:pStyle w:val="Heading1"/>
        <w:keepNext w:val="0"/>
        <w:spacing w:before="120" w:after="120" w:line="276" w:lineRule="auto"/>
        <w:rPr>
          <w:rFonts w:ascii="David" w:hAnsi="David"/>
          <w:rtl/>
          <w:lang w:val="en-GB" w:eastAsia="he-IL"/>
        </w:rPr>
      </w:pPr>
    </w:p>
    <w:p w14:paraId="0A82AC08" w14:textId="2D0E91D0" w:rsidR="00E30907" w:rsidRDefault="00E30907" w:rsidP="00E30907">
      <w:pPr>
        <w:rPr>
          <w:rtl/>
          <w:lang w:val="en-GB" w:eastAsia="he-IL"/>
        </w:rPr>
      </w:pPr>
    </w:p>
    <w:p w14:paraId="22FC9E19" w14:textId="1911EEB8" w:rsidR="00E30907" w:rsidRDefault="00E30907" w:rsidP="00E30907">
      <w:pPr>
        <w:rPr>
          <w:rtl/>
          <w:lang w:val="en-GB" w:eastAsia="he-IL"/>
        </w:rPr>
      </w:pPr>
    </w:p>
    <w:p w14:paraId="5FFFBA72" w14:textId="06404781" w:rsidR="00E30907" w:rsidRDefault="00E30907" w:rsidP="00E30907">
      <w:pPr>
        <w:rPr>
          <w:rtl/>
          <w:lang w:val="en-GB" w:eastAsia="he-IL"/>
        </w:rPr>
      </w:pPr>
    </w:p>
    <w:p w14:paraId="6B03D236" w14:textId="408AE53B" w:rsidR="00E30907" w:rsidRDefault="00E30907" w:rsidP="00E30907">
      <w:pPr>
        <w:rPr>
          <w:rtl/>
          <w:lang w:val="en-GB" w:eastAsia="he-IL"/>
        </w:rPr>
      </w:pPr>
    </w:p>
    <w:p w14:paraId="2B88D0AB" w14:textId="4CF56CCC" w:rsidR="00E30907" w:rsidRDefault="00E30907" w:rsidP="00E30907">
      <w:pPr>
        <w:rPr>
          <w:rtl/>
          <w:lang w:val="en-GB" w:eastAsia="he-IL"/>
        </w:rPr>
      </w:pPr>
    </w:p>
    <w:p w14:paraId="7E5B9CC8" w14:textId="617E441C" w:rsidR="00E30907" w:rsidRDefault="00E30907" w:rsidP="00E30907">
      <w:pPr>
        <w:rPr>
          <w:rtl/>
          <w:lang w:val="en-GB" w:eastAsia="he-IL"/>
        </w:rPr>
      </w:pPr>
    </w:p>
    <w:p w14:paraId="790BDDB5" w14:textId="4D87E093" w:rsidR="00E30907" w:rsidRDefault="00E30907" w:rsidP="00E30907">
      <w:pPr>
        <w:rPr>
          <w:rtl/>
          <w:lang w:val="en-GB" w:eastAsia="he-IL"/>
        </w:rPr>
      </w:pPr>
    </w:p>
    <w:p w14:paraId="70BF4669" w14:textId="65C721CA" w:rsidR="00E30907" w:rsidRDefault="00E30907" w:rsidP="00E30907">
      <w:pPr>
        <w:rPr>
          <w:rtl/>
          <w:lang w:val="en-GB" w:eastAsia="he-IL"/>
        </w:rPr>
      </w:pPr>
    </w:p>
    <w:p w14:paraId="5D84340A" w14:textId="0FBCE06E" w:rsidR="00E30907" w:rsidRPr="00E30907" w:rsidRDefault="00E30907" w:rsidP="00E30907">
      <w:pPr>
        <w:rPr>
          <w:rtl/>
          <w:lang w:val="en-GB" w:eastAsia="he-IL"/>
        </w:rPr>
      </w:pPr>
    </w:p>
    <w:sectPr w:rsidR="00E30907" w:rsidRPr="00E30907" w:rsidSect="000E3F74">
      <w:footerReference w:type="default" r:id="rId207"/>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02525E" w14:textId="77777777" w:rsidR="00650BEC" w:rsidRDefault="00650BEC">
      <w:r>
        <w:separator/>
      </w:r>
    </w:p>
  </w:endnote>
  <w:endnote w:type="continuationSeparator" w:id="0">
    <w:p w14:paraId="30B2D489" w14:textId="77777777" w:rsidR="00650BEC" w:rsidRDefault="0065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rial, sans-serif">
    <w:altName w:val="Times New Roman"/>
    <w:panose1 w:val="00000000000000000000"/>
    <w:charset w:val="00"/>
    <w:family w:val="auto"/>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1F2C7209" w:rsidR="00B80BA6" w:rsidRDefault="00B80BA6">
    <w:pPr>
      <w:pStyle w:val="Footer"/>
      <w:rPr>
        <w:rtl/>
      </w:rPr>
    </w:pPr>
    <w:r>
      <w:fldChar w:fldCharType="begin"/>
    </w:r>
    <w:r>
      <w:rPr>
        <w:rtl/>
        <w:cs/>
      </w:rPr>
      <w:instrText>PAGE   \* MERGEFORMAT</w:instrText>
    </w:r>
    <w:r>
      <w:fldChar w:fldCharType="separate"/>
    </w:r>
    <w:r w:rsidRPr="0020268B">
      <w:rPr>
        <w:noProof/>
        <w:rtl/>
        <w:lang w:val="he-IL"/>
      </w:rPr>
      <w:t>71</w:t>
    </w:r>
    <w:r>
      <w:fldChar w:fldCharType="end"/>
    </w:r>
  </w:p>
  <w:p w14:paraId="317FE7AD" w14:textId="77777777" w:rsidR="00B80BA6" w:rsidRDefault="00B80BA6"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B80BA6" w:rsidRDefault="00B80BA6">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B80BA6" w:rsidRPr="0024267C" w:rsidRDefault="00B80BA6">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09E9C1AF" w:rsidR="00B80BA6" w:rsidRDefault="00B80BA6"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81</w:t>
    </w:r>
    <w:r>
      <w:rPr>
        <w:rStyle w:val="PageNumber"/>
      </w:rPr>
      <w:fldChar w:fldCharType="end"/>
    </w:r>
  </w:p>
  <w:p w14:paraId="3E130CCB" w14:textId="77777777" w:rsidR="00B80BA6" w:rsidRDefault="00B80BA6" w:rsidP="00CA56BD">
    <w:pPr>
      <w:pStyle w:val="Footer"/>
      <w:jc w:val="right"/>
      <w:rPr>
        <w:rtl/>
      </w:rPr>
    </w:pPr>
  </w:p>
  <w:p w14:paraId="7BDEA4F4" w14:textId="77777777" w:rsidR="00B80BA6" w:rsidRPr="009A5618" w:rsidRDefault="00B80BA6"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C9B47C" w14:textId="77777777" w:rsidR="00650BEC" w:rsidRDefault="00650BEC">
      <w:r>
        <w:separator/>
      </w:r>
    </w:p>
  </w:footnote>
  <w:footnote w:type="continuationSeparator" w:id="0">
    <w:p w14:paraId="24A988BF" w14:textId="77777777" w:rsidR="00650BEC" w:rsidRDefault="00650BE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494C45"/>
    <w:multiLevelType w:val="hybridMultilevel"/>
    <w:tmpl w:val="8C26F53A"/>
    <w:lvl w:ilvl="0" w:tplc="04090013">
      <w:start w:val="1"/>
      <w:numFmt w:val="hebrew1"/>
      <w:lvlText w:val="%1."/>
      <w:lvlJc w:val="center"/>
      <w:pPr>
        <w:ind w:left="720" w:hanging="360"/>
      </w:pPr>
    </w:lvl>
    <w:lvl w:ilvl="1" w:tplc="7D4073C8">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94722AD"/>
    <w:multiLevelType w:val="multilevel"/>
    <w:tmpl w:val="83BAE70A"/>
    <w:lvl w:ilvl="0">
      <w:start w:val="2"/>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4" w15:restartNumberingAfterBreak="0">
    <w:nsid w:val="099F3EE0"/>
    <w:multiLevelType w:val="multilevel"/>
    <w:tmpl w:val="AB0202F0"/>
    <w:lvl w:ilvl="0">
      <w:start w:val="1"/>
      <w:numFmt w:val="decimal"/>
      <w:lvlText w:val="%1"/>
      <w:lvlJc w:val="left"/>
      <w:pPr>
        <w:tabs>
          <w:tab w:val="num" w:pos="375"/>
        </w:tabs>
        <w:ind w:left="375" w:hanging="375"/>
      </w:pPr>
      <w:rPr>
        <w:rFonts w:ascii="Rod" w:hAnsi="Rod" w:hint="default"/>
      </w:rPr>
    </w:lvl>
    <w:lvl w:ilvl="1">
      <w:start w:val="1"/>
      <w:numFmt w:val="decimal"/>
      <w:lvlText w:val="%1.%2"/>
      <w:lvlJc w:val="left"/>
      <w:pPr>
        <w:tabs>
          <w:tab w:val="num" w:pos="376"/>
        </w:tabs>
        <w:ind w:left="376" w:hanging="375"/>
      </w:pPr>
      <w:rPr>
        <w:rFonts w:ascii="Rod" w:hAnsi="Rod" w:hint="default"/>
      </w:rPr>
    </w:lvl>
    <w:lvl w:ilvl="2">
      <w:start w:val="1"/>
      <w:numFmt w:val="decimal"/>
      <w:lvlText w:val="%1.%2.%3"/>
      <w:lvlJc w:val="left"/>
      <w:pPr>
        <w:tabs>
          <w:tab w:val="num" w:pos="722"/>
        </w:tabs>
        <w:ind w:left="722" w:hanging="720"/>
      </w:pPr>
      <w:rPr>
        <w:rFonts w:ascii="Rod" w:hAnsi="Rod" w:hint="default"/>
      </w:rPr>
    </w:lvl>
    <w:lvl w:ilvl="3">
      <w:start w:val="1"/>
      <w:numFmt w:val="decimal"/>
      <w:lvlText w:val="%1.%2.%3.%4"/>
      <w:lvlJc w:val="left"/>
      <w:pPr>
        <w:tabs>
          <w:tab w:val="num" w:pos="723"/>
        </w:tabs>
        <w:ind w:left="723" w:hanging="720"/>
      </w:pPr>
      <w:rPr>
        <w:rFonts w:ascii="Rod" w:hAnsi="Rod" w:hint="default"/>
      </w:rPr>
    </w:lvl>
    <w:lvl w:ilvl="4">
      <w:start w:val="1"/>
      <w:numFmt w:val="decimal"/>
      <w:lvlText w:val="%1.%2.%3.%4.%5"/>
      <w:lvlJc w:val="left"/>
      <w:pPr>
        <w:tabs>
          <w:tab w:val="num" w:pos="1084"/>
        </w:tabs>
        <w:ind w:left="1084" w:hanging="1080"/>
      </w:pPr>
      <w:rPr>
        <w:rFonts w:ascii="Rod" w:hAnsi="Rod" w:hint="default"/>
      </w:rPr>
    </w:lvl>
    <w:lvl w:ilvl="5">
      <w:start w:val="1"/>
      <w:numFmt w:val="decimal"/>
      <w:lvlText w:val="%1.%2.%3.%4.%5.%6"/>
      <w:lvlJc w:val="left"/>
      <w:pPr>
        <w:tabs>
          <w:tab w:val="num" w:pos="1085"/>
        </w:tabs>
        <w:ind w:left="1085" w:hanging="1080"/>
      </w:pPr>
      <w:rPr>
        <w:rFonts w:ascii="Rod" w:hAnsi="Rod" w:hint="default"/>
      </w:rPr>
    </w:lvl>
    <w:lvl w:ilvl="6">
      <w:start w:val="1"/>
      <w:numFmt w:val="decimal"/>
      <w:lvlText w:val="%1.%2.%3.%4.%5.%6.%7"/>
      <w:lvlJc w:val="left"/>
      <w:pPr>
        <w:tabs>
          <w:tab w:val="num" w:pos="1086"/>
        </w:tabs>
        <w:ind w:left="1086" w:hanging="1080"/>
      </w:pPr>
      <w:rPr>
        <w:rFonts w:ascii="Rod" w:hAnsi="Rod" w:hint="default"/>
      </w:rPr>
    </w:lvl>
    <w:lvl w:ilvl="7">
      <w:start w:val="1"/>
      <w:numFmt w:val="decimal"/>
      <w:lvlText w:val="%1.%2.%3.%4.%5.%6.%7.%8"/>
      <w:lvlJc w:val="left"/>
      <w:pPr>
        <w:tabs>
          <w:tab w:val="num" w:pos="1447"/>
        </w:tabs>
        <w:ind w:left="1447" w:hanging="1440"/>
      </w:pPr>
      <w:rPr>
        <w:rFonts w:ascii="Rod" w:hAnsi="Rod" w:hint="default"/>
      </w:rPr>
    </w:lvl>
    <w:lvl w:ilvl="8">
      <w:start w:val="1"/>
      <w:numFmt w:val="decimal"/>
      <w:lvlText w:val="%1.%2.%3.%4.%5.%6.%7.%8.%9"/>
      <w:lvlJc w:val="left"/>
      <w:pPr>
        <w:tabs>
          <w:tab w:val="num" w:pos="1448"/>
        </w:tabs>
        <w:ind w:left="1448" w:hanging="1440"/>
      </w:pPr>
      <w:rPr>
        <w:rFonts w:ascii="Rod" w:hAnsi="Rod" w:hint="default"/>
      </w:rPr>
    </w:lvl>
  </w:abstractNum>
  <w:abstractNum w:abstractNumId="5"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6" w15:restartNumberingAfterBreak="0">
    <w:nsid w:val="0E7839C9"/>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7"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1"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76230EB"/>
    <w:multiLevelType w:val="multilevel"/>
    <w:tmpl w:val="EB26D9E2"/>
    <w:lvl w:ilvl="0">
      <w:start w:val="1"/>
      <w:numFmt w:val="decimal"/>
      <w:lvlText w:val="%1"/>
      <w:lvlJc w:val="left"/>
      <w:pPr>
        <w:tabs>
          <w:tab w:val="num" w:pos="390"/>
        </w:tabs>
        <w:ind w:left="390" w:hanging="390"/>
      </w:pPr>
      <w:rPr>
        <w:rFonts w:ascii="Rod" w:hAnsi="Rod" w:hint="default"/>
      </w:rPr>
    </w:lvl>
    <w:lvl w:ilvl="1">
      <w:start w:val="1"/>
      <w:numFmt w:val="decimal"/>
      <w:lvlText w:val="%1.%2"/>
      <w:lvlJc w:val="left"/>
      <w:pPr>
        <w:tabs>
          <w:tab w:val="num" w:pos="390"/>
        </w:tabs>
        <w:ind w:left="390" w:hanging="390"/>
      </w:pPr>
      <w:rPr>
        <w:rFonts w:ascii="Rod" w:hAnsi="Rod" w:hint="default"/>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1080"/>
        </w:tabs>
        <w:ind w:left="1080" w:hanging="108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440"/>
        </w:tabs>
        <w:ind w:left="1440" w:hanging="144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800"/>
        </w:tabs>
        <w:ind w:left="1800" w:hanging="1800"/>
      </w:pPr>
      <w:rPr>
        <w:rFonts w:ascii="Rod" w:hAnsi="Rod" w:hint="default"/>
      </w:rPr>
    </w:lvl>
  </w:abstractNum>
  <w:abstractNum w:abstractNumId="13"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4"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5" w15:restartNumberingAfterBreak="0">
    <w:nsid w:val="1D185F63"/>
    <w:multiLevelType w:val="hybridMultilevel"/>
    <w:tmpl w:val="45E253B2"/>
    <w:lvl w:ilvl="0" w:tplc="F12CA98E">
      <w:start w:val="1"/>
      <w:numFmt w:val="bullet"/>
      <w:lvlText w:val=""/>
      <w:lvlJc w:val="left"/>
      <w:pPr>
        <w:ind w:left="720" w:hanging="360"/>
      </w:pPr>
      <w:rPr>
        <w:rFonts w:ascii="Symbol" w:hAnsi="Symbol" w:hint="default"/>
      </w:rPr>
    </w:lvl>
    <w:lvl w:ilvl="1" w:tplc="1EE818DC" w:tentative="1">
      <w:start w:val="1"/>
      <w:numFmt w:val="bullet"/>
      <w:lvlText w:val="o"/>
      <w:lvlJc w:val="left"/>
      <w:pPr>
        <w:ind w:left="1440" w:hanging="360"/>
      </w:pPr>
      <w:rPr>
        <w:rFonts w:ascii="Courier New" w:hAnsi="Courier New" w:cs="Courier New" w:hint="default"/>
      </w:rPr>
    </w:lvl>
    <w:lvl w:ilvl="2" w:tplc="28CC9E1E" w:tentative="1">
      <w:start w:val="1"/>
      <w:numFmt w:val="bullet"/>
      <w:lvlText w:val=""/>
      <w:lvlJc w:val="left"/>
      <w:pPr>
        <w:ind w:left="2160" w:hanging="360"/>
      </w:pPr>
      <w:rPr>
        <w:rFonts w:ascii="Wingdings" w:hAnsi="Wingdings" w:hint="default"/>
      </w:rPr>
    </w:lvl>
    <w:lvl w:ilvl="3" w:tplc="69E28CAA" w:tentative="1">
      <w:start w:val="1"/>
      <w:numFmt w:val="bullet"/>
      <w:lvlText w:val=""/>
      <w:lvlJc w:val="left"/>
      <w:pPr>
        <w:ind w:left="2880" w:hanging="360"/>
      </w:pPr>
      <w:rPr>
        <w:rFonts w:ascii="Symbol" w:hAnsi="Symbol" w:hint="default"/>
      </w:rPr>
    </w:lvl>
    <w:lvl w:ilvl="4" w:tplc="F43C2AE6" w:tentative="1">
      <w:start w:val="1"/>
      <w:numFmt w:val="bullet"/>
      <w:lvlText w:val="o"/>
      <w:lvlJc w:val="left"/>
      <w:pPr>
        <w:ind w:left="3600" w:hanging="360"/>
      </w:pPr>
      <w:rPr>
        <w:rFonts w:ascii="Courier New" w:hAnsi="Courier New" w:cs="Courier New" w:hint="default"/>
      </w:rPr>
    </w:lvl>
    <w:lvl w:ilvl="5" w:tplc="FEDCF440" w:tentative="1">
      <w:start w:val="1"/>
      <w:numFmt w:val="bullet"/>
      <w:lvlText w:val=""/>
      <w:lvlJc w:val="left"/>
      <w:pPr>
        <w:ind w:left="4320" w:hanging="360"/>
      </w:pPr>
      <w:rPr>
        <w:rFonts w:ascii="Wingdings" w:hAnsi="Wingdings" w:hint="default"/>
      </w:rPr>
    </w:lvl>
    <w:lvl w:ilvl="6" w:tplc="DFEC0918" w:tentative="1">
      <w:start w:val="1"/>
      <w:numFmt w:val="bullet"/>
      <w:lvlText w:val=""/>
      <w:lvlJc w:val="left"/>
      <w:pPr>
        <w:ind w:left="5040" w:hanging="360"/>
      </w:pPr>
      <w:rPr>
        <w:rFonts w:ascii="Symbol" w:hAnsi="Symbol" w:hint="default"/>
      </w:rPr>
    </w:lvl>
    <w:lvl w:ilvl="7" w:tplc="2964267E" w:tentative="1">
      <w:start w:val="1"/>
      <w:numFmt w:val="bullet"/>
      <w:lvlText w:val="o"/>
      <w:lvlJc w:val="left"/>
      <w:pPr>
        <w:ind w:left="5760" w:hanging="360"/>
      </w:pPr>
      <w:rPr>
        <w:rFonts w:ascii="Courier New" w:hAnsi="Courier New" w:cs="Courier New" w:hint="default"/>
      </w:rPr>
    </w:lvl>
    <w:lvl w:ilvl="8" w:tplc="367EFF28" w:tentative="1">
      <w:start w:val="1"/>
      <w:numFmt w:val="bullet"/>
      <w:lvlText w:val=""/>
      <w:lvlJc w:val="left"/>
      <w:pPr>
        <w:ind w:left="6480" w:hanging="360"/>
      </w:pPr>
      <w:rPr>
        <w:rFonts w:ascii="Wingdings" w:hAnsi="Wingdings" w:hint="default"/>
      </w:rPr>
    </w:lvl>
  </w:abstractNum>
  <w:abstractNum w:abstractNumId="16"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7"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8" w15:restartNumberingAfterBreak="0">
    <w:nsid w:val="2898003A"/>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19" w15:restartNumberingAfterBreak="0">
    <w:nsid w:val="28A87393"/>
    <w:multiLevelType w:val="hybridMultilevel"/>
    <w:tmpl w:val="983A93FC"/>
    <w:lvl w:ilvl="0" w:tplc="B21414FE">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9FF4690"/>
    <w:multiLevelType w:val="hybridMultilevel"/>
    <w:tmpl w:val="A4BC4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7"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2C32633"/>
    <w:multiLevelType w:val="multilevel"/>
    <w:tmpl w:val="6EBA5392"/>
    <w:lvl w:ilvl="0">
      <w:start w:val="2"/>
      <w:numFmt w:val="decimal"/>
      <w:lvlText w:val="%1"/>
      <w:lvlJc w:val="left"/>
      <w:pPr>
        <w:tabs>
          <w:tab w:val="num" w:pos="570"/>
        </w:tabs>
        <w:ind w:left="570" w:hanging="570"/>
      </w:pPr>
      <w:rPr>
        <w:rFonts w:ascii="Rod" w:hAnsi="Rod" w:hint="default"/>
      </w:rPr>
    </w:lvl>
    <w:lvl w:ilvl="1">
      <w:start w:val="1"/>
      <w:numFmt w:val="decimal"/>
      <w:lvlText w:val="%1.%2"/>
      <w:lvlJc w:val="left"/>
      <w:pPr>
        <w:tabs>
          <w:tab w:val="num" w:pos="1369"/>
        </w:tabs>
        <w:ind w:left="1369" w:hanging="570"/>
      </w:pPr>
      <w:rPr>
        <w:rFonts w:ascii="Rod" w:hAnsi="Rod" w:hint="default"/>
      </w:rPr>
    </w:lvl>
    <w:lvl w:ilvl="2">
      <w:start w:val="1"/>
      <w:numFmt w:val="decimal"/>
      <w:lvlText w:val="%1.%2.%3"/>
      <w:lvlJc w:val="left"/>
      <w:pPr>
        <w:tabs>
          <w:tab w:val="num" w:pos="2318"/>
        </w:tabs>
        <w:ind w:left="2318" w:hanging="720"/>
      </w:pPr>
      <w:rPr>
        <w:rFonts w:ascii="Rod" w:hAnsi="Rod" w:hint="default"/>
      </w:rPr>
    </w:lvl>
    <w:lvl w:ilvl="3">
      <w:start w:val="1"/>
      <w:numFmt w:val="decimal"/>
      <w:lvlText w:val="%1.%2.%3.%4"/>
      <w:lvlJc w:val="left"/>
      <w:pPr>
        <w:tabs>
          <w:tab w:val="num" w:pos="3117"/>
        </w:tabs>
        <w:ind w:left="3117" w:hanging="720"/>
      </w:pPr>
      <w:rPr>
        <w:rFonts w:ascii="Rod" w:hAnsi="Rod" w:hint="default"/>
      </w:rPr>
    </w:lvl>
    <w:lvl w:ilvl="4">
      <w:start w:val="1"/>
      <w:numFmt w:val="decimal"/>
      <w:lvlText w:val="%1.%2.%3.%4.%5"/>
      <w:lvlJc w:val="left"/>
      <w:pPr>
        <w:tabs>
          <w:tab w:val="num" w:pos="4276"/>
        </w:tabs>
        <w:ind w:left="4276" w:hanging="1080"/>
      </w:pPr>
      <w:rPr>
        <w:rFonts w:ascii="Rod" w:hAnsi="Rod" w:hint="default"/>
      </w:rPr>
    </w:lvl>
    <w:lvl w:ilvl="5">
      <w:start w:val="1"/>
      <w:numFmt w:val="decimal"/>
      <w:lvlText w:val="%1.%2.%3.%4.%5.%6"/>
      <w:lvlJc w:val="left"/>
      <w:pPr>
        <w:tabs>
          <w:tab w:val="num" w:pos="5075"/>
        </w:tabs>
        <w:ind w:left="5075" w:hanging="1080"/>
      </w:pPr>
      <w:rPr>
        <w:rFonts w:ascii="Rod" w:hAnsi="Rod" w:hint="default"/>
      </w:rPr>
    </w:lvl>
    <w:lvl w:ilvl="6">
      <w:start w:val="1"/>
      <w:numFmt w:val="decimal"/>
      <w:lvlText w:val="%1.%2.%3.%4.%5.%6.%7"/>
      <w:lvlJc w:val="left"/>
      <w:pPr>
        <w:tabs>
          <w:tab w:val="num" w:pos="5874"/>
        </w:tabs>
        <w:ind w:left="5874" w:hanging="1080"/>
      </w:pPr>
      <w:rPr>
        <w:rFonts w:ascii="Rod" w:hAnsi="Rod" w:hint="default"/>
      </w:rPr>
    </w:lvl>
    <w:lvl w:ilvl="7">
      <w:start w:val="1"/>
      <w:numFmt w:val="decimal"/>
      <w:lvlText w:val="%1.%2.%3.%4.%5.%6.%7.%8"/>
      <w:lvlJc w:val="left"/>
      <w:pPr>
        <w:tabs>
          <w:tab w:val="num" w:pos="7033"/>
        </w:tabs>
        <w:ind w:left="7033" w:hanging="1440"/>
      </w:pPr>
      <w:rPr>
        <w:rFonts w:ascii="Rod" w:hAnsi="Rod" w:hint="default"/>
      </w:rPr>
    </w:lvl>
    <w:lvl w:ilvl="8">
      <w:start w:val="1"/>
      <w:numFmt w:val="decimal"/>
      <w:lvlText w:val="%1.%2.%3.%4.%5.%6.%7.%8.%9"/>
      <w:lvlJc w:val="left"/>
      <w:pPr>
        <w:tabs>
          <w:tab w:val="num" w:pos="7832"/>
        </w:tabs>
        <w:ind w:left="7832" w:hanging="1440"/>
      </w:pPr>
      <w:rPr>
        <w:rFonts w:ascii="Rod" w:hAnsi="Rod" w:hint="default"/>
      </w:rPr>
    </w:lvl>
  </w:abstractNum>
  <w:abstractNum w:abstractNumId="30"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373955A5"/>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33" w15:restartNumberingAfterBreak="0">
    <w:nsid w:val="39BE767C"/>
    <w:multiLevelType w:val="hybridMultilevel"/>
    <w:tmpl w:val="AE94D358"/>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34"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5"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B8B0061"/>
    <w:multiLevelType w:val="multilevel"/>
    <w:tmpl w:val="CF2C7160"/>
    <w:lvl w:ilvl="0">
      <w:start w:val="1"/>
      <w:numFmt w:val="decimal"/>
      <w:lvlText w:val="%1."/>
      <w:lvlJc w:val="left"/>
      <w:pPr>
        <w:ind w:left="6561" w:hanging="360"/>
      </w:pPr>
    </w:lvl>
    <w:lvl w:ilvl="1">
      <w:start w:val="1"/>
      <w:numFmt w:val="decimal"/>
      <w:isLgl/>
      <w:lvlText w:val="%1.%2"/>
      <w:lvlJc w:val="left"/>
      <w:pPr>
        <w:ind w:left="6561" w:hanging="360"/>
      </w:pPr>
      <w:rPr>
        <w:rFonts w:hint="default"/>
        <w:b w:val="0"/>
        <w:bCs w:val="0"/>
      </w:rPr>
    </w:lvl>
    <w:lvl w:ilvl="2">
      <w:start w:val="1"/>
      <w:numFmt w:val="decimal"/>
      <w:isLgl/>
      <w:lvlText w:val="%1.%2.%3"/>
      <w:lvlJc w:val="left"/>
      <w:pPr>
        <w:ind w:left="6921" w:hanging="720"/>
      </w:pPr>
      <w:rPr>
        <w:rFonts w:hint="default"/>
      </w:rPr>
    </w:lvl>
    <w:lvl w:ilvl="3">
      <w:start w:val="1"/>
      <w:numFmt w:val="decimal"/>
      <w:isLgl/>
      <w:lvlText w:val="%1.%2.%3.%4"/>
      <w:lvlJc w:val="left"/>
      <w:pPr>
        <w:ind w:left="6921" w:hanging="720"/>
      </w:pPr>
      <w:rPr>
        <w:rFonts w:hint="default"/>
      </w:rPr>
    </w:lvl>
    <w:lvl w:ilvl="4">
      <w:start w:val="1"/>
      <w:numFmt w:val="decimal"/>
      <w:isLgl/>
      <w:lvlText w:val="%1.%2.%3.%4.%5"/>
      <w:lvlJc w:val="left"/>
      <w:pPr>
        <w:ind w:left="7281" w:hanging="1080"/>
      </w:pPr>
      <w:rPr>
        <w:rFonts w:hint="default"/>
      </w:rPr>
    </w:lvl>
    <w:lvl w:ilvl="5">
      <w:start w:val="1"/>
      <w:numFmt w:val="decimal"/>
      <w:isLgl/>
      <w:lvlText w:val="%1.%2.%3.%4.%5.%6"/>
      <w:lvlJc w:val="left"/>
      <w:pPr>
        <w:ind w:left="7281" w:hanging="1080"/>
      </w:pPr>
      <w:rPr>
        <w:rFonts w:hint="default"/>
      </w:rPr>
    </w:lvl>
    <w:lvl w:ilvl="6">
      <w:start w:val="1"/>
      <w:numFmt w:val="decimal"/>
      <w:isLgl/>
      <w:lvlText w:val="%1.%2.%3.%4.%5.%6.%7"/>
      <w:lvlJc w:val="left"/>
      <w:pPr>
        <w:ind w:left="7281" w:hanging="1080"/>
      </w:pPr>
      <w:rPr>
        <w:rFonts w:hint="default"/>
      </w:rPr>
    </w:lvl>
    <w:lvl w:ilvl="7">
      <w:start w:val="1"/>
      <w:numFmt w:val="decimal"/>
      <w:isLgl/>
      <w:lvlText w:val="%1.%2.%3.%4.%5.%6.%7.%8"/>
      <w:lvlJc w:val="left"/>
      <w:pPr>
        <w:ind w:left="7641" w:hanging="1440"/>
      </w:pPr>
      <w:rPr>
        <w:rFonts w:hint="default"/>
      </w:rPr>
    </w:lvl>
    <w:lvl w:ilvl="8">
      <w:start w:val="1"/>
      <w:numFmt w:val="decimal"/>
      <w:isLgl/>
      <w:lvlText w:val="%1.%2.%3.%4.%5.%6.%7.%8.%9"/>
      <w:lvlJc w:val="left"/>
      <w:pPr>
        <w:ind w:left="7641" w:hanging="1440"/>
      </w:pPr>
      <w:rPr>
        <w:rFonts w:hint="default"/>
      </w:rPr>
    </w:lvl>
  </w:abstractNum>
  <w:abstractNum w:abstractNumId="3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8" w15:restartNumberingAfterBreak="0">
    <w:nsid w:val="3EB60C83"/>
    <w:multiLevelType w:val="multilevel"/>
    <w:tmpl w:val="4F32A49C"/>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794351D"/>
    <w:multiLevelType w:val="multilevel"/>
    <w:tmpl w:val="00B220C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1080" w:hanging="720"/>
      </w:pPr>
      <w:rPr>
        <w:rFonts w:hint="default"/>
        <w:b w:val="0"/>
        <w:bCs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499A611A"/>
    <w:multiLevelType w:val="hybridMultilevel"/>
    <w:tmpl w:val="EAD45F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4BF7042F"/>
    <w:multiLevelType w:val="multilevel"/>
    <w:tmpl w:val="5CBAB6C8"/>
    <w:lvl w:ilvl="0">
      <w:start w:val="9"/>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800" w:hanging="180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2160" w:hanging="2160"/>
      </w:pPr>
      <w:rPr>
        <w:rFonts w:hint="default"/>
        <w:sz w:val="24"/>
      </w:rPr>
    </w:lvl>
  </w:abstractNum>
  <w:abstractNum w:abstractNumId="4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558524B7"/>
    <w:multiLevelType w:val="multilevel"/>
    <w:tmpl w:val="7F0C8FA2"/>
    <w:numStyleLink w:val="11"/>
  </w:abstractNum>
  <w:abstractNum w:abstractNumId="50" w15:restartNumberingAfterBreak="0">
    <w:nsid w:val="565B2D7E"/>
    <w:multiLevelType w:val="multilevel"/>
    <w:tmpl w:val="7F0C8FA2"/>
    <w:numStyleLink w:val="11"/>
  </w:abstractNum>
  <w:abstractNum w:abstractNumId="51" w15:restartNumberingAfterBreak="0">
    <w:nsid w:val="57272E13"/>
    <w:multiLevelType w:val="hybridMultilevel"/>
    <w:tmpl w:val="847E5126"/>
    <w:lvl w:ilvl="0" w:tplc="04090001">
      <w:start w:val="1"/>
      <w:numFmt w:val="bullet"/>
      <w:lvlText w:val=""/>
      <w:lvlJc w:val="left"/>
      <w:pPr>
        <w:tabs>
          <w:tab w:val="num" w:pos="1284"/>
        </w:tabs>
        <w:ind w:left="1284" w:right="1284" w:hanging="360"/>
      </w:pPr>
      <w:rPr>
        <w:rFonts w:ascii="Symbol" w:hAnsi="Symbol" w:hint="default"/>
      </w:rPr>
    </w:lvl>
    <w:lvl w:ilvl="1" w:tplc="04090003">
      <w:start w:val="1"/>
      <w:numFmt w:val="bullet"/>
      <w:lvlText w:val="o"/>
      <w:lvlJc w:val="left"/>
      <w:pPr>
        <w:tabs>
          <w:tab w:val="num" w:pos="2004"/>
        </w:tabs>
        <w:ind w:left="2004" w:right="2004" w:hanging="360"/>
      </w:pPr>
      <w:rPr>
        <w:rFonts w:ascii="Courier New" w:hAnsi="Courier New" w:cs="Courier New" w:hint="default"/>
      </w:rPr>
    </w:lvl>
    <w:lvl w:ilvl="2" w:tplc="04090005">
      <w:start w:val="1"/>
      <w:numFmt w:val="bullet"/>
      <w:lvlText w:val=""/>
      <w:lvlJc w:val="left"/>
      <w:pPr>
        <w:tabs>
          <w:tab w:val="num" w:pos="2724"/>
        </w:tabs>
        <w:ind w:left="2724" w:right="2724" w:hanging="360"/>
      </w:pPr>
      <w:rPr>
        <w:rFonts w:ascii="Wingdings" w:hAnsi="Wingdings" w:hint="default"/>
      </w:rPr>
    </w:lvl>
    <w:lvl w:ilvl="3" w:tplc="04090001" w:tentative="1">
      <w:start w:val="1"/>
      <w:numFmt w:val="bullet"/>
      <w:lvlText w:val=""/>
      <w:lvlJc w:val="left"/>
      <w:pPr>
        <w:tabs>
          <w:tab w:val="num" w:pos="3444"/>
        </w:tabs>
        <w:ind w:left="3444" w:right="3444" w:hanging="360"/>
      </w:pPr>
      <w:rPr>
        <w:rFonts w:ascii="Symbol" w:hAnsi="Symbol" w:hint="default"/>
      </w:rPr>
    </w:lvl>
    <w:lvl w:ilvl="4" w:tplc="04090003" w:tentative="1">
      <w:start w:val="1"/>
      <w:numFmt w:val="bullet"/>
      <w:lvlText w:val="o"/>
      <w:lvlJc w:val="left"/>
      <w:pPr>
        <w:tabs>
          <w:tab w:val="num" w:pos="4164"/>
        </w:tabs>
        <w:ind w:left="4164" w:right="4164" w:hanging="360"/>
      </w:pPr>
      <w:rPr>
        <w:rFonts w:ascii="Courier New" w:hAnsi="Courier New" w:cs="Courier New" w:hint="default"/>
      </w:rPr>
    </w:lvl>
    <w:lvl w:ilvl="5" w:tplc="04090005" w:tentative="1">
      <w:start w:val="1"/>
      <w:numFmt w:val="bullet"/>
      <w:lvlText w:val=""/>
      <w:lvlJc w:val="left"/>
      <w:pPr>
        <w:tabs>
          <w:tab w:val="num" w:pos="4884"/>
        </w:tabs>
        <w:ind w:left="4884" w:right="4884" w:hanging="360"/>
      </w:pPr>
      <w:rPr>
        <w:rFonts w:ascii="Wingdings" w:hAnsi="Wingdings" w:hint="default"/>
      </w:rPr>
    </w:lvl>
    <w:lvl w:ilvl="6" w:tplc="04090001" w:tentative="1">
      <w:start w:val="1"/>
      <w:numFmt w:val="bullet"/>
      <w:lvlText w:val=""/>
      <w:lvlJc w:val="left"/>
      <w:pPr>
        <w:tabs>
          <w:tab w:val="num" w:pos="5604"/>
        </w:tabs>
        <w:ind w:left="5604" w:right="5604" w:hanging="360"/>
      </w:pPr>
      <w:rPr>
        <w:rFonts w:ascii="Symbol" w:hAnsi="Symbol" w:hint="default"/>
      </w:rPr>
    </w:lvl>
    <w:lvl w:ilvl="7" w:tplc="04090003" w:tentative="1">
      <w:start w:val="1"/>
      <w:numFmt w:val="bullet"/>
      <w:lvlText w:val="o"/>
      <w:lvlJc w:val="left"/>
      <w:pPr>
        <w:tabs>
          <w:tab w:val="num" w:pos="6324"/>
        </w:tabs>
        <w:ind w:left="6324" w:right="6324" w:hanging="360"/>
      </w:pPr>
      <w:rPr>
        <w:rFonts w:ascii="Courier New" w:hAnsi="Courier New" w:cs="Courier New" w:hint="default"/>
      </w:rPr>
    </w:lvl>
    <w:lvl w:ilvl="8" w:tplc="04090005" w:tentative="1">
      <w:start w:val="1"/>
      <w:numFmt w:val="bullet"/>
      <w:lvlText w:val=""/>
      <w:lvlJc w:val="left"/>
      <w:pPr>
        <w:tabs>
          <w:tab w:val="num" w:pos="7044"/>
        </w:tabs>
        <w:ind w:left="7044" w:right="7044" w:hanging="360"/>
      </w:pPr>
      <w:rPr>
        <w:rFonts w:ascii="Wingdings" w:hAnsi="Wingdings" w:hint="default"/>
      </w:rPr>
    </w:lvl>
  </w:abstractNum>
  <w:abstractNum w:abstractNumId="52" w15:restartNumberingAfterBreak="0">
    <w:nsid w:val="57EF251E"/>
    <w:multiLevelType w:val="hybridMultilevel"/>
    <w:tmpl w:val="937217A2"/>
    <w:lvl w:ilvl="0" w:tplc="F30E0EB0">
      <w:start w:val="1"/>
      <w:numFmt w:val="decimal"/>
      <w:lvlText w:val="%1."/>
      <w:lvlJc w:val="left"/>
      <w:pPr>
        <w:ind w:left="360" w:hanging="360"/>
      </w:pPr>
      <w:rPr>
        <w:b w:val="0"/>
        <w:bCs w:val="0"/>
      </w:rPr>
    </w:lvl>
    <w:lvl w:ilvl="1" w:tplc="0409000F">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FCE229F"/>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8" w15:restartNumberingAfterBreak="0">
    <w:nsid w:val="64584817"/>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5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15:restartNumberingAfterBreak="0">
    <w:nsid w:val="64CA5467"/>
    <w:multiLevelType w:val="hybridMultilevel"/>
    <w:tmpl w:val="A0BCBC74"/>
    <w:lvl w:ilvl="0" w:tplc="0409000F">
      <w:start w:val="1"/>
      <w:numFmt w:val="decimal"/>
      <w:lvlText w:val="%1."/>
      <w:lvlJc w:val="left"/>
      <w:pPr>
        <w:tabs>
          <w:tab w:val="num" w:pos="840"/>
        </w:tabs>
        <w:ind w:left="840" w:hanging="480"/>
      </w:pPr>
      <w:rPr>
        <w:rFonts w:hint="cs"/>
        <w:b w:val="0"/>
        <w:bCs w:val="0"/>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64" w15:restartNumberingAfterBreak="0">
    <w:nsid w:val="6CA70D90"/>
    <w:multiLevelType w:val="hybridMultilevel"/>
    <w:tmpl w:val="FEE09A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6"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7" w15:restartNumberingAfterBreak="0">
    <w:nsid w:val="6EA73A0C"/>
    <w:multiLevelType w:val="hybridMultilevel"/>
    <w:tmpl w:val="CD9C72B2"/>
    <w:lvl w:ilvl="0" w:tplc="C83E6EAE">
      <w:start w:val="1"/>
      <w:numFmt w:val="hebrew1"/>
      <w:lvlText w:val="%1."/>
      <w:lvlJc w:val="left"/>
      <w:pPr>
        <w:tabs>
          <w:tab w:val="num" w:pos="1110"/>
        </w:tabs>
        <w:ind w:left="1110" w:hanging="360"/>
      </w:pPr>
      <w:rPr>
        <w:rFonts w:hint="default"/>
      </w:rPr>
    </w:lvl>
    <w:lvl w:ilvl="1" w:tplc="64E2BD2A">
      <w:start w:val="1"/>
      <w:numFmt w:val="decimal"/>
      <w:lvlText w:val="%2."/>
      <w:lvlJc w:val="left"/>
      <w:pPr>
        <w:tabs>
          <w:tab w:val="num" w:pos="1830"/>
        </w:tabs>
        <w:ind w:left="1830" w:hanging="360"/>
      </w:pPr>
      <w:rPr>
        <w:rFonts w:hint="default"/>
      </w:rPr>
    </w:lvl>
    <w:lvl w:ilvl="2" w:tplc="6EA40C9A" w:tentative="1">
      <w:start w:val="1"/>
      <w:numFmt w:val="lowerRoman"/>
      <w:lvlText w:val="%3."/>
      <w:lvlJc w:val="right"/>
      <w:pPr>
        <w:tabs>
          <w:tab w:val="num" w:pos="2550"/>
        </w:tabs>
        <w:ind w:left="2550" w:hanging="180"/>
      </w:pPr>
    </w:lvl>
    <w:lvl w:ilvl="3" w:tplc="EDA46732" w:tentative="1">
      <w:start w:val="1"/>
      <w:numFmt w:val="decimal"/>
      <w:lvlText w:val="%4."/>
      <w:lvlJc w:val="left"/>
      <w:pPr>
        <w:tabs>
          <w:tab w:val="num" w:pos="3270"/>
        </w:tabs>
        <w:ind w:left="3270" w:hanging="360"/>
      </w:pPr>
    </w:lvl>
    <w:lvl w:ilvl="4" w:tplc="4E1E4C5A" w:tentative="1">
      <w:start w:val="1"/>
      <w:numFmt w:val="lowerLetter"/>
      <w:lvlText w:val="%5."/>
      <w:lvlJc w:val="left"/>
      <w:pPr>
        <w:tabs>
          <w:tab w:val="num" w:pos="3990"/>
        </w:tabs>
        <w:ind w:left="3990" w:hanging="360"/>
      </w:pPr>
    </w:lvl>
    <w:lvl w:ilvl="5" w:tplc="8FE852D2" w:tentative="1">
      <w:start w:val="1"/>
      <w:numFmt w:val="lowerRoman"/>
      <w:lvlText w:val="%6."/>
      <w:lvlJc w:val="right"/>
      <w:pPr>
        <w:tabs>
          <w:tab w:val="num" w:pos="4710"/>
        </w:tabs>
        <w:ind w:left="4710" w:hanging="180"/>
      </w:pPr>
    </w:lvl>
    <w:lvl w:ilvl="6" w:tplc="CF8826E6" w:tentative="1">
      <w:start w:val="1"/>
      <w:numFmt w:val="decimal"/>
      <w:lvlText w:val="%7."/>
      <w:lvlJc w:val="left"/>
      <w:pPr>
        <w:tabs>
          <w:tab w:val="num" w:pos="5430"/>
        </w:tabs>
        <w:ind w:left="5430" w:hanging="360"/>
      </w:pPr>
    </w:lvl>
    <w:lvl w:ilvl="7" w:tplc="B7B2BEEE" w:tentative="1">
      <w:start w:val="1"/>
      <w:numFmt w:val="lowerLetter"/>
      <w:lvlText w:val="%8."/>
      <w:lvlJc w:val="left"/>
      <w:pPr>
        <w:tabs>
          <w:tab w:val="num" w:pos="6150"/>
        </w:tabs>
        <w:ind w:left="6150" w:hanging="360"/>
      </w:pPr>
    </w:lvl>
    <w:lvl w:ilvl="8" w:tplc="2BD844E0" w:tentative="1">
      <w:start w:val="1"/>
      <w:numFmt w:val="lowerRoman"/>
      <w:lvlText w:val="%9."/>
      <w:lvlJc w:val="right"/>
      <w:pPr>
        <w:tabs>
          <w:tab w:val="num" w:pos="6870"/>
        </w:tabs>
        <w:ind w:left="6870" w:hanging="180"/>
      </w:pPr>
    </w:lvl>
  </w:abstractNum>
  <w:abstractNum w:abstractNumId="68"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5217CC"/>
    <w:multiLevelType w:val="multilevel"/>
    <w:tmpl w:val="1456835E"/>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2"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7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B960754"/>
    <w:multiLevelType w:val="multilevel"/>
    <w:tmpl w:val="22AA2754"/>
    <w:lvl w:ilvl="0">
      <w:start w:val="1"/>
      <w:numFmt w:val="decimal"/>
      <w:lvlText w:val="%1."/>
      <w:lvlJc w:val="left"/>
      <w:pPr>
        <w:tabs>
          <w:tab w:val="num" w:pos="567"/>
        </w:tabs>
        <w:ind w:left="567" w:hanging="567"/>
      </w:pPr>
      <w:rPr>
        <w:rFonts w:hint="default"/>
        <w:b/>
        <w:bCs/>
      </w:rPr>
    </w:lvl>
    <w:lvl w:ilvl="1">
      <w:start w:val="1"/>
      <w:numFmt w:val="decimal"/>
      <w:lvlText w:val="%1.%2."/>
      <w:lvlJc w:val="left"/>
      <w:pPr>
        <w:tabs>
          <w:tab w:val="num" w:pos="1107"/>
        </w:tabs>
        <w:ind w:left="1107" w:hanging="567"/>
      </w:pPr>
      <w:rPr>
        <w:rFonts w:hint="default"/>
        <w:b w:val="0"/>
        <w:bCs w:val="0"/>
        <w:i/>
        <w:i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D447147"/>
    <w:multiLevelType w:val="multilevel"/>
    <w:tmpl w:val="B1C45C96"/>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518"/>
        </w:tabs>
        <w:ind w:left="518" w:hanging="570"/>
      </w:pPr>
      <w:rPr>
        <w:rFonts w:hint="default"/>
      </w:rPr>
    </w:lvl>
    <w:lvl w:ilvl="2">
      <w:start w:val="1"/>
      <w:numFmt w:val="decimal"/>
      <w:lvlText w:val="%1.%2.%3"/>
      <w:lvlJc w:val="left"/>
      <w:pPr>
        <w:tabs>
          <w:tab w:val="num" w:pos="616"/>
        </w:tabs>
        <w:ind w:left="616" w:hanging="720"/>
      </w:pPr>
      <w:rPr>
        <w:rFonts w:hint="default"/>
      </w:rPr>
    </w:lvl>
    <w:lvl w:ilvl="3">
      <w:start w:val="1"/>
      <w:numFmt w:val="decimal"/>
      <w:lvlText w:val="%1.%2.%3.%4"/>
      <w:lvlJc w:val="left"/>
      <w:pPr>
        <w:tabs>
          <w:tab w:val="num" w:pos="564"/>
        </w:tabs>
        <w:ind w:left="564" w:hanging="720"/>
      </w:pPr>
      <w:rPr>
        <w:rFonts w:hint="default"/>
      </w:rPr>
    </w:lvl>
    <w:lvl w:ilvl="4">
      <w:start w:val="1"/>
      <w:numFmt w:val="decimal"/>
      <w:lvlText w:val="%1.%2.%3.%4.%5"/>
      <w:lvlJc w:val="left"/>
      <w:pPr>
        <w:tabs>
          <w:tab w:val="num" w:pos="872"/>
        </w:tabs>
        <w:ind w:left="872" w:hanging="1080"/>
      </w:pPr>
      <w:rPr>
        <w:rFonts w:hint="default"/>
      </w:rPr>
    </w:lvl>
    <w:lvl w:ilvl="5">
      <w:start w:val="1"/>
      <w:numFmt w:val="decimal"/>
      <w:lvlText w:val="%1.%2.%3.%4.%5.%6"/>
      <w:lvlJc w:val="left"/>
      <w:pPr>
        <w:tabs>
          <w:tab w:val="num" w:pos="820"/>
        </w:tabs>
        <w:ind w:left="820" w:hanging="1080"/>
      </w:pPr>
      <w:rPr>
        <w:rFonts w:hint="default"/>
      </w:rPr>
    </w:lvl>
    <w:lvl w:ilvl="6">
      <w:start w:val="1"/>
      <w:numFmt w:val="decimal"/>
      <w:lvlText w:val="%1.%2.%3.%4.%5.%6.%7"/>
      <w:lvlJc w:val="left"/>
      <w:pPr>
        <w:tabs>
          <w:tab w:val="num" w:pos="768"/>
        </w:tabs>
        <w:ind w:left="768" w:hanging="1080"/>
      </w:pPr>
      <w:rPr>
        <w:rFonts w:hint="default"/>
      </w:rPr>
    </w:lvl>
    <w:lvl w:ilvl="7">
      <w:start w:val="1"/>
      <w:numFmt w:val="decimal"/>
      <w:lvlText w:val="%1.%2.%3.%4.%5.%6.%7.%8"/>
      <w:lvlJc w:val="left"/>
      <w:pPr>
        <w:tabs>
          <w:tab w:val="num" w:pos="1076"/>
        </w:tabs>
        <w:ind w:left="1076" w:hanging="1440"/>
      </w:pPr>
      <w:rPr>
        <w:rFonts w:hint="default"/>
      </w:rPr>
    </w:lvl>
    <w:lvl w:ilvl="8">
      <w:start w:val="1"/>
      <w:numFmt w:val="decimal"/>
      <w:lvlText w:val="%1.%2.%3.%4.%5.%6.%7.%8.%9"/>
      <w:lvlJc w:val="left"/>
      <w:pPr>
        <w:tabs>
          <w:tab w:val="num" w:pos="1024"/>
        </w:tabs>
        <w:ind w:left="1024" w:hanging="1440"/>
      </w:pPr>
      <w:rPr>
        <w:rFonts w:hint="default"/>
      </w:rPr>
    </w:lvl>
  </w:abstractNum>
  <w:abstractNum w:abstractNumId="78"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10"/>
  </w:num>
  <w:num w:numId="2">
    <w:abstractNumId w:val="65"/>
  </w:num>
  <w:num w:numId="3">
    <w:abstractNumId w:val="72"/>
  </w:num>
  <w:num w:numId="4">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5"/>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num>
  <w:num w:numId="8">
    <w:abstractNumId w:val="70"/>
  </w:num>
  <w:num w:numId="9">
    <w:abstractNumId w:val="2"/>
  </w:num>
  <w:num w:numId="10">
    <w:abstractNumId w:val="13"/>
  </w:num>
  <w:num w:numId="11">
    <w:abstractNumId w:val="25"/>
  </w:num>
  <w:num w:numId="12">
    <w:abstractNumId w:val="45"/>
  </w:num>
  <w:num w:numId="13">
    <w:abstractNumId w:val="61"/>
  </w:num>
  <w:num w:numId="14">
    <w:abstractNumId w:val="34"/>
  </w:num>
  <w:num w:numId="15">
    <w:abstractNumId w:val="62"/>
  </w:num>
  <w:num w:numId="16">
    <w:abstractNumId w:val="24"/>
  </w:num>
  <w:num w:numId="17">
    <w:abstractNumId w:val="42"/>
  </w:num>
  <w:num w:numId="18">
    <w:abstractNumId w:val="41"/>
  </w:num>
  <w:num w:numId="19">
    <w:abstractNumId w:val="27"/>
  </w:num>
  <w:num w:numId="20">
    <w:abstractNumId w:val="78"/>
  </w:num>
  <w:num w:numId="21">
    <w:abstractNumId w:val="56"/>
  </w:num>
  <w:num w:numId="22">
    <w:abstractNumId w:val="7"/>
  </w:num>
  <w:num w:numId="23">
    <w:abstractNumId w:val="69"/>
  </w:num>
  <w:num w:numId="24">
    <w:abstractNumId w:val="28"/>
  </w:num>
  <w:num w:numId="25">
    <w:abstractNumId w:val="9"/>
  </w:num>
  <w:num w:numId="26">
    <w:abstractNumId w:val="49"/>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6"/>
  </w:num>
  <w:num w:numId="28">
    <w:abstractNumId w:val="79"/>
  </w:num>
  <w:num w:numId="29">
    <w:abstractNumId w:val="40"/>
  </w:num>
  <w:num w:numId="30">
    <w:abstractNumId w:val="73"/>
  </w:num>
  <w:num w:numId="31">
    <w:abstractNumId w:val="50"/>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8"/>
  </w:num>
  <w:num w:numId="33">
    <w:abstractNumId w:val="11"/>
  </w:num>
  <w:num w:numId="34">
    <w:abstractNumId w:val="14"/>
  </w:num>
  <w:num w:numId="35">
    <w:abstractNumId w:val="22"/>
  </w:num>
  <w:num w:numId="36">
    <w:abstractNumId w:val="59"/>
  </w:num>
  <w:num w:numId="37">
    <w:abstractNumId w:val="16"/>
  </w:num>
  <w:num w:numId="38">
    <w:abstractNumId w:val="8"/>
  </w:num>
  <w:num w:numId="39">
    <w:abstractNumId w:val="15"/>
  </w:num>
  <w:num w:numId="40">
    <w:abstractNumId w:val="29"/>
  </w:num>
  <w:num w:numId="41">
    <w:abstractNumId w:val="12"/>
  </w:num>
  <w:num w:numId="42">
    <w:abstractNumId w:val="4"/>
  </w:num>
  <w:num w:numId="43">
    <w:abstractNumId w:val="67"/>
  </w:num>
  <w:num w:numId="44">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6"/>
  </w:num>
  <w:num w:numId="46">
    <w:abstractNumId w:val="43"/>
  </w:num>
  <w:num w:numId="47">
    <w:abstractNumId w:val="46"/>
  </w:num>
  <w:num w:numId="48">
    <w:abstractNumId w:val="60"/>
  </w:num>
  <w:num w:numId="49">
    <w:abstractNumId w:val="38"/>
  </w:num>
  <w:num w:numId="50">
    <w:abstractNumId w:val="71"/>
  </w:num>
  <w:num w:numId="51">
    <w:abstractNumId w:val="18"/>
  </w:num>
  <w:num w:numId="52">
    <w:abstractNumId w:val="77"/>
  </w:num>
  <w:num w:numId="53">
    <w:abstractNumId w:val="32"/>
  </w:num>
  <w:num w:numId="54">
    <w:abstractNumId w:val="58"/>
  </w:num>
  <w:num w:numId="55">
    <w:abstractNumId w:val="6"/>
  </w:num>
  <w:num w:numId="56">
    <w:abstractNumId w:val="51"/>
  </w:num>
  <w:num w:numId="57">
    <w:abstractNumId w:val="55"/>
  </w:num>
  <w:num w:numId="58">
    <w:abstractNumId w:val="53"/>
  </w:num>
  <w:num w:numId="59">
    <w:abstractNumId w:val="0"/>
  </w:num>
  <w:num w:numId="60">
    <w:abstractNumId w:val="57"/>
  </w:num>
  <w:num w:numId="61">
    <w:abstractNumId w:val="30"/>
  </w:num>
  <w:num w:numId="62">
    <w:abstractNumId w:val="20"/>
  </w:num>
  <w:num w:numId="63">
    <w:abstractNumId w:val="54"/>
  </w:num>
  <w:num w:numId="64">
    <w:abstractNumId w:val="17"/>
  </w:num>
  <w:num w:numId="65">
    <w:abstractNumId w:val="26"/>
  </w:num>
  <w:num w:numId="66">
    <w:abstractNumId w:val="37"/>
  </w:num>
  <w:num w:numId="67">
    <w:abstractNumId w:val="35"/>
  </w:num>
  <w:num w:numId="68">
    <w:abstractNumId w:val="74"/>
  </w:num>
  <w:num w:numId="69">
    <w:abstractNumId w:val="5"/>
  </w:num>
  <w:num w:numId="70">
    <w:abstractNumId w:val="68"/>
  </w:num>
  <w:num w:numId="71">
    <w:abstractNumId w:val="39"/>
  </w:num>
  <w:num w:numId="72">
    <w:abstractNumId w:val="47"/>
  </w:num>
  <w:num w:numId="7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6"/>
  </w:num>
  <w:num w:numId="75">
    <w:abstractNumId w:val="31"/>
  </w:num>
  <w:num w:numId="76">
    <w:abstractNumId w:val="1"/>
  </w:num>
  <w:num w:numId="77">
    <w:abstractNumId w:val="21"/>
  </w:num>
  <w:num w:numId="78">
    <w:abstractNumId w:val="64"/>
  </w:num>
  <w:num w:numId="79">
    <w:abstractNumId w:val="52"/>
  </w:num>
  <w:num w:numId="80">
    <w:abstractNumId w:val="19"/>
  </w:num>
  <w:num w:numId="81">
    <w:abstractNumId w:val="44"/>
  </w:num>
  <w:num w:numId="82">
    <w:abstractNumId w:val="33"/>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2807"/>
    <w:rsid w:val="00015213"/>
    <w:rsid w:val="00017E70"/>
    <w:rsid w:val="00020F5E"/>
    <w:rsid w:val="000216A4"/>
    <w:rsid w:val="00021C4B"/>
    <w:rsid w:val="000231BD"/>
    <w:rsid w:val="00025160"/>
    <w:rsid w:val="00025484"/>
    <w:rsid w:val="00025EA4"/>
    <w:rsid w:val="0002714B"/>
    <w:rsid w:val="00027697"/>
    <w:rsid w:val="000304E0"/>
    <w:rsid w:val="00030528"/>
    <w:rsid w:val="00031AA5"/>
    <w:rsid w:val="000334F7"/>
    <w:rsid w:val="0003442D"/>
    <w:rsid w:val="000352F0"/>
    <w:rsid w:val="000372FA"/>
    <w:rsid w:val="00037587"/>
    <w:rsid w:val="0004003F"/>
    <w:rsid w:val="0004015A"/>
    <w:rsid w:val="00040294"/>
    <w:rsid w:val="0004174C"/>
    <w:rsid w:val="00043AAF"/>
    <w:rsid w:val="00043E77"/>
    <w:rsid w:val="00044B17"/>
    <w:rsid w:val="00046F23"/>
    <w:rsid w:val="00047333"/>
    <w:rsid w:val="000507B9"/>
    <w:rsid w:val="0005237D"/>
    <w:rsid w:val="000525AE"/>
    <w:rsid w:val="00053938"/>
    <w:rsid w:val="00054618"/>
    <w:rsid w:val="00055D55"/>
    <w:rsid w:val="00060595"/>
    <w:rsid w:val="00060D20"/>
    <w:rsid w:val="00060DF9"/>
    <w:rsid w:val="000610AA"/>
    <w:rsid w:val="000624C3"/>
    <w:rsid w:val="0006410D"/>
    <w:rsid w:val="00064FB1"/>
    <w:rsid w:val="00065165"/>
    <w:rsid w:val="00065E6B"/>
    <w:rsid w:val="00066276"/>
    <w:rsid w:val="00066D4E"/>
    <w:rsid w:val="0006727F"/>
    <w:rsid w:val="00067F46"/>
    <w:rsid w:val="00071A5D"/>
    <w:rsid w:val="00071F09"/>
    <w:rsid w:val="0007222A"/>
    <w:rsid w:val="00073950"/>
    <w:rsid w:val="00073FB9"/>
    <w:rsid w:val="00074FAC"/>
    <w:rsid w:val="00076049"/>
    <w:rsid w:val="0007630A"/>
    <w:rsid w:val="00077986"/>
    <w:rsid w:val="00077CF8"/>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4E5D"/>
    <w:rsid w:val="00096A68"/>
    <w:rsid w:val="000A085F"/>
    <w:rsid w:val="000A1A40"/>
    <w:rsid w:val="000A1D4D"/>
    <w:rsid w:val="000A1EE3"/>
    <w:rsid w:val="000A1FFF"/>
    <w:rsid w:val="000A2859"/>
    <w:rsid w:val="000A349B"/>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79F7"/>
    <w:rsid w:val="000C7BE7"/>
    <w:rsid w:val="000C7E47"/>
    <w:rsid w:val="000D0630"/>
    <w:rsid w:val="000D08FE"/>
    <w:rsid w:val="000D2F2C"/>
    <w:rsid w:val="000D4F44"/>
    <w:rsid w:val="000D67C8"/>
    <w:rsid w:val="000E1FB0"/>
    <w:rsid w:val="000E2E91"/>
    <w:rsid w:val="000E3F74"/>
    <w:rsid w:val="000E410B"/>
    <w:rsid w:val="000E49A1"/>
    <w:rsid w:val="000E5F93"/>
    <w:rsid w:val="000E60E9"/>
    <w:rsid w:val="000E66F5"/>
    <w:rsid w:val="000E7FD7"/>
    <w:rsid w:val="000F00C8"/>
    <w:rsid w:val="000F0158"/>
    <w:rsid w:val="000F0450"/>
    <w:rsid w:val="000F1093"/>
    <w:rsid w:val="000F1D42"/>
    <w:rsid w:val="000F3CC1"/>
    <w:rsid w:val="000F4B24"/>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572D"/>
    <w:rsid w:val="0013695D"/>
    <w:rsid w:val="00136F9D"/>
    <w:rsid w:val="0014199D"/>
    <w:rsid w:val="00141A61"/>
    <w:rsid w:val="00141F0D"/>
    <w:rsid w:val="00142BE2"/>
    <w:rsid w:val="00142E1E"/>
    <w:rsid w:val="001467A1"/>
    <w:rsid w:val="001467F4"/>
    <w:rsid w:val="00146C32"/>
    <w:rsid w:val="001470D4"/>
    <w:rsid w:val="00150515"/>
    <w:rsid w:val="00153EC6"/>
    <w:rsid w:val="00154A41"/>
    <w:rsid w:val="00154D6F"/>
    <w:rsid w:val="001551FD"/>
    <w:rsid w:val="0015556D"/>
    <w:rsid w:val="00155BE5"/>
    <w:rsid w:val="001564B2"/>
    <w:rsid w:val="0015687F"/>
    <w:rsid w:val="00157E29"/>
    <w:rsid w:val="001608D1"/>
    <w:rsid w:val="00160E16"/>
    <w:rsid w:val="00162013"/>
    <w:rsid w:val="0016234F"/>
    <w:rsid w:val="00162D8C"/>
    <w:rsid w:val="00164A47"/>
    <w:rsid w:val="001650BD"/>
    <w:rsid w:val="0016600F"/>
    <w:rsid w:val="0016660D"/>
    <w:rsid w:val="00167E4E"/>
    <w:rsid w:val="001702B7"/>
    <w:rsid w:val="001704C7"/>
    <w:rsid w:val="0017068E"/>
    <w:rsid w:val="00171F3D"/>
    <w:rsid w:val="0017281B"/>
    <w:rsid w:val="0017461F"/>
    <w:rsid w:val="001748A1"/>
    <w:rsid w:val="0017490B"/>
    <w:rsid w:val="00174CC1"/>
    <w:rsid w:val="00175A02"/>
    <w:rsid w:val="00175AB4"/>
    <w:rsid w:val="00175EC2"/>
    <w:rsid w:val="00176433"/>
    <w:rsid w:val="00176CDF"/>
    <w:rsid w:val="00176DB9"/>
    <w:rsid w:val="00177CA4"/>
    <w:rsid w:val="00177D12"/>
    <w:rsid w:val="00180328"/>
    <w:rsid w:val="001817E2"/>
    <w:rsid w:val="00184F32"/>
    <w:rsid w:val="00185E8C"/>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49B"/>
    <w:rsid w:val="001C48C4"/>
    <w:rsid w:val="001C4CD5"/>
    <w:rsid w:val="001C4F80"/>
    <w:rsid w:val="001C5993"/>
    <w:rsid w:val="001C5FD4"/>
    <w:rsid w:val="001C61E2"/>
    <w:rsid w:val="001C7AAB"/>
    <w:rsid w:val="001D032C"/>
    <w:rsid w:val="001D04CE"/>
    <w:rsid w:val="001D06E7"/>
    <w:rsid w:val="001D08E2"/>
    <w:rsid w:val="001D2781"/>
    <w:rsid w:val="001D2A99"/>
    <w:rsid w:val="001D38D3"/>
    <w:rsid w:val="001D3FF6"/>
    <w:rsid w:val="001D5281"/>
    <w:rsid w:val="001D5B75"/>
    <w:rsid w:val="001D6FFB"/>
    <w:rsid w:val="001D7020"/>
    <w:rsid w:val="001D74F6"/>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2FFA"/>
    <w:rsid w:val="001F3763"/>
    <w:rsid w:val="001F437C"/>
    <w:rsid w:val="001F5260"/>
    <w:rsid w:val="001F5BB0"/>
    <w:rsid w:val="001F5CDE"/>
    <w:rsid w:val="001F72CC"/>
    <w:rsid w:val="002001D6"/>
    <w:rsid w:val="00200E6C"/>
    <w:rsid w:val="002011D9"/>
    <w:rsid w:val="002018BB"/>
    <w:rsid w:val="00201A3E"/>
    <w:rsid w:val="0020268B"/>
    <w:rsid w:val="00202C72"/>
    <w:rsid w:val="00202E50"/>
    <w:rsid w:val="0020547F"/>
    <w:rsid w:val="00205C91"/>
    <w:rsid w:val="00210798"/>
    <w:rsid w:val="00211A7A"/>
    <w:rsid w:val="00211F72"/>
    <w:rsid w:val="0021262C"/>
    <w:rsid w:val="00212CD5"/>
    <w:rsid w:val="00212D83"/>
    <w:rsid w:val="00212D9B"/>
    <w:rsid w:val="002130CA"/>
    <w:rsid w:val="00214E07"/>
    <w:rsid w:val="00215B3A"/>
    <w:rsid w:val="00216110"/>
    <w:rsid w:val="002162D3"/>
    <w:rsid w:val="002163EA"/>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3CEF"/>
    <w:rsid w:val="002445ED"/>
    <w:rsid w:val="002450C8"/>
    <w:rsid w:val="00246222"/>
    <w:rsid w:val="00246641"/>
    <w:rsid w:val="00246DAD"/>
    <w:rsid w:val="00247037"/>
    <w:rsid w:val="0025003F"/>
    <w:rsid w:val="0025089E"/>
    <w:rsid w:val="00250E48"/>
    <w:rsid w:val="0025112A"/>
    <w:rsid w:val="00253005"/>
    <w:rsid w:val="00253403"/>
    <w:rsid w:val="00253F1C"/>
    <w:rsid w:val="0025557B"/>
    <w:rsid w:val="00256E2F"/>
    <w:rsid w:val="00257B27"/>
    <w:rsid w:val="00261B14"/>
    <w:rsid w:val="00261C26"/>
    <w:rsid w:val="00262F3B"/>
    <w:rsid w:val="00264584"/>
    <w:rsid w:val="00264747"/>
    <w:rsid w:val="00265287"/>
    <w:rsid w:val="002703FC"/>
    <w:rsid w:val="00271B6F"/>
    <w:rsid w:val="0027208F"/>
    <w:rsid w:val="0027273C"/>
    <w:rsid w:val="00272B46"/>
    <w:rsid w:val="00273017"/>
    <w:rsid w:val="0027353C"/>
    <w:rsid w:val="00274629"/>
    <w:rsid w:val="0027469C"/>
    <w:rsid w:val="002749E7"/>
    <w:rsid w:val="00275D61"/>
    <w:rsid w:val="002777EE"/>
    <w:rsid w:val="00280911"/>
    <w:rsid w:val="00280EF0"/>
    <w:rsid w:val="00282685"/>
    <w:rsid w:val="00283106"/>
    <w:rsid w:val="00283AB2"/>
    <w:rsid w:val="00283B20"/>
    <w:rsid w:val="00283E44"/>
    <w:rsid w:val="002841A7"/>
    <w:rsid w:val="002868F1"/>
    <w:rsid w:val="00286A1E"/>
    <w:rsid w:val="0028736C"/>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96C"/>
    <w:rsid w:val="002C1341"/>
    <w:rsid w:val="002C2C27"/>
    <w:rsid w:val="002C37AA"/>
    <w:rsid w:val="002C3965"/>
    <w:rsid w:val="002C3FAD"/>
    <w:rsid w:val="002C4C9A"/>
    <w:rsid w:val="002C54C1"/>
    <w:rsid w:val="002C56D0"/>
    <w:rsid w:val="002C5957"/>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E5330"/>
    <w:rsid w:val="002F040C"/>
    <w:rsid w:val="002F04B9"/>
    <w:rsid w:val="002F11BA"/>
    <w:rsid w:val="002F1596"/>
    <w:rsid w:val="002F2A7F"/>
    <w:rsid w:val="002F2D7C"/>
    <w:rsid w:val="002F31DC"/>
    <w:rsid w:val="002F3430"/>
    <w:rsid w:val="002F4DB1"/>
    <w:rsid w:val="002F4F7A"/>
    <w:rsid w:val="002F65AA"/>
    <w:rsid w:val="002F6A7A"/>
    <w:rsid w:val="002F7F73"/>
    <w:rsid w:val="00302B86"/>
    <w:rsid w:val="00302D8C"/>
    <w:rsid w:val="003030EA"/>
    <w:rsid w:val="00303EAC"/>
    <w:rsid w:val="003043E2"/>
    <w:rsid w:val="00304A53"/>
    <w:rsid w:val="0030701C"/>
    <w:rsid w:val="003070F8"/>
    <w:rsid w:val="00310123"/>
    <w:rsid w:val="00311557"/>
    <w:rsid w:val="0031172C"/>
    <w:rsid w:val="0031206B"/>
    <w:rsid w:val="00312220"/>
    <w:rsid w:val="00312F11"/>
    <w:rsid w:val="00313380"/>
    <w:rsid w:val="003138F8"/>
    <w:rsid w:val="00314151"/>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651"/>
    <w:rsid w:val="003339DA"/>
    <w:rsid w:val="003348CA"/>
    <w:rsid w:val="003349BC"/>
    <w:rsid w:val="003349DA"/>
    <w:rsid w:val="00335321"/>
    <w:rsid w:val="003355D5"/>
    <w:rsid w:val="00335E86"/>
    <w:rsid w:val="00337B4E"/>
    <w:rsid w:val="003406CA"/>
    <w:rsid w:val="00340F60"/>
    <w:rsid w:val="00341298"/>
    <w:rsid w:val="00341B63"/>
    <w:rsid w:val="0034332C"/>
    <w:rsid w:val="0034434C"/>
    <w:rsid w:val="00344BC7"/>
    <w:rsid w:val="00344FDF"/>
    <w:rsid w:val="0034565B"/>
    <w:rsid w:val="00346D98"/>
    <w:rsid w:val="00351E03"/>
    <w:rsid w:val="00352B8B"/>
    <w:rsid w:val="00352CCF"/>
    <w:rsid w:val="00353539"/>
    <w:rsid w:val="00353C9D"/>
    <w:rsid w:val="00355818"/>
    <w:rsid w:val="00355C3C"/>
    <w:rsid w:val="0035679A"/>
    <w:rsid w:val="00356E1A"/>
    <w:rsid w:val="0035780D"/>
    <w:rsid w:val="00361F3E"/>
    <w:rsid w:val="00362026"/>
    <w:rsid w:val="00364B98"/>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96BAA"/>
    <w:rsid w:val="003A0833"/>
    <w:rsid w:val="003A21FF"/>
    <w:rsid w:val="003A4ED7"/>
    <w:rsid w:val="003A6BBE"/>
    <w:rsid w:val="003B05FE"/>
    <w:rsid w:val="003B06C5"/>
    <w:rsid w:val="003B0AF2"/>
    <w:rsid w:val="003B1C5E"/>
    <w:rsid w:val="003B2AA1"/>
    <w:rsid w:val="003B5CF7"/>
    <w:rsid w:val="003B5E7D"/>
    <w:rsid w:val="003C032B"/>
    <w:rsid w:val="003C0F34"/>
    <w:rsid w:val="003C24F9"/>
    <w:rsid w:val="003C3FA9"/>
    <w:rsid w:val="003C6E4A"/>
    <w:rsid w:val="003C6E70"/>
    <w:rsid w:val="003D032E"/>
    <w:rsid w:val="003D0F8C"/>
    <w:rsid w:val="003D3436"/>
    <w:rsid w:val="003D3BE9"/>
    <w:rsid w:val="003D45C8"/>
    <w:rsid w:val="003D47DE"/>
    <w:rsid w:val="003D4A2F"/>
    <w:rsid w:val="003D58FF"/>
    <w:rsid w:val="003D5BCC"/>
    <w:rsid w:val="003D5E91"/>
    <w:rsid w:val="003E0E72"/>
    <w:rsid w:val="003E4CBD"/>
    <w:rsid w:val="003E5087"/>
    <w:rsid w:val="003E65B0"/>
    <w:rsid w:val="003E72CE"/>
    <w:rsid w:val="003E7AA7"/>
    <w:rsid w:val="003E7E85"/>
    <w:rsid w:val="003F0F9E"/>
    <w:rsid w:val="003F1021"/>
    <w:rsid w:val="003F1099"/>
    <w:rsid w:val="003F1A21"/>
    <w:rsid w:val="003F1ABD"/>
    <w:rsid w:val="003F489B"/>
    <w:rsid w:val="003F5467"/>
    <w:rsid w:val="003F6DF2"/>
    <w:rsid w:val="003F6F7A"/>
    <w:rsid w:val="003F787F"/>
    <w:rsid w:val="004008A9"/>
    <w:rsid w:val="00401051"/>
    <w:rsid w:val="0040124A"/>
    <w:rsid w:val="004012B1"/>
    <w:rsid w:val="0040229A"/>
    <w:rsid w:val="00402F7F"/>
    <w:rsid w:val="00403006"/>
    <w:rsid w:val="00403686"/>
    <w:rsid w:val="00405F2A"/>
    <w:rsid w:val="00406662"/>
    <w:rsid w:val="00406B96"/>
    <w:rsid w:val="004071A6"/>
    <w:rsid w:val="004071EC"/>
    <w:rsid w:val="004120DE"/>
    <w:rsid w:val="004144C4"/>
    <w:rsid w:val="00414520"/>
    <w:rsid w:val="00415A3C"/>
    <w:rsid w:val="00416029"/>
    <w:rsid w:val="00417456"/>
    <w:rsid w:val="004178B3"/>
    <w:rsid w:val="004205EB"/>
    <w:rsid w:val="00421A5E"/>
    <w:rsid w:val="00422F6C"/>
    <w:rsid w:val="00422FE5"/>
    <w:rsid w:val="00423A54"/>
    <w:rsid w:val="004248D0"/>
    <w:rsid w:val="00424C69"/>
    <w:rsid w:val="0043090B"/>
    <w:rsid w:val="00431143"/>
    <w:rsid w:val="00432150"/>
    <w:rsid w:val="004338B5"/>
    <w:rsid w:val="004339FE"/>
    <w:rsid w:val="00434746"/>
    <w:rsid w:val="00435F2E"/>
    <w:rsid w:val="0043672F"/>
    <w:rsid w:val="00436769"/>
    <w:rsid w:val="0043740C"/>
    <w:rsid w:val="004377D5"/>
    <w:rsid w:val="00437BB7"/>
    <w:rsid w:val="00437FBD"/>
    <w:rsid w:val="00440283"/>
    <w:rsid w:val="0044193A"/>
    <w:rsid w:val="00441D79"/>
    <w:rsid w:val="00442AF8"/>
    <w:rsid w:val="00446363"/>
    <w:rsid w:val="00450610"/>
    <w:rsid w:val="004514C0"/>
    <w:rsid w:val="00451CB6"/>
    <w:rsid w:val="00451E3F"/>
    <w:rsid w:val="004523F0"/>
    <w:rsid w:val="004526A6"/>
    <w:rsid w:val="004527AE"/>
    <w:rsid w:val="00453F97"/>
    <w:rsid w:val="004575E9"/>
    <w:rsid w:val="0046026C"/>
    <w:rsid w:val="0046027E"/>
    <w:rsid w:val="004617E0"/>
    <w:rsid w:val="00462E73"/>
    <w:rsid w:val="00463084"/>
    <w:rsid w:val="00470013"/>
    <w:rsid w:val="00471808"/>
    <w:rsid w:val="00474F98"/>
    <w:rsid w:val="00475997"/>
    <w:rsid w:val="004807FB"/>
    <w:rsid w:val="00480800"/>
    <w:rsid w:val="00481C0C"/>
    <w:rsid w:val="00481D00"/>
    <w:rsid w:val="0048254B"/>
    <w:rsid w:val="00482D3B"/>
    <w:rsid w:val="00483EA8"/>
    <w:rsid w:val="00484364"/>
    <w:rsid w:val="00484A76"/>
    <w:rsid w:val="004856A4"/>
    <w:rsid w:val="004858E9"/>
    <w:rsid w:val="004866F3"/>
    <w:rsid w:val="004866F7"/>
    <w:rsid w:val="00486BEB"/>
    <w:rsid w:val="00490AC1"/>
    <w:rsid w:val="00490AC2"/>
    <w:rsid w:val="004935A4"/>
    <w:rsid w:val="00494F82"/>
    <w:rsid w:val="004958ED"/>
    <w:rsid w:val="0049682A"/>
    <w:rsid w:val="00496A7D"/>
    <w:rsid w:val="004A045E"/>
    <w:rsid w:val="004A0E09"/>
    <w:rsid w:val="004A0FF0"/>
    <w:rsid w:val="004A1091"/>
    <w:rsid w:val="004A1A11"/>
    <w:rsid w:val="004A2687"/>
    <w:rsid w:val="004A304E"/>
    <w:rsid w:val="004A38E7"/>
    <w:rsid w:val="004A38F7"/>
    <w:rsid w:val="004A491E"/>
    <w:rsid w:val="004A5AFF"/>
    <w:rsid w:val="004A5F66"/>
    <w:rsid w:val="004A641D"/>
    <w:rsid w:val="004A68BB"/>
    <w:rsid w:val="004A7DA9"/>
    <w:rsid w:val="004B0165"/>
    <w:rsid w:val="004B034C"/>
    <w:rsid w:val="004B070B"/>
    <w:rsid w:val="004B0F77"/>
    <w:rsid w:val="004B17DF"/>
    <w:rsid w:val="004B18AE"/>
    <w:rsid w:val="004B293E"/>
    <w:rsid w:val="004B2977"/>
    <w:rsid w:val="004B2BE1"/>
    <w:rsid w:val="004B3623"/>
    <w:rsid w:val="004B39A5"/>
    <w:rsid w:val="004B4E77"/>
    <w:rsid w:val="004B560E"/>
    <w:rsid w:val="004B5DE0"/>
    <w:rsid w:val="004B67C5"/>
    <w:rsid w:val="004B7777"/>
    <w:rsid w:val="004C067B"/>
    <w:rsid w:val="004C0B10"/>
    <w:rsid w:val="004C0EB9"/>
    <w:rsid w:val="004C1155"/>
    <w:rsid w:val="004C1C0A"/>
    <w:rsid w:val="004C1F8A"/>
    <w:rsid w:val="004C2214"/>
    <w:rsid w:val="004C5201"/>
    <w:rsid w:val="004C5D50"/>
    <w:rsid w:val="004C6763"/>
    <w:rsid w:val="004D106F"/>
    <w:rsid w:val="004D324D"/>
    <w:rsid w:val="004D3335"/>
    <w:rsid w:val="004D3624"/>
    <w:rsid w:val="004D5282"/>
    <w:rsid w:val="004D63E7"/>
    <w:rsid w:val="004D791E"/>
    <w:rsid w:val="004E0019"/>
    <w:rsid w:val="004E039E"/>
    <w:rsid w:val="004E0B63"/>
    <w:rsid w:val="004E12FA"/>
    <w:rsid w:val="004E1638"/>
    <w:rsid w:val="004E1DAD"/>
    <w:rsid w:val="004E2BBE"/>
    <w:rsid w:val="004E3336"/>
    <w:rsid w:val="004E348E"/>
    <w:rsid w:val="004E486D"/>
    <w:rsid w:val="004E5848"/>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6EF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499"/>
    <w:rsid w:val="0053702C"/>
    <w:rsid w:val="0053747D"/>
    <w:rsid w:val="00537681"/>
    <w:rsid w:val="00540464"/>
    <w:rsid w:val="005421A3"/>
    <w:rsid w:val="005421E2"/>
    <w:rsid w:val="005423A1"/>
    <w:rsid w:val="00543A71"/>
    <w:rsid w:val="00543E0E"/>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63708"/>
    <w:rsid w:val="00563A5D"/>
    <w:rsid w:val="0056427C"/>
    <w:rsid w:val="005643E0"/>
    <w:rsid w:val="00564C99"/>
    <w:rsid w:val="00565D91"/>
    <w:rsid w:val="00566344"/>
    <w:rsid w:val="0056656D"/>
    <w:rsid w:val="0057026D"/>
    <w:rsid w:val="00570ECB"/>
    <w:rsid w:val="00571213"/>
    <w:rsid w:val="005715B7"/>
    <w:rsid w:val="005728A1"/>
    <w:rsid w:val="00573A5E"/>
    <w:rsid w:val="00574469"/>
    <w:rsid w:val="00574D85"/>
    <w:rsid w:val="00574FBB"/>
    <w:rsid w:val="0057565E"/>
    <w:rsid w:val="0057636D"/>
    <w:rsid w:val="00576949"/>
    <w:rsid w:val="00576DD6"/>
    <w:rsid w:val="00577B8B"/>
    <w:rsid w:val="00577EDB"/>
    <w:rsid w:val="005808BE"/>
    <w:rsid w:val="00581180"/>
    <w:rsid w:val="005811A3"/>
    <w:rsid w:val="00582BAC"/>
    <w:rsid w:val="00583BCE"/>
    <w:rsid w:val="00585343"/>
    <w:rsid w:val="00585E89"/>
    <w:rsid w:val="00586949"/>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6093"/>
    <w:rsid w:val="005B640D"/>
    <w:rsid w:val="005B745D"/>
    <w:rsid w:val="005B7F9C"/>
    <w:rsid w:val="005C0709"/>
    <w:rsid w:val="005C496C"/>
    <w:rsid w:val="005C5668"/>
    <w:rsid w:val="005C61C4"/>
    <w:rsid w:val="005C7426"/>
    <w:rsid w:val="005C758A"/>
    <w:rsid w:val="005C76AF"/>
    <w:rsid w:val="005C7E02"/>
    <w:rsid w:val="005D1711"/>
    <w:rsid w:val="005D1E13"/>
    <w:rsid w:val="005D4274"/>
    <w:rsid w:val="005D4359"/>
    <w:rsid w:val="005D4A57"/>
    <w:rsid w:val="005D4A5B"/>
    <w:rsid w:val="005D6F68"/>
    <w:rsid w:val="005D7A9E"/>
    <w:rsid w:val="005E0FAB"/>
    <w:rsid w:val="005E2494"/>
    <w:rsid w:val="005E2A98"/>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17EA4"/>
    <w:rsid w:val="006200B6"/>
    <w:rsid w:val="00620550"/>
    <w:rsid w:val="00621A8C"/>
    <w:rsid w:val="00621AE5"/>
    <w:rsid w:val="00622C6C"/>
    <w:rsid w:val="00623F6A"/>
    <w:rsid w:val="00626784"/>
    <w:rsid w:val="00631164"/>
    <w:rsid w:val="006340CA"/>
    <w:rsid w:val="0063512E"/>
    <w:rsid w:val="0063745C"/>
    <w:rsid w:val="00637646"/>
    <w:rsid w:val="00637E44"/>
    <w:rsid w:val="00637F2A"/>
    <w:rsid w:val="00640DFD"/>
    <w:rsid w:val="0064203F"/>
    <w:rsid w:val="00642BF8"/>
    <w:rsid w:val="00643F69"/>
    <w:rsid w:val="0064461D"/>
    <w:rsid w:val="00645C40"/>
    <w:rsid w:val="006472E0"/>
    <w:rsid w:val="00647F63"/>
    <w:rsid w:val="00650207"/>
    <w:rsid w:val="00650BEC"/>
    <w:rsid w:val="00651DE3"/>
    <w:rsid w:val="0065530B"/>
    <w:rsid w:val="00661014"/>
    <w:rsid w:val="00661631"/>
    <w:rsid w:val="006617A5"/>
    <w:rsid w:val="00662992"/>
    <w:rsid w:val="00662CBA"/>
    <w:rsid w:val="0066370E"/>
    <w:rsid w:val="00664B16"/>
    <w:rsid w:val="00664DF7"/>
    <w:rsid w:val="00665014"/>
    <w:rsid w:val="0066602C"/>
    <w:rsid w:val="006660DF"/>
    <w:rsid w:val="00667B6A"/>
    <w:rsid w:val="00671C0B"/>
    <w:rsid w:val="00671E01"/>
    <w:rsid w:val="006734D2"/>
    <w:rsid w:val="00673650"/>
    <w:rsid w:val="006739E3"/>
    <w:rsid w:val="006751D1"/>
    <w:rsid w:val="006755B0"/>
    <w:rsid w:val="0067696E"/>
    <w:rsid w:val="00676F39"/>
    <w:rsid w:val="00677408"/>
    <w:rsid w:val="0068050A"/>
    <w:rsid w:val="006820FE"/>
    <w:rsid w:val="00682412"/>
    <w:rsid w:val="006824F7"/>
    <w:rsid w:val="006827EE"/>
    <w:rsid w:val="00684EB9"/>
    <w:rsid w:val="00687177"/>
    <w:rsid w:val="0068752D"/>
    <w:rsid w:val="00690C9A"/>
    <w:rsid w:val="00690C9B"/>
    <w:rsid w:val="00692601"/>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2290"/>
    <w:rsid w:val="006B2DBA"/>
    <w:rsid w:val="006B2F48"/>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56B"/>
    <w:rsid w:val="006C1AB6"/>
    <w:rsid w:val="006C2027"/>
    <w:rsid w:val="006C3C7B"/>
    <w:rsid w:val="006C52CC"/>
    <w:rsid w:val="006C53D4"/>
    <w:rsid w:val="006C55B4"/>
    <w:rsid w:val="006C6966"/>
    <w:rsid w:val="006C6FEF"/>
    <w:rsid w:val="006C70FF"/>
    <w:rsid w:val="006C7D13"/>
    <w:rsid w:val="006D0A9B"/>
    <w:rsid w:val="006D1C41"/>
    <w:rsid w:val="006D3470"/>
    <w:rsid w:val="006D37B3"/>
    <w:rsid w:val="006D3B8D"/>
    <w:rsid w:val="006D4431"/>
    <w:rsid w:val="006D48DB"/>
    <w:rsid w:val="006D63A3"/>
    <w:rsid w:val="006D657E"/>
    <w:rsid w:val="006D7181"/>
    <w:rsid w:val="006D7746"/>
    <w:rsid w:val="006E3656"/>
    <w:rsid w:val="006E4497"/>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17D5A"/>
    <w:rsid w:val="00720EDE"/>
    <w:rsid w:val="00721B28"/>
    <w:rsid w:val="007224CE"/>
    <w:rsid w:val="0072478D"/>
    <w:rsid w:val="00724992"/>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4891"/>
    <w:rsid w:val="0074584C"/>
    <w:rsid w:val="00746C1F"/>
    <w:rsid w:val="00747E9C"/>
    <w:rsid w:val="007500A9"/>
    <w:rsid w:val="00750A36"/>
    <w:rsid w:val="00751175"/>
    <w:rsid w:val="00751724"/>
    <w:rsid w:val="00751803"/>
    <w:rsid w:val="00752B75"/>
    <w:rsid w:val="00753433"/>
    <w:rsid w:val="0075553D"/>
    <w:rsid w:val="007561B1"/>
    <w:rsid w:val="00756BD8"/>
    <w:rsid w:val="00760ABC"/>
    <w:rsid w:val="0076339D"/>
    <w:rsid w:val="00763508"/>
    <w:rsid w:val="00763C6D"/>
    <w:rsid w:val="00763F07"/>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5312"/>
    <w:rsid w:val="00785444"/>
    <w:rsid w:val="007857AB"/>
    <w:rsid w:val="00786CF7"/>
    <w:rsid w:val="007870F8"/>
    <w:rsid w:val="00791577"/>
    <w:rsid w:val="00791FA8"/>
    <w:rsid w:val="007921B4"/>
    <w:rsid w:val="00792343"/>
    <w:rsid w:val="007925C9"/>
    <w:rsid w:val="0079529B"/>
    <w:rsid w:val="007965AE"/>
    <w:rsid w:val="007979D0"/>
    <w:rsid w:val="00797AFA"/>
    <w:rsid w:val="007A0152"/>
    <w:rsid w:val="007A22C7"/>
    <w:rsid w:val="007A2D7E"/>
    <w:rsid w:val="007A4AEA"/>
    <w:rsid w:val="007A5026"/>
    <w:rsid w:val="007A5BB8"/>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2109"/>
    <w:rsid w:val="007C38F2"/>
    <w:rsid w:val="007C4121"/>
    <w:rsid w:val="007C53AB"/>
    <w:rsid w:val="007C5948"/>
    <w:rsid w:val="007C5C85"/>
    <w:rsid w:val="007C632A"/>
    <w:rsid w:val="007C68EF"/>
    <w:rsid w:val="007C726E"/>
    <w:rsid w:val="007C791B"/>
    <w:rsid w:val="007D243D"/>
    <w:rsid w:val="007D5FA6"/>
    <w:rsid w:val="007E216F"/>
    <w:rsid w:val="007E26BD"/>
    <w:rsid w:val="007E2717"/>
    <w:rsid w:val="007E29A2"/>
    <w:rsid w:val="007E4E20"/>
    <w:rsid w:val="007E740E"/>
    <w:rsid w:val="007E78C3"/>
    <w:rsid w:val="007F1AF3"/>
    <w:rsid w:val="007F2B2A"/>
    <w:rsid w:val="007F3DD3"/>
    <w:rsid w:val="007F4F35"/>
    <w:rsid w:val="007F4FBD"/>
    <w:rsid w:val="007F50F7"/>
    <w:rsid w:val="007F5232"/>
    <w:rsid w:val="007F546D"/>
    <w:rsid w:val="007F576E"/>
    <w:rsid w:val="00800376"/>
    <w:rsid w:val="0080312D"/>
    <w:rsid w:val="00803B64"/>
    <w:rsid w:val="00804713"/>
    <w:rsid w:val="0080673D"/>
    <w:rsid w:val="00806A82"/>
    <w:rsid w:val="0081004F"/>
    <w:rsid w:val="008118A3"/>
    <w:rsid w:val="0081482F"/>
    <w:rsid w:val="00814B0C"/>
    <w:rsid w:val="00814F6D"/>
    <w:rsid w:val="0081641D"/>
    <w:rsid w:val="008170F0"/>
    <w:rsid w:val="008175FE"/>
    <w:rsid w:val="008176D9"/>
    <w:rsid w:val="008176EB"/>
    <w:rsid w:val="008177B3"/>
    <w:rsid w:val="00821A05"/>
    <w:rsid w:val="00824073"/>
    <w:rsid w:val="008306EF"/>
    <w:rsid w:val="0083088E"/>
    <w:rsid w:val="0083136F"/>
    <w:rsid w:val="008324A1"/>
    <w:rsid w:val="00833106"/>
    <w:rsid w:val="00834983"/>
    <w:rsid w:val="00835148"/>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B9A"/>
    <w:rsid w:val="00874BA5"/>
    <w:rsid w:val="00874D41"/>
    <w:rsid w:val="00875B5C"/>
    <w:rsid w:val="00875C33"/>
    <w:rsid w:val="00876E11"/>
    <w:rsid w:val="008778EA"/>
    <w:rsid w:val="00877E9F"/>
    <w:rsid w:val="00882203"/>
    <w:rsid w:val="00883692"/>
    <w:rsid w:val="00883CA6"/>
    <w:rsid w:val="0088472B"/>
    <w:rsid w:val="00884FC5"/>
    <w:rsid w:val="0088502E"/>
    <w:rsid w:val="008851D3"/>
    <w:rsid w:val="00885701"/>
    <w:rsid w:val="00886568"/>
    <w:rsid w:val="00891947"/>
    <w:rsid w:val="00891F5C"/>
    <w:rsid w:val="00894312"/>
    <w:rsid w:val="00895438"/>
    <w:rsid w:val="00897206"/>
    <w:rsid w:val="008A0CA2"/>
    <w:rsid w:val="008A26F3"/>
    <w:rsid w:val="008A40DF"/>
    <w:rsid w:val="008A4A67"/>
    <w:rsid w:val="008A547F"/>
    <w:rsid w:val="008A6135"/>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6118"/>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060F"/>
    <w:rsid w:val="009010D6"/>
    <w:rsid w:val="00901F6F"/>
    <w:rsid w:val="0090285E"/>
    <w:rsid w:val="00903165"/>
    <w:rsid w:val="009045A1"/>
    <w:rsid w:val="00904DBF"/>
    <w:rsid w:val="00905A27"/>
    <w:rsid w:val="009065BA"/>
    <w:rsid w:val="009069EC"/>
    <w:rsid w:val="009103C7"/>
    <w:rsid w:val="00910777"/>
    <w:rsid w:val="00911FD8"/>
    <w:rsid w:val="009120FB"/>
    <w:rsid w:val="0091241A"/>
    <w:rsid w:val="00914C38"/>
    <w:rsid w:val="00915656"/>
    <w:rsid w:val="00915935"/>
    <w:rsid w:val="00915B48"/>
    <w:rsid w:val="00915B6B"/>
    <w:rsid w:val="00917A5C"/>
    <w:rsid w:val="00917C4E"/>
    <w:rsid w:val="00922DB2"/>
    <w:rsid w:val="009237F1"/>
    <w:rsid w:val="00923B9D"/>
    <w:rsid w:val="00923E50"/>
    <w:rsid w:val="009256FB"/>
    <w:rsid w:val="009265A6"/>
    <w:rsid w:val="009274F0"/>
    <w:rsid w:val="00927A3A"/>
    <w:rsid w:val="00927BF8"/>
    <w:rsid w:val="00932180"/>
    <w:rsid w:val="009326C5"/>
    <w:rsid w:val="00933CD0"/>
    <w:rsid w:val="00933EAB"/>
    <w:rsid w:val="00934121"/>
    <w:rsid w:val="00934522"/>
    <w:rsid w:val="009354BD"/>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1C2"/>
    <w:rsid w:val="00955A04"/>
    <w:rsid w:val="009568CD"/>
    <w:rsid w:val="009568FC"/>
    <w:rsid w:val="00957166"/>
    <w:rsid w:val="00960BCF"/>
    <w:rsid w:val="009611F5"/>
    <w:rsid w:val="00961C2B"/>
    <w:rsid w:val="00963D9B"/>
    <w:rsid w:val="00964C90"/>
    <w:rsid w:val="00966CFA"/>
    <w:rsid w:val="0096723A"/>
    <w:rsid w:val="009678BE"/>
    <w:rsid w:val="00967AC4"/>
    <w:rsid w:val="009700D7"/>
    <w:rsid w:val="00970C12"/>
    <w:rsid w:val="00973E01"/>
    <w:rsid w:val="0097469B"/>
    <w:rsid w:val="0097529E"/>
    <w:rsid w:val="009765B0"/>
    <w:rsid w:val="0098006B"/>
    <w:rsid w:val="0098044C"/>
    <w:rsid w:val="009823D4"/>
    <w:rsid w:val="0098488F"/>
    <w:rsid w:val="009861F6"/>
    <w:rsid w:val="009867D2"/>
    <w:rsid w:val="00986CB2"/>
    <w:rsid w:val="00986D2D"/>
    <w:rsid w:val="00990A7E"/>
    <w:rsid w:val="00990D01"/>
    <w:rsid w:val="0099170B"/>
    <w:rsid w:val="00992112"/>
    <w:rsid w:val="00992B37"/>
    <w:rsid w:val="009958B4"/>
    <w:rsid w:val="00995D5C"/>
    <w:rsid w:val="00996438"/>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64E4"/>
    <w:rsid w:val="009D790D"/>
    <w:rsid w:val="009D7E43"/>
    <w:rsid w:val="009D7EC7"/>
    <w:rsid w:val="009E1079"/>
    <w:rsid w:val="009E13B0"/>
    <w:rsid w:val="009E1EA8"/>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264"/>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610F"/>
    <w:rsid w:val="00A165E0"/>
    <w:rsid w:val="00A167C3"/>
    <w:rsid w:val="00A1730C"/>
    <w:rsid w:val="00A17E5B"/>
    <w:rsid w:val="00A20878"/>
    <w:rsid w:val="00A21709"/>
    <w:rsid w:val="00A21AD4"/>
    <w:rsid w:val="00A21BF9"/>
    <w:rsid w:val="00A225DA"/>
    <w:rsid w:val="00A22AF6"/>
    <w:rsid w:val="00A22E80"/>
    <w:rsid w:val="00A2406B"/>
    <w:rsid w:val="00A2492D"/>
    <w:rsid w:val="00A25246"/>
    <w:rsid w:val="00A253C7"/>
    <w:rsid w:val="00A25666"/>
    <w:rsid w:val="00A25C3B"/>
    <w:rsid w:val="00A271C1"/>
    <w:rsid w:val="00A27535"/>
    <w:rsid w:val="00A339FC"/>
    <w:rsid w:val="00A341F0"/>
    <w:rsid w:val="00A34BD0"/>
    <w:rsid w:val="00A352AF"/>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4ABE"/>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273"/>
    <w:rsid w:val="00A77948"/>
    <w:rsid w:val="00A77AA1"/>
    <w:rsid w:val="00A77CE5"/>
    <w:rsid w:val="00A8057A"/>
    <w:rsid w:val="00A830E5"/>
    <w:rsid w:val="00A83AE4"/>
    <w:rsid w:val="00A84FCB"/>
    <w:rsid w:val="00A8761D"/>
    <w:rsid w:val="00A94212"/>
    <w:rsid w:val="00A949D2"/>
    <w:rsid w:val="00A94B74"/>
    <w:rsid w:val="00A96BD0"/>
    <w:rsid w:val="00A97D85"/>
    <w:rsid w:val="00A97F6D"/>
    <w:rsid w:val="00AA166A"/>
    <w:rsid w:val="00AA2080"/>
    <w:rsid w:val="00AA2F91"/>
    <w:rsid w:val="00AA37DB"/>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D1A9D"/>
    <w:rsid w:val="00AD2E4C"/>
    <w:rsid w:val="00AD41B3"/>
    <w:rsid w:val="00AD4252"/>
    <w:rsid w:val="00AD43CE"/>
    <w:rsid w:val="00AD4F66"/>
    <w:rsid w:val="00AD5016"/>
    <w:rsid w:val="00AD686B"/>
    <w:rsid w:val="00AD6AFF"/>
    <w:rsid w:val="00AD739F"/>
    <w:rsid w:val="00AD7960"/>
    <w:rsid w:val="00AE3AEA"/>
    <w:rsid w:val="00AE466C"/>
    <w:rsid w:val="00AE4E55"/>
    <w:rsid w:val="00AE4FD5"/>
    <w:rsid w:val="00AE5E1C"/>
    <w:rsid w:val="00AE6685"/>
    <w:rsid w:val="00AE6B78"/>
    <w:rsid w:val="00AE7A87"/>
    <w:rsid w:val="00AE7DAE"/>
    <w:rsid w:val="00AF0326"/>
    <w:rsid w:val="00AF0AEB"/>
    <w:rsid w:val="00AF193B"/>
    <w:rsid w:val="00AF1DEC"/>
    <w:rsid w:val="00AF1ED3"/>
    <w:rsid w:val="00AF1EF8"/>
    <w:rsid w:val="00AF3DF4"/>
    <w:rsid w:val="00AF46AA"/>
    <w:rsid w:val="00AF499A"/>
    <w:rsid w:val="00AF7937"/>
    <w:rsid w:val="00AF7D61"/>
    <w:rsid w:val="00B01D61"/>
    <w:rsid w:val="00B0245F"/>
    <w:rsid w:val="00B02503"/>
    <w:rsid w:val="00B03083"/>
    <w:rsid w:val="00B032B0"/>
    <w:rsid w:val="00B054B3"/>
    <w:rsid w:val="00B055C0"/>
    <w:rsid w:val="00B0581C"/>
    <w:rsid w:val="00B105F0"/>
    <w:rsid w:val="00B10BE6"/>
    <w:rsid w:val="00B11514"/>
    <w:rsid w:val="00B11E51"/>
    <w:rsid w:val="00B128C7"/>
    <w:rsid w:val="00B12AA7"/>
    <w:rsid w:val="00B13385"/>
    <w:rsid w:val="00B14CAE"/>
    <w:rsid w:val="00B14CD7"/>
    <w:rsid w:val="00B15FB5"/>
    <w:rsid w:val="00B16919"/>
    <w:rsid w:val="00B20011"/>
    <w:rsid w:val="00B20CF0"/>
    <w:rsid w:val="00B20DC0"/>
    <w:rsid w:val="00B2123A"/>
    <w:rsid w:val="00B22239"/>
    <w:rsid w:val="00B2395B"/>
    <w:rsid w:val="00B264C7"/>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511A2"/>
    <w:rsid w:val="00B53101"/>
    <w:rsid w:val="00B5330A"/>
    <w:rsid w:val="00B53B58"/>
    <w:rsid w:val="00B5595E"/>
    <w:rsid w:val="00B60091"/>
    <w:rsid w:val="00B6066C"/>
    <w:rsid w:val="00B61478"/>
    <w:rsid w:val="00B61C16"/>
    <w:rsid w:val="00B62A5A"/>
    <w:rsid w:val="00B6447E"/>
    <w:rsid w:val="00B650F4"/>
    <w:rsid w:val="00B658ED"/>
    <w:rsid w:val="00B65E23"/>
    <w:rsid w:val="00B66736"/>
    <w:rsid w:val="00B669A6"/>
    <w:rsid w:val="00B66ED9"/>
    <w:rsid w:val="00B673AB"/>
    <w:rsid w:val="00B67505"/>
    <w:rsid w:val="00B67DBD"/>
    <w:rsid w:val="00B700D3"/>
    <w:rsid w:val="00B706DE"/>
    <w:rsid w:val="00B70D40"/>
    <w:rsid w:val="00B71865"/>
    <w:rsid w:val="00B734D9"/>
    <w:rsid w:val="00B737C9"/>
    <w:rsid w:val="00B73BB2"/>
    <w:rsid w:val="00B74574"/>
    <w:rsid w:val="00B771F6"/>
    <w:rsid w:val="00B778BE"/>
    <w:rsid w:val="00B77B81"/>
    <w:rsid w:val="00B800C0"/>
    <w:rsid w:val="00B809AE"/>
    <w:rsid w:val="00B80BA6"/>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C4B"/>
    <w:rsid w:val="00BB433C"/>
    <w:rsid w:val="00BB5255"/>
    <w:rsid w:val="00BB682C"/>
    <w:rsid w:val="00BB6B73"/>
    <w:rsid w:val="00BB6FCB"/>
    <w:rsid w:val="00BC115D"/>
    <w:rsid w:val="00BC120F"/>
    <w:rsid w:val="00BC13CB"/>
    <w:rsid w:val="00BC1E0A"/>
    <w:rsid w:val="00BC2321"/>
    <w:rsid w:val="00BC3733"/>
    <w:rsid w:val="00BC4D66"/>
    <w:rsid w:val="00BC54C0"/>
    <w:rsid w:val="00BD0603"/>
    <w:rsid w:val="00BD1FF6"/>
    <w:rsid w:val="00BD3DAB"/>
    <w:rsid w:val="00BD4032"/>
    <w:rsid w:val="00BD46BF"/>
    <w:rsid w:val="00BD4A87"/>
    <w:rsid w:val="00BD616F"/>
    <w:rsid w:val="00BD6643"/>
    <w:rsid w:val="00BD6A31"/>
    <w:rsid w:val="00BE0221"/>
    <w:rsid w:val="00BE08AA"/>
    <w:rsid w:val="00BE0D3E"/>
    <w:rsid w:val="00BE2B6D"/>
    <w:rsid w:val="00BE2FDB"/>
    <w:rsid w:val="00BE420F"/>
    <w:rsid w:val="00BE48A6"/>
    <w:rsid w:val="00BE4DBE"/>
    <w:rsid w:val="00BE6DE3"/>
    <w:rsid w:val="00BF01B5"/>
    <w:rsid w:val="00BF0D52"/>
    <w:rsid w:val="00BF220C"/>
    <w:rsid w:val="00BF27C9"/>
    <w:rsid w:val="00BF2B5A"/>
    <w:rsid w:val="00BF4A62"/>
    <w:rsid w:val="00BF4B6A"/>
    <w:rsid w:val="00BF515D"/>
    <w:rsid w:val="00BF5A36"/>
    <w:rsid w:val="00BF5ACC"/>
    <w:rsid w:val="00BF67BA"/>
    <w:rsid w:val="00BF6AE3"/>
    <w:rsid w:val="00BF76B0"/>
    <w:rsid w:val="00BF7B8B"/>
    <w:rsid w:val="00C002AC"/>
    <w:rsid w:val="00C00718"/>
    <w:rsid w:val="00C01AF4"/>
    <w:rsid w:val="00C0235F"/>
    <w:rsid w:val="00C03305"/>
    <w:rsid w:val="00C03322"/>
    <w:rsid w:val="00C0358C"/>
    <w:rsid w:val="00C036B9"/>
    <w:rsid w:val="00C046C2"/>
    <w:rsid w:val="00C051A1"/>
    <w:rsid w:val="00C06098"/>
    <w:rsid w:val="00C067E9"/>
    <w:rsid w:val="00C07558"/>
    <w:rsid w:val="00C07A0A"/>
    <w:rsid w:val="00C07CCB"/>
    <w:rsid w:val="00C1033C"/>
    <w:rsid w:val="00C1043E"/>
    <w:rsid w:val="00C1486E"/>
    <w:rsid w:val="00C15801"/>
    <w:rsid w:val="00C17132"/>
    <w:rsid w:val="00C17752"/>
    <w:rsid w:val="00C212D1"/>
    <w:rsid w:val="00C251B0"/>
    <w:rsid w:val="00C26C5F"/>
    <w:rsid w:val="00C26E9A"/>
    <w:rsid w:val="00C27384"/>
    <w:rsid w:val="00C27D13"/>
    <w:rsid w:val="00C27E1B"/>
    <w:rsid w:val="00C3158F"/>
    <w:rsid w:val="00C32B6E"/>
    <w:rsid w:val="00C33EC1"/>
    <w:rsid w:val="00C35FF6"/>
    <w:rsid w:val="00C36015"/>
    <w:rsid w:val="00C36E17"/>
    <w:rsid w:val="00C37134"/>
    <w:rsid w:val="00C3717A"/>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363F"/>
    <w:rsid w:val="00C64786"/>
    <w:rsid w:val="00C64CFD"/>
    <w:rsid w:val="00C65ABA"/>
    <w:rsid w:val="00C663CA"/>
    <w:rsid w:val="00C66C5F"/>
    <w:rsid w:val="00C73FA1"/>
    <w:rsid w:val="00C743C4"/>
    <w:rsid w:val="00C75A6F"/>
    <w:rsid w:val="00C76A42"/>
    <w:rsid w:val="00C7748A"/>
    <w:rsid w:val="00C818F1"/>
    <w:rsid w:val="00C81AB1"/>
    <w:rsid w:val="00C827DA"/>
    <w:rsid w:val="00C8333B"/>
    <w:rsid w:val="00C83EA5"/>
    <w:rsid w:val="00C84EA6"/>
    <w:rsid w:val="00C852BC"/>
    <w:rsid w:val="00C86145"/>
    <w:rsid w:val="00C865D7"/>
    <w:rsid w:val="00C872B0"/>
    <w:rsid w:val="00C90FD7"/>
    <w:rsid w:val="00C92E61"/>
    <w:rsid w:val="00C94264"/>
    <w:rsid w:val="00C96C55"/>
    <w:rsid w:val="00C96FC3"/>
    <w:rsid w:val="00C97CF2"/>
    <w:rsid w:val="00CA0165"/>
    <w:rsid w:val="00CA05D0"/>
    <w:rsid w:val="00CA13BC"/>
    <w:rsid w:val="00CA15BA"/>
    <w:rsid w:val="00CA2D0A"/>
    <w:rsid w:val="00CA2E00"/>
    <w:rsid w:val="00CA4702"/>
    <w:rsid w:val="00CA56BD"/>
    <w:rsid w:val="00CA6543"/>
    <w:rsid w:val="00CA6BFF"/>
    <w:rsid w:val="00CA6E12"/>
    <w:rsid w:val="00CB0EBF"/>
    <w:rsid w:val="00CB17AE"/>
    <w:rsid w:val="00CB2CD0"/>
    <w:rsid w:val="00CB5021"/>
    <w:rsid w:val="00CB6370"/>
    <w:rsid w:val="00CB78B6"/>
    <w:rsid w:val="00CB79F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177B9"/>
    <w:rsid w:val="00D20E45"/>
    <w:rsid w:val="00D2177E"/>
    <w:rsid w:val="00D217FA"/>
    <w:rsid w:val="00D21FC7"/>
    <w:rsid w:val="00D22A0B"/>
    <w:rsid w:val="00D22BE8"/>
    <w:rsid w:val="00D2401F"/>
    <w:rsid w:val="00D243CB"/>
    <w:rsid w:val="00D24B34"/>
    <w:rsid w:val="00D24BB0"/>
    <w:rsid w:val="00D25AB2"/>
    <w:rsid w:val="00D26276"/>
    <w:rsid w:val="00D26A8D"/>
    <w:rsid w:val="00D27403"/>
    <w:rsid w:val="00D27B83"/>
    <w:rsid w:val="00D30328"/>
    <w:rsid w:val="00D3120E"/>
    <w:rsid w:val="00D31474"/>
    <w:rsid w:val="00D320BF"/>
    <w:rsid w:val="00D326D1"/>
    <w:rsid w:val="00D33135"/>
    <w:rsid w:val="00D34209"/>
    <w:rsid w:val="00D34A6B"/>
    <w:rsid w:val="00D35A3D"/>
    <w:rsid w:val="00D36C83"/>
    <w:rsid w:val="00D40231"/>
    <w:rsid w:val="00D418FF"/>
    <w:rsid w:val="00D4328D"/>
    <w:rsid w:val="00D43523"/>
    <w:rsid w:val="00D45EAD"/>
    <w:rsid w:val="00D47100"/>
    <w:rsid w:val="00D50F65"/>
    <w:rsid w:val="00D519E2"/>
    <w:rsid w:val="00D53C15"/>
    <w:rsid w:val="00D545DE"/>
    <w:rsid w:val="00D546C8"/>
    <w:rsid w:val="00D54A67"/>
    <w:rsid w:val="00D55706"/>
    <w:rsid w:val="00D56A28"/>
    <w:rsid w:val="00D60249"/>
    <w:rsid w:val="00D62825"/>
    <w:rsid w:val="00D6361B"/>
    <w:rsid w:val="00D642C9"/>
    <w:rsid w:val="00D64320"/>
    <w:rsid w:val="00D64E13"/>
    <w:rsid w:val="00D655DA"/>
    <w:rsid w:val="00D6615A"/>
    <w:rsid w:val="00D6619F"/>
    <w:rsid w:val="00D66C0F"/>
    <w:rsid w:val="00D66FBD"/>
    <w:rsid w:val="00D67E23"/>
    <w:rsid w:val="00D70109"/>
    <w:rsid w:val="00D70D26"/>
    <w:rsid w:val="00D71C3B"/>
    <w:rsid w:val="00D7244D"/>
    <w:rsid w:val="00D737B3"/>
    <w:rsid w:val="00D74BDF"/>
    <w:rsid w:val="00D74C0C"/>
    <w:rsid w:val="00D75605"/>
    <w:rsid w:val="00D756BD"/>
    <w:rsid w:val="00D766E3"/>
    <w:rsid w:val="00D77818"/>
    <w:rsid w:val="00D8015F"/>
    <w:rsid w:val="00D810C9"/>
    <w:rsid w:val="00D81324"/>
    <w:rsid w:val="00D84103"/>
    <w:rsid w:val="00D843AC"/>
    <w:rsid w:val="00D90838"/>
    <w:rsid w:val="00D91CE0"/>
    <w:rsid w:val="00D91CEE"/>
    <w:rsid w:val="00D92C1F"/>
    <w:rsid w:val="00D93349"/>
    <w:rsid w:val="00D93684"/>
    <w:rsid w:val="00D9415D"/>
    <w:rsid w:val="00D956C5"/>
    <w:rsid w:val="00D96C17"/>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138B"/>
    <w:rsid w:val="00DB1887"/>
    <w:rsid w:val="00DB1D41"/>
    <w:rsid w:val="00DB41D8"/>
    <w:rsid w:val="00DB481D"/>
    <w:rsid w:val="00DB5D9B"/>
    <w:rsid w:val="00DC1C30"/>
    <w:rsid w:val="00DC3977"/>
    <w:rsid w:val="00DC4C6A"/>
    <w:rsid w:val="00DC5F16"/>
    <w:rsid w:val="00DC6063"/>
    <w:rsid w:val="00DC7E1E"/>
    <w:rsid w:val="00DD1172"/>
    <w:rsid w:val="00DD13CE"/>
    <w:rsid w:val="00DD13E2"/>
    <w:rsid w:val="00DD1864"/>
    <w:rsid w:val="00DD2540"/>
    <w:rsid w:val="00DD3536"/>
    <w:rsid w:val="00DD44A4"/>
    <w:rsid w:val="00DD5895"/>
    <w:rsid w:val="00DD5B55"/>
    <w:rsid w:val="00DD5BCD"/>
    <w:rsid w:val="00DD6E47"/>
    <w:rsid w:val="00DD7A47"/>
    <w:rsid w:val="00DE0076"/>
    <w:rsid w:val="00DE1C8D"/>
    <w:rsid w:val="00DE3044"/>
    <w:rsid w:val="00DE37CA"/>
    <w:rsid w:val="00DE3B8D"/>
    <w:rsid w:val="00DE50B2"/>
    <w:rsid w:val="00DE710F"/>
    <w:rsid w:val="00DE7634"/>
    <w:rsid w:val="00DE78EF"/>
    <w:rsid w:val="00DF0042"/>
    <w:rsid w:val="00DF226D"/>
    <w:rsid w:val="00DF2A61"/>
    <w:rsid w:val="00DF33A4"/>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0907"/>
    <w:rsid w:val="00E31919"/>
    <w:rsid w:val="00E32565"/>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4318"/>
    <w:rsid w:val="00E56B29"/>
    <w:rsid w:val="00E56CD6"/>
    <w:rsid w:val="00E570E8"/>
    <w:rsid w:val="00E57168"/>
    <w:rsid w:val="00E578AD"/>
    <w:rsid w:val="00E5790D"/>
    <w:rsid w:val="00E57B37"/>
    <w:rsid w:val="00E60C7D"/>
    <w:rsid w:val="00E614A9"/>
    <w:rsid w:val="00E61606"/>
    <w:rsid w:val="00E62C97"/>
    <w:rsid w:val="00E6357B"/>
    <w:rsid w:val="00E647B0"/>
    <w:rsid w:val="00E66E3D"/>
    <w:rsid w:val="00E66EF0"/>
    <w:rsid w:val="00E6731E"/>
    <w:rsid w:val="00E67D47"/>
    <w:rsid w:val="00E70160"/>
    <w:rsid w:val="00E71939"/>
    <w:rsid w:val="00E739AE"/>
    <w:rsid w:val="00E7407E"/>
    <w:rsid w:val="00E77491"/>
    <w:rsid w:val="00E77BD9"/>
    <w:rsid w:val="00E808DD"/>
    <w:rsid w:val="00E82D29"/>
    <w:rsid w:val="00E84BD7"/>
    <w:rsid w:val="00E85E55"/>
    <w:rsid w:val="00E86785"/>
    <w:rsid w:val="00E86A28"/>
    <w:rsid w:val="00E87144"/>
    <w:rsid w:val="00E8774E"/>
    <w:rsid w:val="00E93FCF"/>
    <w:rsid w:val="00E94696"/>
    <w:rsid w:val="00E95AB5"/>
    <w:rsid w:val="00E967DE"/>
    <w:rsid w:val="00E974D1"/>
    <w:rsid w:val="00E977AF"/>
    <w:rsid w:val="00E979AD"/>
    <w:rsid w:val="00EA0793"/>
    <w:rsid w:val="00EA0E70"/>
    <w:rsid w:val="00EA122D"/>
    <w:rsid w:val="00EA1509"/>
    <w:rsid w:val="00EA2412"/>
    <w:rsid w:val="00EA2642"/>
    <w:rsid w:val="00EA2E40"/>
    <w:rsid w:val="00EA31B6"/>
    <w:rsid w:val="00EA371B"/>
    <w:rsid w:val="00EA3A41"/>
    <w:rsid w:val="00EA4279"/>
    <w:rsid w:val="00EA5468"/>
    <w:rsid w:val="00EA563C"/>
    <w:rsid w:val="00EA69A4"/>
    <w:rsid w:val="00EA6F5B"/>
    <w:rsid w:val="00EB26FB"/>
    <w:rsid w:val="00EB3AF9"/>
    <w:rsid w:val="00EB54D8"/>
    <w:rsid w:val="00EB6506"/>
    <w:rsid w:val="00EB6E77"/>
    <w:rsid w:val="00EC0B5C"/>
    <w:rsid w:val="00EC187F"/>
    <w:rsid w:val="00EC1AD5"/>
    <w:rsid w:val="00EC2CC0"/>
    <w:rsid w:val="00EC4658"/>
    <w:rsid w:val="00EC5B89"/>
    <w:rsid w:val="00EC677D"/>
    <w:rsid w:val="00EC6E8C"/>
    <w:rsid w:val="00ED0DFC"/>
    <w:rsid w:val="00ED51F3"/>
    <w:rsid w:val="00ED64E8"/>
    <w:rsid w:val="00ED66C5"/>
    <w:rsid w:val="00ED78DB"/>
    <w:rsid w:val="00ED7F74"/>
    <w:rsid w:val="00EE0D75"/>
    <w:rsid w:val="00EE11D9"/>
    <w:rsid w:val="00EE18BF"/>
    <w:rsid w:val="00EE19E0"/>
    <w:rsid w:val="00EE1BDE"/>
    <w:rsid w:val="00EE2014"/>
    <w:rsid w:val="00EE2131"/>
    <w:rsid w:val="00EE3309"/>
    <w:rsid w:val="00EE3502"/>
    <w:rsid w:val="00EE45FB"/>
    <w:rsid w:val="00EE5F5D"/>
    <w:rsid w:val="00EE6C99"/>
    <w:rsid w:val="00EE6E51"/>
    <w:rsid w:val="00EE776F"/>
    <w:rsid w:val="00EF0089"/>
    <w:rsid w:val="00EF0612"/>
    <w:rsid w:val="00EF144B"/>
    <w:rsid w:val="00EF1963"/>
    <w:rsid w:val="00EF23C5"/>
    <w:rsid w:val="00EF3E9C"/>
    <w:rsid w:val="00EF40DB"/>
    <w:rsid w:val="00EF42E2"/>
    <w:rsid w:val="00EF6B43"/>
    <w:rsid w:val="00F005AD"/>
    <w:rsid w:val="00F014E6"/>
    <w:rsid w:val="00F02589"/>
    <w:rsid w:val="00F038D0"/>
    <w:rsid w:val="00F048AB"/>
    <w:rsid w:val="00F0497E"/>
    <w:rsid w:val="00F04C31"/>
    <w:rsid w:val="00F053A8"/>
    <w:rsid w:val="00F06ECF"/>
    <w:rsid w:val="00F0741C"/>
    <w:rsid w:val="00F07529"/>
    <w:rsid w:val="00F077E3"/>
    <w:rsid w:val="00F10663"/>
    <w:rsid w:val="00F11151"/>
    <w:rsid w:val="00F11375"/>
    <w:rsid w:val="00F11EAB"/>
    <w:rsid w:val="00F12216"/>
    <w:rsid w:val="00F12572"/>
    <w:rsid w:val="00F130F9"/>
    <w:rsid w:val="00F14CFB"/>
    <w:rsid w:val="00F17304"/>
    <w:rsid w:val="00F17A76"/>
    <w:rsid w:val="00F20319"/>
    <w:rsid w:val="00F212AA"/>
    <w:rsid w:val="00F2228E"/>
    <w:rsid w:val="00F22C48"/>
    <w:rsid w:val="00F239A4"/>
    <w:rsid w:val="00F23F75"/>
    <w:rsid w:val="00F25237"/>
    <w:rsid w:val="00F25F9A"/>
    <w:rsid w:val="00F26225"/>
    <w:rsid w:val="00F27D2E"/>
    <w:rsid w:val="00F300A9"/>
    <w:rsid w:val="00F30EEC"/>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348F"/>
    <w:rsid w:val="00F5498E"/>
    <w:rsid w:val="00F54A77"/>
    <w:rsid w:val="00F54C0E"/>
    <w:rsid w:val="00F55973"/>
    <w:rsid w:val="00F56FB4"/>
    <w:rsid w:val="00F600AD"/>
    <w:rsid w:val="00F614AC"/>
    <w:rsid w:val="00F61B13"/>
    <w:rsid w:val="00F63391"/>
    <w:rsid w:val="00F65EFB"/>
    <w:rsid w:val="00F67383"/>
    <w:rsid w:val="00F67933"/>
    <w:rsid w:val="00F67AB0"/>
    <w:rsid w:val="00F70C3E"/>
    <w:rsid w:val="00F7114C"/>
    <w:rsid w:val="00F7144E"/>
    <w:rsid w:val="00F72592"/>
    <w:rsid w:val="00F7323E"/>
    <w:rsid w:val="00F73352"/>
    <w:rsid w:val="00F73A05"/>
    <w:rsid w:val="00F73E47"/>
    <w:rsid w:val="00F75DE4"/>
    <w:rsid w:val="00F75F38"/>
    <w:rsid w:val="00F762BE"/>
    <w:rsid w:val="00F81810"/>
    <w:rsid w:val="00F8231B"/>
    <w:rsid w:val="00F83952"/>
    <w:rsid w:val="00F83B9D"/>
    <w:rsid w:val="00F83C7C"/>
    <w:rsid w:val="00F8562F"/>
    <w:rsid w:val="00F8718B"/>
    <w:rsid w:val="00F87602"/>
    <w:rsid w:val="00F9113E"/>
    <w:rsid w:val="00F91FB0"/>
    <w:rsid w:val="00F932F9"/>
    <w:rsid w:val="00F9348B"/>
    <w:rsid w:val="00F93D48"/>
    <w:rsid w:val="00F9444F"/>
    <w:rsid w:val="00F95E54"/>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A28"/>
    <w:rsid w:val="00FB3286"/>
    <w:rsid w:val="00FB3857"/>
    <w:rsid w:val="00FB3F10"/>
    <w:rsid w:val="00FB3F89"/>
    <w:rsid w:val="00FB59D2"/>
    <w:rsid w:val="00FB627A"/>
    <w:rsid w:val="00FB7B70"/>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6ABF"/>
    <w:rsid w:val="00FE787E"/>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s"/>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1">
    <w:name w:val="כותרת סעיף"/>
    <w:basedOn w:val="Normal"/>
    <w:link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רשת טבל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s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6"/>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link w:val="af6"/>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7"/>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8"/>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9"/>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9"/>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9"/>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9"/>
      </w:numPr>
      <w:bidi w:val="0"/>
    </w:pPr>
    <w:rPr>
      <w:rFonts w:ascii="Arial" w:hAnsi="Arial" w:cs="Arial"/>
      <w:b/>
      <w:szCs w:val="20"/>
      <w:lang w:bidi="ar-SA"/>
    </w:rPr>
  </w:style>
  <w:style w:type="paragraph" w:customStyle="1" w:styleId="Brojpitanja">
    <w:name w:val="Broj pitanja"/>
    <w:basedOn w:val="Normal"/>
    <w:rsid w:val="006472E0"/>
    <w:pPr>
      <w:numPr>
        <w:ilvl w:val="1"/>
        <w:numId w:val="19"/>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1"/>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4"/>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4"/>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0">
    <w:name w:val="מספור3"/>
    <w:basedOn w:val="Normal"/>
    <w:next w:val="Normal"/>
    <w:rsid w:val="006472E0"/>
    <w:pPr>
      <w:numPr>
        <w:ilvl w:val="2"/>
        <w:numId w:val="24"/>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styleId="UnresolvedMention">
    <w:name w:val="Unresolved Mention"/>
    <w:basedOn w:val="DefaultParagraphFont"/>
    <w:uiPriority w:val="99"/>
    <w:semiHidden/>
    <w:unhideWhenUsed/>
    <w:rsid w:val="00F239A4"/>
    <w:rPr>
      <w:color w:val="808080"/>
      <w:shd w:val="clear" w:color="auto" w:fill="E6E6E6"/>
    </w:rPr>
  </w:style>
  <w:style w:type="paragraph" w:customStyle="1" w:styleId="Char3">
    <w:name w:val="הדגשת צבע תו Char"/>
    <w:basedOn w:val="af5"/>
    <w:link w:val="CharChar"/>
    <w:rsid w:val="00E87144"/>
    <w:pPr>
      <w:tabs>
        <w:tab w:val="clear" w:pos="2331"/>
      </w:tabs>
      <w:ind w:left="0" w:firstLine="0"/>
    </w:pPr>
    <w:rPr>
      <w:rFonts w:eastAsia="Times New Roman" w:cs="Times New Roman"/>
      <w:shd w:val="clear" w:color="auto" w:fill="DEE7F6"/>
      <w:lang w:val="x-none" w:eastAsia="x-none"/>
    </w:rPr>
  </w:style>
  <w:style w:type="character" w:customStyle="1" w:styleId="CharChar">
    <w:name w:val="הדגשת צבע תו Char Char"/>
    <w:basedOn w:val="DefaultParagraphFont"/>
    <w:link w:val="Char3"/>
    <w:rsid w:val="00E87144"/>
    <w:rPr>
      <w:rFonts w:ascii="Arial" w:hAnsi="Arial"/>
      <w:sz w:val="22"/>
      <w:szCs w:val="22"/>
      <w:lang w:val="x-none" w:eastAsia="x-none"/>
    </w:rPr>
  </w:style>
  <w:style w:type="character" w:customStyle="1" w:styleId="aff6">
    <w:name w:val="טקסט סעיף תו תו"/>
    <w:rsid w:val="00E30907"/>
    <w:rPr>
      <w:rFonts w:ascii="Arial" w:hAnsi="Arial" w:cs="Arial"/>
      <w:sz w:val="22"/>
      <w:szCs w:val="22"/>
    </w:rPr>
  </w:style>
  <w:style w:type="character" w:customStyle="1" w:styleId="af6">
    <w:name w:val="טקסט סעיף תו תו תו תו תו"/>
    <w:link w:val="af5"/>
    <w:rsid w:val="00E30907"/>
    <w:rPr>
      <w:rFonts w:ascii="Arial" w:eastAsia="David" w:hAnsi="Arial" w:cs="Arial"/>
      <w:sz w:val="22"/>
      <w:szCs w:val="22"/>
    </w:rPr>
  </w:style>
  <w:style w:type="paragraph" w:customStyle="1" w:styleId="aff7">
    <w:name w:val="כותרת טבלת נספחים"/>
    <w:basedOn w:val="Normal"/>
    <w:rsid w:val="00E30907"/>
    <w:pPr>
      <w:jc w:val="center"/>
    </w:pPr>
    <w:rPr>
      <w:rFonts w:ascii="Arial" w:hAnsi="Arial" w:cs="Arial"/>
      <w:b/>
      <w:color w:val="1B3461"/>
      <w:sz w:val="28"/>
      <w:szCs w:val="22"/>
    </w:rPr>
  </w:style>
  <w:style w:type="paragraph" w:customStyle="1" w:styleId="aff8">
    <w:name w:val="כותרת"/>
    <w:basedOn w:val="Normal"/>
    <w:rsid w:val="00E30907"/>
    <w:pPr>
      <w:keepNext/>
      <w:overflowPunct w:val="0"/>
      <w:autoSpaceDE w:val="0"/>
      <w:autoSpaceDN w:val="0"/>
      <w:adjustRightInd w:val="0"/>
      <w:ind w:left="709" w:hanging="709"/>
      <w:jc w:val="center"/>
    </w:pPr>
    <w:rPr>
      <w:b/>
      <w:bCs/>
      <w:kern w:val="28"/>
      <w:szCs w:val="36"/>
      <w:lang w:eastAsia="he-IL"/>
    </w:rPr>
  </w:style>
  <w:style w:type="paragraph" w:customStyle="1" w:styleId="Standard">
    <w:name w:val="Standard"/>
    <w:link w:val="StandardChar"/>
    <w:rsid w:val="00162013"/>
    <w:pPr>
      <w:tabs>
        <w:tab w:val="left" w:pos="709"/>
      </w:tabs>
      <w:suppressAutoHyphens/>
      <w:autoSpaceDN w:val="0"/>
      <w:jc w:val="right"/>
      <w:textAlignment w:val="baseline"/>
    </w:pPr>
    <w:rPr>
      <w:rFonts w:cs="Miriam"/>
      <w:color w:val="00000A"/>
    </w:rPr>
  </w:style>
  <w:style w:type="character" w:customStyle="1" w:styleId="StandardChar">
    <w:name w:val="Standard Char"/>
    <w:link w:val="Standard"/>
    <w:rsid w:val="00162013"/>
    <w:rPr>
      <w:rFonts w:cs="Miriam"/>
      <w:color w:val="00000A"/>
    </w:rPr>
  </w:style>
  <w:style w:type="paragraph" w:customStyle="1" w:styleId="aff9">
    <w:name w:val="כותרת טקסט"/>
    <w:basedOn w:val="Normal"/>
    <w:qFormat/>
    <w:rsid w:val="002E5330"/>
    <w:pPr>
      <w:jc w:val="center"/>
    </w:pPr>
    <w:rPr>
      <w:b/>
      <w:bCs/>
      <w:sz w:val="20"/>
      <w:szCs w:val="36"/>
    </w:rPr>
  </w:style>
  <w:style w:type="character" w:customStyle="1" w:styleId="msoins0">
    <w:name w:val="msoins0"/>
    <w:basedOn w:val="DefaultParagraphFont"/>
    <w:rsid w:val="002E5330"/>
  </w:style>
  <w:style w:type="paragraph" w:customStyle="1" w:styleId="CharChar0">
    <w:name w:val="Char תו תו Char"/>
    <w:basedOn w:val="Normal"/>
    <w:rsid w:val="002E533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Batang" w:hAnsi="Arial"/>
      <w:noProof/>
      <w:szCs w:val="28"/>
      <w:lang w:eastAsia="he-IL"/>
    </w:rPr>
  </w:style>
  <w:style w:type="paragraph" w:customStyle="1" w:styleId="affa">
    <w:name w:val="טקסט סעיף תו תו תו תו תו תו"/>
    <w:basedOn w:val="Normal"/>
    <w:rsid w:val="002E5330"/>
    <w:pPr>
      <w:tabs>
        <w:tab w:val="num" w:pos="1107"/>
      </w:tabs>
      <w:ind w:left="1107" w:hanging="567"/>
    </w:pPr>
    <w:rPr>
      <w:rFonts w:cs="Times New Roman"/>
    </w:rPr>
  </w:style>
  <w:style w:type="paragraph" w:customStyle="1" w:styleId="CharChar10">
    <w:name w:val="Char תו תו Char1"/>
    <w:basedOn w:val="Normal"/>
    <w:rsid w:val="002E533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Batang" w:hAnsi="Arial"/>
      <w:noProof/>
      <w:szCs w:val="28"/>
      <w:lang w:eastAsia="he-IL"/>
    </w:rPr>
  </w:style>
  <w:style w:type="character" w:customStyle="1" w:styleId="Bodytext4">
    <w:name w:val="Body text (4)_"/>
    <w:link w:val="Bodytext40"/>
    <w:rsid w:val="002E5330"/>
    <w:rPr>
      <w:noProof/>
      <w:shd w:val="clear" w:color="auto" w:fill="FFFFFF"/>
    </w:rPr>
  </w:style>
  <w:style w:type="paragraph" w:customStyle="1" w:styleId="Bodytext40">
    <w:name w:val="Body text (4)"/>
    <w:basedOn w:val="Normal"/>
    <w:link w:val="Bodytext4"/>
    <w:rsid w:val="002E5330"/>
    <w:pPr>
      <w:shd w:val="clear" w:color="auto" w:fill="FFFFFF"/>
      <w:bidi w:val="0"/>
      <w:spacing w:line="240" w:lineRule="atLeast"/>
    </w:pPr>
    <w:rPr>
      <w:rFonts w:cs="Times New Roman"/>
      <w:noProof/>
      <w:sz w:val="20"/>
      <w:szCs w:val="20"/>
    </w:rPr>
  </w:style>
  <w:style w:type="character" w:customStyle="1" w:styleId="Internetlink">
    <w:name w:val="Internet link"/>
    <w:rsid w:val="002E5330"/>
    <w:rPr>
      <w:rFonts w:cs="Times New Roman"/>
      <w:color w:val="0000FF"/>
      <w:u w:val="single"/>
      <w:lang w:val="en-GB" w:eastAsia="en-GB" w:bidi="en-GB"/>
    </w:rPr>
  </w:style>
  <w:style w:type="paragraph" w:styleId="HTMLPreformatted">
    <w:name w:val="HTML Preformatted"/>
    <w:basedOn w:val="Normal"/>
    <w:link w:val="HTMLPreformattedChar"/>
    <w:uiPriority w:val="99"/>
    <w:unhideWhenUsed/>
    <w:rsid w:val="002E53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PreformattedChar">
    <w:name w:val="HTML Preformatted Char"/>
    <w:basedOn w:val="DefaultParagraphFont"/>
    <w:link w:val="HTMLPreformatted"/>
    <w:uiPriority w:val="99"/>
    <w:rsid w:val="002E5330"/>
    <w:rPr>
      <w:rFonts w:ascii="Courier New" w:hAnsi="Courier New"/>
    </w:rPr>
  </w:style>
  <w:style w:type="paragraph" w:customStyle="1" w:styleId="Textbody">
    <w:name w:val="Text body"/>
    <w:basedOn w:val="Standard"/>
    <w:rsid w:val="002E5330"/>
    <w:pPr>
      <w:tabs>
        <w:tab w:val="clear" w:pos="709"/>
        <w:tab w:val="left" w:pos="6120"/>
      </w:tabs>
      <w:bidi/>
      <w:spacing w:line="240" w:lineRule="atLeast"/>
      <w:jc w:val="both"/>
    </w:pPr>
    <w:rPr>
      <w:rFonts w:cs="Times New Roman"/>
    </w:rPr>
  </w:style>
  <w:style w:type="paragraph" w:customStyle="1" w:styleId="xx">
    <w:name w:val="x.x"/>
    <w:basedOn w:val="Normal"/>
    <w:qFormat/>
    <w:rsid w:val="002E5330"/>
    <w:pPr>
      <w:tabs>
        <w:tab w:val="left" w:pos="709"/>
      </w:tabs>
      <w:suppressAutoHyphens/>
      <w:autoSpaceDN w:val="0"/>
      <w:spacing w:line="360" w:lineRule="auto"/>
      <w:ind w:left="720"/>
      <w:jc w:val="both"/>
      <w:textAlignment w:val="baseline"/>
    </w:pPr>
    <w:rPr>
      <w:rFonts w:cs="Times New Roman"/>
      <w:color w:val="00000A"/>
    </w:rPr>
  </w:style>
  <w:style w:type="paragraph" w:styleId="z-BottomofForm">
    <w:name w:val="HTML Bottom of Form"/>
    <w:basedOn w:val="Normal"/>
    <w:next w:val="Normal"/>
    <w:link w:val="z-BottomofFormChar"/>
    <w:hidden/>
    <w:uiPriority w:val="99"/>
    <w:unhideWhenUsed/>
    <w:rsid w:val="002E5330"/>
    <w:pPr>
      <w:pBdr>
        <w:top w:val="single" w:sz="6" w:space="1" w:color="auto"/>
      </w:pBdr>
      <w:bidi w:val="0"/>
      <w:jc w:val="center"/>
    </w:pPr>
    <w:rPr>
      <w:rFonts w:ascii="Arial" w:hAnsi="Arial" w:cs="Times New Roman"/>
      <w:vanish/>
      <w:sz w:val="16"/>
      <w:szCs w:val="16"/>
    </w:rPr>
  </w:style>
  <w:style w:type="character" w:customStyle="1" w:styleId="z-BottomofFormChar">
    <w:name w:val="z-Bottom of Form Char"/>
    <w:basedOn w:val="DefaultParagraphFont"/>
    <w:link w:val="z-BottomofForm"/>
    <w:uiPriority w:val="99"/>
    <w:rsid w:val="002E5330"/>
    <w:rPr>
      <w:rFonts w:ascii="Arial" w:hAnsi="Arial"/>
      <w:vanish/>
      <w:sz w:val="16"/>
      <w:szCs w:val="16"/>
    </w:rPr>
  </w:style>
  <w:style w:type="numbering" w:customStyle="1" w:styleId="WWNum19">
    <w:name w:val="WWNum19"/>
    <w:basedOn w:val="NoList"/>
    <w:rsid w:val="002E5330"/>
    <w:pPr>
      <w:numPr>
        <w:numId w:val="50"/>
      </w:numPr>
    </w:pPr>
  </w:style>
  <w:style w:type="character" w:customStyle="1" w:styleId="a6">
    <w:name w:val="כותרת סעיף תו"/>
    <w:link w:val="a1"/>
    <w:rsid w:val="002E5330"/>
    <w:rPr>
      <w:rFonts w:ascii="Arial" w:hAnsi="Arial" w:cs="Arial"/>
      <w:b/>
      <w:bCs/>
      <w:color w:val="1B3461"/>
      <w:sz w:val="22"/>
      <w:szCs w:val="22"/>
    </w:rPr>
  </w:style>
  <w:style w:type="paragraph" w:customStyle="1" w:styleId="1-1">
    <w:name w:val="1-1"/>
    <w:basedOn w:val="Heading3"/>
    <w:uiPriority w:val="99"/>
    <w:rsid w:val="002E5330"/>
    <w:pPr>
      <w:keepNext w:val="0"/>
      <w:tabs>
        <w:tab w:val="left" w:pos="709"/>
      </w:tabs>
      <w:suppressAutoHyphens/>
      <w:autoSpaceDN w:val="0"/>
      <w:spacing w:before="0" w:after="0" w:line="360" w:lineRule="auto"/>
      <w:jc w:val="both"/>
      <w:textAlignment w:val="baseline"/>
    </w:pPr>
    <w:rPr>
      <w:rFonts w:ascii="Times New Roman" w:hAnsi="Times New Roman" w:cs="David"/>
      <w:color w:val="00000A"/>
      <w:sz w:val="24"/>
      <w:szCs w:val="24"/>
      <w:lang w:val="en-US" w:eastAsia="en-US"/>
    </w:rPr>
  </w:style>
  <w:style w:type="paragraph" w:customStyle="1" w:styleId="IDF2">
    <w:name w:val="~IDF_2"/>
    <w:basedOn w:val="Normal"/>
    <w:autoRedefine/>
    <w:rsid w:val="002E5330"/>
    <w:pPr>
      <w:spacing w:before="240" w:line="480" w:lineRule="auto"/>
      <w:jc w:val="center"/>
    </w:pPr>
    <w:rPr>
      <w:b/>
      <w:bCs/>
      <w:i/>
      <w:sz w:val="40"/>
      <w:szCs w:val="40"/>
      <w:u w:val="double"/>
    </w:rPr>
  </w:style>
  <w:style w:type="paragraph" w:customStyle="1" w:styleId="IDF3">
    <w:name w:val="~IDF_3"/>
    <w:basedOn w:val="Normal"/>
    <w:rsid w:val="002E5330"/>
    <w:pPr>
      <w:spacing w:before="240" w:beforeAutospacing="1"/>
      <w:ind w:left="709" w:right="851"/>
      <w:jc w:val="both"/>
    </w:pPr>
    <w:rPr>
      <w:rFonts w:ascii="Arial" w:hAnsi="Arial"/>
    </w:rPr>
  </w:style>
  <w:style w:type="paragraph" w:customStyle="1" w:styleId="P11">
    <w:name w:val="P11"/>
    <w:basedOn w:val="P00"/>
    <w:rsid w:val="00C00718"/>
    <w:pPr>
      <w:tabs>
        <w:tab w:val="clear" w:pos="624"/>
      </w:tabs>
      <w:ind w:right="624"/>
    </w:pPr>
  </w:style>
  <w:style w:type="table" w:customStyle="1" w:styleId="120">
    <w:name w:val="טקסט טבלה תחתונה12"/>
    <w:basedOn w:val="TableNormal"/>
    <w:next w:val="TableGrid"/>
    <w:rsid w:val="00C00718"/>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f9"/>
    <w:qFormat/>
    <w:rsid w:val="00C00718"/>
    <w:pPr>
      <w:keepNext/>
      <w:numPr>
        <w:numId w:val="65"/>
      </w:numPr>
      <w:shd w:val="clear" w:color="auto" w:fill="F2F2F2"/>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C00718"/>
    <w:pPr>
      <w:numPr>
        <w:numId w:val="66"/>
      </w:numPr>
    </w:pPr>
  </w:style>
  <w:style w:type="character" w:customStyle="1" w:styleId="1f9">
    <w:name w:val="כותרת רמה 1 תו"/>
    <w:basedOn w:val="DefaultParagraphFont"/>
    <w:link w:val="1"/>
    <w:rsid w:val="00C00718"/>
    <w:rPr>
      <w:rFonts w:ascii="Arial" w:hAnsi="Arial" w:cstheme="minorBidi"/>
      <w:b/>
      <w:bCs/>
      <w:color w:val="003399"/>
      <w:kern w:val="32"/>
      <w:sz w:val="22"/>
      <w:szCs w:val="22"/>
      <w:shd w:val="clear" w:color="auto" w:fill="F2F2F2"/>
    </w:rPr>
  </w:style>
  <w:style w:type="paragraph" w:customStyle="1" w:styleId="20">
    <w:name w:val="סעיף רמה 2"/>
    <w:basedOn w:val="Normal"/>
    <w:link w:val="2b"/>
    <w:qFormat/>
    <w:rsid w:val="00C00718"/>
    <w:pPr>
      <w:numPr>
        <w:ilvl w:val="1"/>
        <w:numId w:val="67"/>
      </w:numPr>
      <w:spacing w:line="360" w:lineRule="auto"/>
      <w:ind w:left="567" w:hanging="567"/>
      <w:jc w:val="both"/>
    </w:pPr>
    <w:rPr>
      <w:rFonts w:ascii="Arial" w:hAnsi="Arial" w:cstheme="minorBidi"/>
      <w:b/>
      <w:i/>
      <w:sz w:val="22"/>
      <w:szCs w:val="22"/>
    </w:rPr>
  </w:style>
  <w:style w:type="character" w:customStyle="1" w:styleId="2b">
    <w:name w:val="סעיף רמה 2 תו"/>
    <w:basedOn w:val="DefaultParagraphFont"/>
    <w:link w:val="20"/>
    <w:rsid w:val="00C00718"/>
    <w:rPr>
      <w:rFonts w:ascii="Arial" w:hAnsi="Arial" w:cstheme="minorBidi"/>
      <w:b/>
      <w:i/>
      <w:sz w:val="22"/>
      <w:szCs w:val="22"/>
    </w:rPr>
  </w:style>
  <w:style w:type="paragraph" w:customStyle="1" w:styleId="31">
    <w:name w:val="סעיף רמה 3"/>
    <w:basedOn w:val="20"/>
    <w:link w:val="37"/>
    <w:qFormat/>
    <w:rsid w:val="00C00718"/>
    <w:pPr>
      <w:numPr>
        <w:ilvl w:val="2"/>
      </w:numPr>
      <w:tabs>
        <w:tab w:val="left" w:pos="1304"/>
      </w:tabs>
      <w:ind w:left="1304" w:hanging="737"/>
    </w:pPr>
  </w:style>
  <w:style w:type="character" w:customStyle="1" w:styleId="37">
    <w:name w:val="סעיף רמה 3 תו"/>
    <w:basedOn w:val="2b"/>
    <w:link w:val="31"/>
    <w:rsid w:val="00C00718"/>
    <w:rPr>
      <w:rFonts w:ascii="Arial" w:hAnsi="Arial" w:cstheme="minorBidi"/>
      <w:b/>
      <w:i/>
      <w:sz w:val="22"/>
      <w:szCs w:val="22"/>
    </w:rPr>
  </w:style>
  <w:style w:type="paragraph" w:customStyle="1" w:styleId="4">
    <w:name w:val="סעיף רמה 4"/>
    <w:basedOn w:val="31"/>
    <w:link w:val="41"/>
    <w:qFormat/>
    <w:rsid w:val="00C00718"/>
    <w:pPr>
      <w:numPr>
        <w:ilvl w:val="3"/>
      </w:numPr>
      <w:tabs>
        <w:tab w:val="left" w:pos="2268"/>
      </w:tabs>
      <w:ind w:left="2268" w:hanging="964"/>
    </w:pPr>
  </w:style>
  <w:style w:type="paragraph" w:customStyle="1" w:styleId="5">
    <w:name w:val="סעיף רמה 5"/>
    <w:basedOn w:val="4"/>
    <w:link w:val="51"/>
    <w:qFormat/>
    <w:rsid w:val="00C00718"/>
    <w:pPr>
      <w:keepNext/>
      <w:numPr>
        <w:ilvl w:val="4"/>
      </w:numPr>
      <w:tabs>
        <w:tab w:val="clear" w:pos="2268"/>
        <w:tab w:val="left" w:pos="2505"/>
      </w:tabs>
      <w:ind w:left="3639" w:hanging="1417"/>
    </w:pPr>
  </w:style>
  <w:style w:type="character" w:customStyle="1" w:styleId="41">
    <w:name w:val="סעיף רמה 4 תו"/>
    <w:basedOn w:val="37"/>
    <w:link w:val="4"/>
    <w:rsid w:val="00C00718"/>
    <w:rPr>
      <w:rFonts w:ascii="Arial" w:hAnsi="Arial" w:cstheme="minorBidi"/>
      <w:b/>
      <w:i/>
      <w:sz w:val="22"/>
      <w:szCs w:val="22"/>
    </w:rPr>
  </w:style>
  <w:style w:type="paragraph" w:customStyle="1" w:styleId="-1">
    <w:name w:val="נספח - כותרת"/>
    <w:basedOn w:val="Title"/>
    <w:link w:val="-Char"/>
    <w:qFormat/>
    <w:rsid w:val="00C00718"/>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lang w:val="en-US"/>
    </w:rPr>
  </w:style>
  <w:style w:type="character" w:customStyle="1" w:styleId="51">
    <w:name w:val="סעיף רמה 5 תו"/>
    <w:basedOn w:val="41"/>
    <w:link w:val="5"/>
    <w:rsid w:val="00C00718"/>
    <w:rPr>
      <w:rFonts w:ascii="Arial" w:hAnsi="Arial" w:cstheme="minorBidi"/>
      <w:b/>
      <w:i/>
      <w:sz w:val="22"/>
      <w:szCs w:val="22"/>
    </w:rPr>
  </w:style>
  <w:style w:type="character" w:customStyle="1" w:styleId="-Char">
    <w:name w:val="נספח - כותרת Char"/>
    <w:basedOn w:val="TitleChar"/>
    <w:link w:val="-1"/>
    <w:rsid w:val="00C00718"/>
    <w:rPr>
      <w:rFonts w:ascii="Arial" w:eastAsiaTheme="majorEastAsia" w:hAnsi="Arial" w:cs="Arial"/>
      <w:b/>
      <w:bCs/>
      <w:color w:val="FFFFFF"/>
      <w:spacing w:val="-10"/>
      <w:kern w:val="28"/>
      <w:sz w:val="22"/>
      <w:szCs w:val="22"/>
      <w:shd w:val="clear" w:color="auto" w:fill="4F81BD"/>
      <w:lang w:eastAsia="he-IL"/>
    </w:rPr>
  </w:style>
  <w:style w:type="paragraph" w:customStyle="1" w:styleId="-2">
    <w:name w:val="נספח - תיאור"/>
    <w:basedOn w:val="Subtitle"/>
    <w:link w:val="-3"/>
    <w:qFormat/>
    <w:rsid w:val="00C00718"/>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C00718"/>
    <w:rPr>
      <w:rFonts w:asciiTheme="minorHAnsi" w:eastAsiaTheme="minorEastAsia" w:hAnsiTheme="minorHAnsi" w:cstheme="minorBidi"/>
      <w:b w:val="0"/>
      <w:bCs w:val="0"/>
      <w:sz w:val="22"/>
      <w:szCs w:val="22"/>
      <w:u w:val="single"/>
      <w:lang w:eastAsia="he-IL"/>
    </w:rPr>
  </w:style>
  <w:style w:type="character" w:customStyle="1" w:styleId="-Char0">
    <w:name w:val="נספח - תיאור Char"/>
    <w:basedOn w:val="SubtitleChar"/>
    <w:rsid w:val="00C00718"/>
    <w:rPr>
      <w:rFonts w:ascii="Arial" w:eastAsiaTheme="minorEastAsia" w:hAnsi="Arial" w:cs="Arial"/>
      <w:b w:val="0"/>
      <w:bCs w:val="0"/>
      <w:color w:val="5A5A5A" w:themeColor="text1" w:themeTint="A5"/>
      <w:spacing w:val="15"/>
      <w:sz w:val="22"/>
      <w:szCs w:val="22"/>
      <w:u w:val="single"/>
      <w:lang w:eastAsia="he-IL"/>
    </w:rPr>
  </w:style>
  <w:style w:type="character" w:customStyle="1" w:styleId="af3">
    <w:name w:val="הגדרות תו"/>
    <w:basedOn w:val="DefaultParagraphFont"/>
    <w:link w:val="af2"/>
    <w:rsid w:val="00C00718"/>
    <w:rPr>
      <w:rFonts w:ascii="David" w:hAnsi="David" w:cs="David"/>
      <w:szCs w:val="24"/>
      <w:lang w:eastAsia="he-IL"/>
    </w:rPr>
  </w:style>
  <w:style w:type="paragraph" w:customStyle="1" w:styleId="6">
    <w:name w:val="סעיף רמה 6"/>
    <w:basedOn w:val="5"/>
    <w:link w:val="61"/>
    <w:qFormat/>
    <w:rsid w:val="00C00718"/>
    <w:pPr>
      <w:numPr>
        <w:ilvl w:val="5"/>
      </w:numPr>
    </w:pPr>
    <w:rPr>
      <w:rFonts w:cs="Arial"/>
    </w:rPr>
  </w:style>
  <w:style w:type="character" w:customStyle="1" w:styleId="61">
    <w:name w:val="סעיף רמה 6 תו"/>
    <w:basedOn w:val="51"/>
    <w:link w:val="6"/>
    <w:rsid w:val="00C00718"/>
    <w:rPr>
      <w:rFonts w:ascii="Arial" w:hAnsi="Arial" w:cs="Arial"/>
      <w:b/>
      <w:i/>
      <w:sz w:val="22"/>
      <w:szCs w:val="22"/>
    </w:rPr>
  </w:style>
  <w:style w:type="character" w:customStyle="1" w:styleId="Char4">
    <w:name w:val="הגדרות Char"/>
    <w:basedOn w:val="Heading7Char"/>
    <w:rsid w:val="00C00718"/>
    <w:rPr>
      <w:rFonts w:ascii="Arial" w:eastAsia="Times New Roman" w:hAnsi="Arial" w:cs="Arial"/>
      <w:b w:val="0"/>
      <w:bCs w:val="0"/>
      <w:i w:val="0"/>
      <w:iCs w:val="0"/>
      <w:color w:val="404040" w:themeColor="text1" w:themeTint="BF"/>
      <w:sz w:val="21"/>
      <w:szCs w:val="21"/>
    </w:rPr>
  </w:style>
  <w:style w:type="paragraph" w:customStyle="1" w:styleId="CharChar2">
    <w:name w:val="אייקון אסור לעשות תו Char Char"/>
    <w:basedOn w:val="a2"/>
    <w:rsid w:val="00C00718"/>
    <w:pPr>
      <w:numPr>
        <w:ilvl w:val="0"/>
        <w:numId w:val="0"/>
      </w:numPr>
      <w:ind w:left="1440" w:right="0" w:hanging="360"/>
    </w:pPr>
    <w:rPr>
      <w:rFonts w:ascii="Wingdings" w:hAnsi="Wingdings" w:cs="Arial"/>
      <w:color w:val="A81229"/>
      <w:position w:val="-4"/>
      <w:sz w:val="28"/>
      <w:szCs w:val="28"/>
      <w:lang w:val="en-US" w:eastAsia="en-US"/>
    </w:rPr>
  </w:style>
  <w:style w:type="paragraph" w:customStyle="1" w:styleId="m-838116105286119009msolistparagraph">
    <w:name w:val="m_-838116105286119009msolistparagraph"/>
    <w:basedOn w:val="Normal"/>
    <w:rsid w:val="00C00718"/>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65941200">
      <w:bodyDiv w:val="1"/>
      <w:marLeft w:val="0"/>
      <w:marRight w:val="0"/>
      <w:marTop w:val="0"/>
      <w:marBottom w:val="0"/>
      <w:divBdr>
        <w:top w:val="none" w:sz="0" w:space="0" w:color="auto"/>
        <w:left w:val="none" w:sz="0" w:space="0" w:color="auto"/>
        <w:bottom w:val="none" w:sz="0" w:space="0" w:color="auto"/>
        <w:right w:val="none" w:sz="0" w:space="0" w:color="auto"/>
      </w:divBdr>
    </w:div>
    <w:div w:id="949820399">
      <w:bodyDiv w:val="1"/>
      <w:marLeft w:val="0"/>
      <w:marRight w:val="0"/>
      <w:marTop w:val="0"/>
      <w:marBottom w:val="0"/>
      <w:divBdr>
        <w:top w:val="none" w:sz="0" w:space="0" w:color="auto"/>
        <w:left w:val="none" w:sz="0" w:space="0" w:color="auto"/>
        <w:bottom w:val="none" w:sz="0" w:space="0" w:color="auto"/>
        <w:right w:val="none" w:sz="0" w:space="0" w:color="auto"/>
      </w:divBdr>
    </w:div>
    <w:div w:id="112165246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674994106">
      <w:bodyDiv w:val="1"/>
      <w:marLeft w:val="0"/>
      <w:marRight w:val="0"/>
      <w:marTop w:val="0"/>
      <w:marBottom w:val="0"/>
      <w:divBdr>
        <w:top w:val="none" w:sz="0" w:space="0" w:color="auto"/>
        <w:left w:val="none" w:sz="0" w:space="0" w:color="auto"/>
        <w:bottom w:val="none" w:sz="0" w:space="0" w:color="auto"/>
        <w:right w:val="none" w:sz="0" w:space="0" w:color="auto"/>
      </w:divBdr>
      <w:divsChild>
        <w:div w:id="887955537">
          <w:marLeft w:val="0"/>
          <w:marRight w:val="0"/>
          <w:marTop w:val="0"/>
          <w:marBottom w:val="0"/>
          <w:divBdr>
            <w:top w:val="none" w:sz="0" w:space="0" w:color="auto"/>
            <w:left w:val="none" w:sz="0" w:space="0" w:color="auto"/>
            <w:bottom w:val="none" w:sz="0" w:space="0" w:color="auto"/>
            <w:right w:val="none" w:sz="0" w:space="0" w:color="auto"/>
          </w:divBdr>
        </w:div>
      </w:divsChild>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44739187">
      <w:bodyDiv w:val="1"/>
      <w:marLeft w:val="0"/>
      <w:marRight w:val="0"/>
      <w:marTop w:val="0"/>
      <w:marBottom w:val="0"/>
      <w:divBdr>
        <w:top w:val="none" w:sz="0" w:space="0" w:color="auto"/>
        <w:left w:val="none" w:sz="0" w:space="0" w:color="auto"/>
        <w:bottom w:val="none" w:sz="0" w:space="0" w:color="auto"/>
        <w:right w:val="none" w:sz="0" w:space="0" w:color="auto"/>
      </w:divBdr>
    </w:div>
    <w:div w:id="1860896328">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f.gov.il/takam/Pages/horaot.aspx?k=7.4.2.6" TargetMode="External"/><Relationship Id="rId21" Type="http://schemas.openxmlformats.org/officeDocument/2006/relationships/hyperlink" Target="http://www.moital.gov.il/NR/exeres/30CEE955-3E33-49B6-89D9-2C042FCC39EC.htm" TargetMode="External"/><Relationship Id="rId42" Type="http://schemas.openxmlformats.org/officeDocument/2006/relationships/hyperlink" Target="http://www.moit.gov.il/NR/exeres/3086F86B-B98A-4088-AD0D-1F8A29643CEB.htm" TargetMode="External"/><Relationship Id="rId63" Type="http://schemas.openxmlformats.org/officeDocument/2006/relationships/hyperlink" Target="http://hozrim.mof.gov.il/doc/hashkal/horaot.nsf/ByNum/&#1492;.7.11.3.1" TargetMode="External"/><Relationship Id="rId84" Type="http://schemas.openxmlformats.org/officeDocument/2006/relationships/hyperlink" Target="http://www.moital.gov.il/NR/exeres/1ABF40EB-A7D9-4751-94FC-8C0A19565AC9.htm" TargetMode="External"/><Relationship Id="rId138" Type="http://schemas.openxmlformats.org/officeDocument/2006/relationships/hyperlink" Target="http://www.mof.gov.il/takam/Pages/horaot.aspx?k=7.5.2.2" TargetMode="External"/><Relationship Id="rId159" Type="http://schemas.openxmlformats.org/officeDocument/2006/relationships/hyperlink" Target="http://employment.molsa.gov.il/Employment/WorkRights/ExtesionsOrders/H096.pdf" TargetMode="External"/><Relationship Id="rId170" Type="http://schemas.openxmlformats.org/officeDocument/2006/relationships/hyperlink" Target="https://www.nevo.co.il/law_html/Law01/074_001.htm" TargetMode="External"/><Relationship Id="rId191" Type="http://schemas.openxmlformats.org/officeDocument/2006/relationships/hyperlink" Target="http://www.moital.gov.il/NR/exeres/1ABF40EB-A7D9-4751-94FC-8C0A19565AC9.htm" TargetMode="External"/><Relationship Id="rId205" Type="http://schemas.openxmlformats.org/officeDocument/2006/relationships/footer" Target="footer2.xml"/><Relationship Id="rId16" Type="http://schemas.openxmlformats.org/officeDocument/2006/relationships/hyperlink" Target="http://www.moit.gov.il/NR/exeres/3086F86B-B98A-4088-AD0D-1F8A29643CEB.htm" TargetMode="External"/><Relationship Id="rId107" Type="http://schemas.openxmlformats.org/officeDocument/2006/relationships/hyperlink" Target="http://www.knesset.gov.il/privatelaw/data/16/3/175_3_1.rtf" TargetMode="External"/><Relationship Id="rId11" Type="http://schemas.openxmlformats.org/officeDocument/2006/relationships/hyperlink" Target="http://hozrim.mof.gov.il/doc/hashkal/horaot.nsf/ByNum/7.12.9" TargetMode="External"/><Relationship Id="rId32" Type="http://schemas.openxmlformats.org/officeDocument/2006/relationships/hyperlink" Target="http://www.moital.gov.il/NR/exeres/66F4DD4E-FA4A-4B76-94BC-DC29543471DE,frameless.htm" TargetMode="External"/><Relationship Id="rId37" Type="http://schemas.openxmlformats.org/officeDocument/2006/relationships/hyperlink" Target="mailto:info@mtlm.org.il" TargetMode="External"/><Relationship Id="rId53" Type="http://schemas.openxmlformats.org/officeDocument/2006/relationships/hyperlink" Target="https://www.knesset.gov.il/review/data/heb/law/kns11_equalopportunity.pdf" TargetMode="External"/><Relationship Id="rId58" Type="http://schemas.openxmlformats.org/officeDocument/2006/relationships/hyperlink" Target="http://www.moital.gov.il/NR/exeres/66F4DD4E-FA4A-4B76-94BC-DC29543471DE,frameless.htm" TargetMode="External"/><Relationship Id="rId74" Type="http://schemas.openxmlformats.org/officeDocument/2006/relationships/hyperlink" Target="http://www.mag.idf.il/sip_storage/FILES/3/363.pdf" TargetMode="External"/><Relationship Id="rId79" Type="http://schemas.openxmlformats.org/officeDocument/2006/relationships/hyperlink" Target="http://www.moital.gov.il/NR/exeres/F222C0BC-054F-4996-A9AD-5E8E3D8ED21F.htm?WBCMODE=presentationun" TargetMode="External"/><Relationship Id="rId102" Type="http://schemas.openxmlformats.org/officeDocument/2006/relationships/hyperlink" Target="https://www.mr.gov.il/Information/Training%20materials/2016%20%D7%97%D7%95%D7%91%D7%A8%D7%AA%20%D7%AA%D7%A7%D7%A0%D7%95%D7%AA.pdf" TargetMode="External"/><Relationship Id="rId123" Type="http://schemas.openxmlformats.org/officeDocument/2006/relationships/hyperlink" Target="http://www.knesset.gov.il/laws/data/law/2326/2326.pdf" TargetMode="External"/><Relationship Id="rId128" Type="http://schemas.openxmlformats.org/officeDocument/2006/relationships/hyperlink" Target="http://www.knesset.gov.il/laws/data/law/2326/2326.pdf" TargetMode="External"/><Relationship Id="rId144" Type="http://schemas.openxmlformats.org/officeDocument/2006/relationships/hyperlink" Target="https://www.nevo.co.il/law_html/Law01/308_001.htm" TargetMode="External"/><Relationship Id="rId149" Type="http://schemas.openxmlformats.org/officeDocument/2006/relationships/hyperlink" Target="https://www.nevo.co.il/law_html/Law01/P222K11_001.htm" TargetMode="External"/><Relationship Id="rId5" Type="http://schemas.openxmlformats.org/officeDocument/2006/relationships/webSettings" Target="webSettings.xml"/><Relationship Id="rId90" Type="http://schemas.openxmlformats.org/officeDocument/2006/relationships/hyperlink" Target="http://www.mof.gov.il/takam/Pages/horaot.aspx?k=7.3.9.2" TargetMode="External"/><Relationship Id="rId95" Type="http://schemas.openxmlformats.org/officeDocument/2006/relationships/hyperlink" Target="http://www.knesset.gov.il/laws/data/law/2326/2326.pdf" TargetMode="External"/><Relationship Id="rId160" Type="http://schemas.openxmlformats.org/officeDocument/2006/relationships/hyperlink" Target="http://employment.molsa.gov.il/Employment/WorkRights/ExtesionsOrders/H058.pdf" TargetMode="External"/><Relationship Id="rId165" Type="http://schemas.openxmlformats.org/officeDocument/2006/relationships/hyperlink" Target="https://www.btl.gov.il/Laws1/00_0001_000000.pdf" TargetMode="External"/><Relationship Id="rId181" Type="http://schemas.openxmlformats.org/officeDocument/2006/relationships/hyperlink" Target="http://employment.molsa.gov.il/Employment/WorkRights/ExtesionsOrders/H058.pdf" TargetMode="External"/><Relationship Id="rId186" Type="http://schemas.openxmlformats.org/officeDocument/2006/relationships/hyperlink" Target="http://www.moital.gov.il/NR/rdonlyres/0ACA91C7-7BD5-4CA5-A894-DE1A898E294B/0/tzavshmira14.pdf" TargetMode="External"/><Relationship Id="rId22" Type="http://schemas.openxmlformats.org/officeDocument/2006/relationships/hyperlink" Target="http://www.moital.gov.il/NR/exeres/1EBB7063-FEEC-4B95-9993-AB54D3025E96.htm" TargetMode="External"/><Relationship Id="rId27" Type="http://schemas.openxmlformats.org/officeDocument/2006/relationships/hyperlink" Target="https://www.knesset.gov.il/review/data/heb/law/kns11_equalopportunity.pdf" TargetMode="External"/><Relationship Id="rId43" Type="http://schemas.openxmlformats.org/officeDocument/2006/relationships/hyperlink" Target="http://www.tamas.gov.il/NR/exeres/25D81D9F-DE2C-473A-9FD2-F5F68352BB8A.htm" TargetMode="External"/><Relationship Id="rId48" Type="http://schemas.openxmlformats.org/officeDocument/2006/relationships/hyperlink" Target="http://www.moital.gov.il/NR/exeres/1EBB7063-FEEC-4B95-9993-AB54D3025E96.htm" TargetMode="External"/><Relationship Id="rId64" Type="http://schemas.openxmlformats.org/officeDocument/2006/relationships/hyperlink" Target="http://www.moit.gov.il/NR/exeres/3152E30D-7C35-42A7-BD71-F9E37F909AAA.htm" TargetMode="External"/><Relationship Id="rId69" Type="http://schemas.openxmlformats.org/officeDocument/2006/relationships/hyperlink" Target="http://www.moital.gov.il/NR/exeres/335289F7-90C0-4874-AFB3-DA70F3C2B230.htm" TargetMode="External"/><Relationship Id="rId113" Type="http://schemas.openxmlformats.org/officeDocument/2006/relationships/hyperlink" Target="http://www.mof.gov.il/takam/Pages/horaot.aspx?k=7.3.9.2" TargetMode="External"/><Relationship Id="rId118" Type="http://schemas.openxmlformats.org/officeDocument/2006/relationships/hyperlink" Target="http://www.mof.gov.il/takam/Pages/horaot.aspx?k=7.3.9.2" TargetMode="External"/><Relationship Id="rId134" Type="http://schemas.openxmlformats.org/officeDocument/2006/relationships/hyperlink" Target="http://www.nolegalfrontiers.org/israeli-domestic-legislation/evidence/evidence0164f4.html?lang=he" TargetMode="External"/><Relationship Id="rId139" Type="http://schemas.openxmlformats.org/officeDocument/2006/relationships/hyperlink" Target="http://www.mof.gov.il/takam/Pages/horaot.aspx?k=7.3.9.2" TargetMode="External"/><Relationship Id="rId80" Type="http://schemas.openxmlformats.org/officeDocument/2006/relationships/hyperlink" Target="http://www.moital.gov.il/NR/exeres/2CEC9AE2-7113-4101-90B5-579BC32116ED.htm" TargetMode="External"/><Relationship Id="rId85" Type="http://schemas.openxmlformats.org/officeDocument/2006/relationships/hyperlink" Target="http://www.knesset.gov.il/privatelaw/data/17/3/257_3_1.rtf" TargetMode="External"/><Relationship Id="rId150" Type="http://schemas.openxmlformats.org/officeDocument/2006/relationships/hyperlink" Target="http://www.mof.gov.il/Pages/Kablan.aspx" TargetMode="External"/><Relationship Id="rId155" Type="http://schemas.openxmlformats.org/officeDocument/2006/relationships/hyperlink" Target="http://employment.molsa.gov.il/Employment/WorkRights/ExtesionsOrders/H058.pdf" TargetMode="External"/><Relationship Id="rId171" Type="http://schemas.openxmlformats.org/officeDocument/2006/relationships/hyperlink" Target="http://employment.molsa.gov.il/Employment/WorkRights/ExtesionsOrders/H058.pdf" TargetMode="External"/><Relationship Id="rId176" Type="http://schemas.openxmlformats.org/officeDocument/2006/relationships/hyperlink" Target="http://employment.molsa.gov.il/Employment/WorkRights/ExtesionsOrders/H058.pdf" TargetMode="External"/><Relationship Id="rId192" Type="http://schemas.openxmlformats.org/officeDocument/2006/relationships/hyperlink" Target="http://www.moital.gov.il/NR/exeres/7CD66526-6C05-4678-B66D-561C0F290E46.htm" TargetMode="External"/><Relationship Id="rId197" Type="http://schemas.openxmlformats.org/officeDocument/2006/relationships/hyperlink" Target="http://www.knesset.gov.il/privatelaw/data/16/3/175_3_1.rtf" TargetMode="External"/><Relationship Id="rId206" Type="http://schemas.openxmlformats.org/officeDocument/2006/relationships/hyperlink" Target="http://www.gov.il/" TargetMode="External"/><Relationship Id="rId201" Type="http://schemas.openxmlformats.org/officeDocument/2006/relationships/hyperlink" Target="http://hozrim.mof.gov.il/doc/hashkal/horaot.nsf/ByNum/&#1492;.7.11.3.2" TargetMode="External"/><Relationship Id="rId12" Type="http://schemas.openxmlformats.org/officeDocument/2006/relationships/hyperlink" Target="http://www.justice.gov.il/MOJHeb/RashamHachvarot" TargetMode="External"/><Relationship Id="rId17" Type="http://schemas.openxmlformats.org/officeDocument/2006/relationships/hyperlink" Target="http://www.tamas.gov.il/NR/exeres/25D81D9F-DE2C-473A-9FD2-F5F68352BB8A.htm" TargetMode="External"/><Relationship Id="rId33" Type="http://schemas.openxmlformats.org/officeDocument/2006/relationships/hyperlink" Target="http://www.moital.gov.il/NR/exeres/1ABF40EB-A7D9-4751-94FC-8C0A19565AC9.htm" TargetMode="External"/><Relationship Id="rId38" Type="http://schemas.openxmlformats.org/officeDocument/2006/relationships/hyperlink" Target="http://hozrim.mof.gov.il/doc/hashkal/horaot.nsf/ByNum/&#1492;.7.11.3.1" TargetMode="External"/><Relationship Id="rId59" Type="http://schemas.openxmlformats.org/officeDocument/2006/relationships/hyperlink" Target="http://www.moital.gov.il/NR/exeres/1ABF40EB-A7D9-4751-94FC-8C0A19565AC9.htm" TargetMode="External"/><Relationship Id="rId103" Type="http://schemas.openxmlformats.org/officeDocument/2006/relationships/hyperlink" Target="https://www.mr.gov.il/Information/Training%20materials/2016%20%D7%97%D7%95%D7%91%D7%A8%D7%AA%20%D7%AA%D7%A7%D7%A0%D7%95%D7%AA.pdf" TargetMode="External"/><Relationship Id="rId108" Type="http://schemas.openxmlformats.org/officeDocument/2006/relationships/hyperlink" Target="https://www.nevo.co.il/law_html/Law01/p189_001.htm" TargetMode="External"/><Relationship Id="rId124" Type="http://schemas.openxmlformats.org/officeDocument/2006/relationships/hyperlink" Target="http://www.knesset.gov.il/laws/data/law/2326/2326.pdf" TargetMode="External"/><Relationship Id="rId129" Type="http://schemas.openxmlformats.org/officeDocument/2006/relationships/hyperlink" Target="http://www.knesset.gov.il/privatelaw/data/16/3/175_3_1.rtf" TargetMode="External"/><Relationship Id="rId54" Type="http://schemas.openxmlformats.org/officeDocument/2006/relationships/hyperlink" Target="http://www.moital.gov.il/NR/exeres/F222C0BC-054F-4996-A9AD-5E8E3D8ED21F.htm?WBCMODE=presentationun" TargetMode="External"/><Relationship Id="rId70" Type="http://schemas.openxmlformats.org/officeDocument/2006/relationships/hyperlink" Target="http://www.moital.gov.il/NR/exeres/4E185D9D-1D25-4F28-BAEF-88DF942C010A.htm" TargetMode="External"/><Relationship Id="rId75" Type="http://schemas.openxmlformats.org/officeDocument/2006/relationships/hyperlink" Target="https://www.btl.gov.il/Laws1/00_0001_000000.pdf" TargetMode="External"/><Relationship Id="rId91" Type="http://schemas.openxmlformats.org/officeDocument/2006/relationships/hyperlink" Target="http://www.knesset.gov.il/laws/data/law/2326/2326.pdf" TargetMode="External"/><Relationship Id="rId96" Type="http://schemas.openxmlformats.org/officeDocument/2006/relationships/hyperlink" Target="http://www.mof.gov.il/takam/Pages/horaot.aspx?k=7.4.2.6" TargetMode="External"/><Relationship Id="rId140" Type="http://schemas.openxmlformats.org/officeDocument/2006/relationships/hyperlink" Target="http://www.mof.gov.il/takam/Pages/horaot.aspx?k=7.3.9.2" TargetMode="External"/><Relationship Id="rId145" Type="http://schemas.openxmlformats.org/officeDocument/2006/relationships/hyperlink" Target="http://www.knesset.gov.il/laws/data/law/2326/2326.pdf" TargetMode="External"/><Relationship Id="rId161" Type="http://schemas.openxmlformats.org/officeDocument/2006/relationships/hyperlink" Target="https://www.nevo.co.il/law_html/Law01/999_470.htm" TargetMode="External"/><Relationship Id="rId166" Type="http://schemas.openxmlformats.org/officeDocument/2006/relationships/hyperlink" Target="https://www.btl.gov.il/Laws1/00_0001_000000.pdf" TargetMode="External"/><Relationship Id="rId182" Type="http://schemas.openxmlformats.org/officeDocument/2006/relationships/hyperlink" Target="http://www.moital.gov.il/NR/exeres/C5BB9038-3C2D-4E83-AB4F-FE5DDD6B63FE.htm" TargetMode="External"/><Relationship Id="rId187"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mag.idf.il/sip_storage/FILES/3/363.pdf" TargetMode="External"/><Relationship Id="rId28" Type="http://schemas.openxmlformats.org/officeDocument/2006/relationships/hyperlink" Target="http://www.moital.gov.il/NR/exeres/F222C0BC-054F-4996-A9AD-5E8E3D8ED21F.htm?WBCMODE=presentationun" TargetMode="External"/><Relationship Id="rId49" Type="http://schemas.openxmlformats.org/officeDocument/2006/relationships/hyperlink" Target="http://www.mag.idf.il/sip_storage/FILES/3/363.pdf" TargetMode="External"/><Relationship Id="rId114" Type="http://schemas.openxmlformats.org/officeDocument/2006/relationships/hyperlink" Target="http://www.mof.gov.il/takam/Pages/horaot.aspx?k=7.3.9.2" TargetMode="External"/><Relationship Id="rId119" Type="http://schemas.openxmlformats.org/officeDocument/2006/relationships/hyperlink" Target="http://www.mof.gov.il/takam/Pages/horaot.aspx?k=7.3.9.2" TargetMode="External"/><Relationship Id="rId44" Type="http://schemas.openxmlformats.org/officeDocument/2006/relationships/hyperlink" Target="http://www.moital.gov.il/NR/exeres/335289F7-90C0-4874-AFB3-DA70F3C2B230.htm" TargetMode="External"/><Relationship Id="rId60" Type="http://schemas.openxmlformats.org/officeDocument/2006/relationships/hyperlink" Target="http://www.knesset.gov.il/privatelaw/data/17/3/257_3_1.rtf" TargetMode="External"/><Relationship Id="rId65" Type="http://schemas.openxmlformats.org/officeDocument/2006/relationships/hyperlink" Target="http://www.moital.gov.il/NR/exeres/DD4FDFBE-F1E5-4248-B9C6-FDB9163D4FAC.htm" TargetMode="External"/><Relationship Id="rId81" Type="http://schemas.openxmlformats.org/officeDocument/2006/relationships/hyperlink" Target="http://www.moital.gov.il/NR/exeres/3F4B8DE6-C0D7-42B7-A349-7B23E6202342.htm" TargetMode="External"/><Relationship Id="rId86" Type="http://schemas.openxmlformats.org/officeDocument/2006/relationships/hyperlink" Target="http://www.moital.gov.il/NR/exeres/86A87DC2-C719-41A9-8109-C272DCB0D0E2.htm" TargetMode="External"/><Relationship Id="rId130" Type="http://schemas.openxmlformats.org/officeDocument/2006/relationships/hyperlink" Target="http://m.knesset.gov.il/Activity/Legislation/Laws/Pages/LawPrimary.aspx?lawitemid=2000652" TargetMode="External"/><Relationship Id="rId135" Type="http://schemas.openxmlformats.org/officeDocument/2006/relationships/hyperlink" Target="http://www.mof.gov.il/takam/Pages/horaot.aspx?k=7.1.1.1" TargetMode="External"/><Relationship Id="rId151" Type="http://schemas.openxmlformats.org/officeDocument/2006/relationships/hyperlink" Target="http://employment.molsa.gov.il/Employment/WorkRights/ExtesionsOrders/H058.pdf" TargetMode="External"/><Relationship Id="rId156" Type="http://schemas.openxmlformats.org/officeDocument/2006/relationships/hyperlink" Target="http://employment.molsa.gov.il/Employment/WorkRights/ExtesionsOrders/H058.pdf" TargetMode="External"/><Relationship Id="rId177" Type="http://schemas.openxmlformats.org/officeDocument/2006/relationships/hyperlink" Target="http://employment.molsa.gov.il/Employment/WorkRights/ExtesionsOrders/H058.pdf" TargetMode="External"/><Relationship Id="rId198" Type="http://schemas.openxmlformats.org/officeDocument/2006/relationships/hyperlink" Target="http://www.moital.gov.il/NR/exeres/2CEC9AE2-7113-4101-90B5-579BC32116ED.htm" TargetMode="External"/><Relationship Id="rId172" Type="http://schemas.openxmlformats.org/officeDocument/2006/relationships/hyperlink" Target="https://mof.gov.il/Takam/Pages/horaot.aspx?k=7.3.9.2" TargetMode="External"/><Relationship Id="rId193" Type="http://schemas.openxmlformats.org/officeDocument/2006/relationships/hyperlink" Target="http://www.knesset.gov.il/privatelaw/data/16/3/175_3_1.rtf" TargetMode="External"/><Relationship Id="rId202" Type="http://schemas.openxmlformats.org/officeDocument/2006/relationships/hyperlink" Target="http://www.mof.gov.il/takam/Pages/horaot.aspx?k=7.3.9.2" TargetMode="External"/><Relationship Id="rId207" Type="http://schemas.openxmlformats.org/officeDocument/2006/relationships/footer" Target="footer3.xml"/><Relationship Id="rId13" Type="http://schemas.openxmlformats.org/officeDocument/2006/relationships/hyperlink" Target="http://www.moit.gov.il/NR/exeres/3152E30D-7C35-42A7-BD71-F9E37F909AAA.htm" TargetMode="External"/><Relationship Id="rId18" Type="http://schemas.openxmlformats.org/officeDocument/2006/relationships/hyperlink" Target="http://www.moital.gov.il/NR/exeres/335289F7-90C0-4874-AFB3-DA70F3C2B230.htm" TargetMode="External"/><Relationship Id="rId39" Type="http://schemas.openxmlformats.org/officeDocument/2006/relationships/hyperlink" Target="http://www.moit.gov.il/NR/exeres/3152E30D-7C35-42A7-BD71-F9E37F909AAA.htm" TargetMode="External"/><Relationship Id="rId109" Type="http://schemas.openxmlformats.org/officeDocument/2006/relationships/hyperlink" Target="http://www.knesset.gov.il/privatelaw/data/16/3/175_3_1.rtf" TargetMode="External"/><Relationship Id="rId34" Type="http://schemas.openxmlformats.org/officeDocument/2006/relationships/hyperlink" Target="http://www.knesset.gov.il/privatelaw/data/17/3/257_3_1.rtf" TargetMode="External"/><Relationship Id="rId50" Type="http://schemas.openxmlformats.org/officeDocument/2006/relationships/hyperlink" Target="https://www.btl.gov.il/Laws1/00_0001_000000.pdf" TargetMode="External"/><Relationship Id="rId55" Type="http://schemas.openxmlformats.org/officeDocument/2006/relationships/hyperlink" Target="http://www.moital.gov.il/NR/exeres/2CEC9AE2-7113-4101-90B5-579BC32116ED.htm" TargetMode="External"/><Relationship Id="rId76" Type="http://schemas.openxmlformats.org/officeDocument/2006/relationships/hyperlink" Target="http://www.moital.gov.il/NR/exeres/99ED0DD1-B84F-40BE-B38E-18AA127441B6.htm" TargetMode="External"/><Relationship Id="rId97" Type="http://schemas.openxmlformats.org/officeDocument/2006/relationships/hyperlink" Target="http://www.mof.gov.il/takam/Pages/horaot.aspx?k=7.3.9.2" TargetMode="External"/><Relationship Id="rId104" Type="http://schemas.openxmlformats.org/officeDocument/2006/relationships/hyperlink" Target="http://www.mof.gov.il/takam/Pages/horaot.aspx?k=7.3.9.3" TargetMode="External"/><Relationship Id="rId120" Type="http://schemas.openxmlformats.org/officeDocument/2006/relationships/hyperlink" Target="http://www.mof.gov.il/takam/Pages/horaot.aspx?k=7.3.9.2" TargetMode="External"/><Relationship Id="rId125" Type="http://schemas.openxmlformats.org/officeDocument/2006/relationships/hyperlink" Target="http://www.knesset.gov.il/laws/data/law/2326/2326.pdf" TargetMode="External"/><Relationship Id="rId141" Type="http://schemas.openxmlformats.org/officeDocument/2006/relationships/hyperlink" Target="http://www.mof.gov.il/takam/Pages/horaot.aspx?k=7.3.9.2" TargetMode="External"/><Relationship Id="rId146" Type="http://schemas.openxmlformats.org/officeDocument/2006/relationships/hyperlink" Target="http://www.knesset.gov.il/privatelaw/data/16/3/175_3_1.rtf" TargetMode="External"/><Relationship Id="rId167" Type="http://schemas.openxmlformats.org/officeDocument/2006/relationships/hyperlink" Target="http://employment.molsa.gov.il/Employment/WorkRights/ExtesionsOrders/H058.pdf" TargetMode="External"/><Relationship Id="rId188" Type="http://schemas.openxmlformats.org/officeDocument/2006/relationships/hyperlink" Target="http://www.moital.gov.il/NR/rdonlyres/0ACA91C7-7BD5-4CA5-A894-DE1A898E294B/0/tzavshmira14.pdf" TargetMode="External"/><Relationship Id="rId7" Type="http://schemas.openxmlformats.org/officeDocument/2006/relationships/endnotes" Target="endnotes.xml"/><Relationship Id="rId71" Type="http://schemas.openxmlformats.org/officeDocument/2006/relationships/hyperlink" Target="http://www.moital.gov.il/NR/exeres/2BFAC7B1-E7B0-4441-BC6C-2AC6107BFF3F.htm" TargetMode="External"/><Relationship Id="rId92" Type="http://schemas.openxmlformats.org/officeDocument/2006/relationships/hyperlink" Target="https://www.nevo.co.il/law_html/Law01/116_001.htm" TargetMode="External"/><Relationship Id="rId162" Type="http://schemas.openxmlformats.org/officeDocument/2006/relationships/hyperlink" Target="http://employment.molsa.gov.il/Employment/WorkRights/ExtesionsOrders/H096.pdf" TargetMode="External"/><Relationship Id="rId183" Type="http://schemas.openxmlformats.org/officeDocument/2006/relationships/hyperlink" Target="http://www.moital.gov.il/NR/rdonlyres/0ACA91C7-7BD5-4CA5-A894-DE1A898E294B/0/tzavshmira14.pdf" TargetMode="External"/><Relationship Id="rId2" Type="http://schemas.openxmlformats.org/officeDocument/2006/relationships/numbering" Target="numbering.xml"/><Relationship Id="rId29" Type="http://schemas.openxmlformats.org/officeDocument/2006/relationships/hyperlink" Target="http://www.moital.gov.il/NR/exeres/2CEC9AE2-7113-4101-90B5-579BC32116ED.htm" TargetMode="External"/><Relationship Id="rId24" Type="http://schemas.openxmlformats.org/officeDocument/2006/relationships/hyperlink" Target="https://www.btl.gov.il/Laws1/00_0001_000000.pdf" TargetMode="External"/><Relationship Id="rId40" Type="http://schemas.openxmlformats.org/officeDocument/2006/relationships/hyperlink" Target="http://www.moital.gov.il/NR/exeres/DD4FDFBE-F1E5-4248-B9C6-FDB9163D4FAC.htm" TargetMode="External"/><Relationship Id="rId45" Type="http://schemas.openxmlformats.org/officeDocument/2006/relationships/hyperlink" Target="http://www.moital.gov.il/NR/exeres/4E185D9D-1D25-4F28-BAEF-88DF942C010A.htm" TargetMode="External"/><Relationship Id="rId66" Type="http://schemas.openxmlformats.org/officeDocument/2006/relationships/hyperlink" Target="http://www.tamas.gov.il/NR/exeres/DB32620A-EAD8-4B73-BC90-A5AEE373AEEF,frameless.htm" TargetMode="External"/><Relationship Id="rId87" Type="http://schemas.openxmlformats.org/officeDocument/2006/relationships/hyperlink" Target="https://www.mr.gov.il/Information/Training%20materials/2016%20%D7%97%D7%95%D7%91%D7%A8%D7%AA%20%D7%AA%D7%A7%D7%A0%D7%95%D7%AA.pdf" TargetMode="External"/><Relationship Id="rId110" Type="http://schemas.openxmlformats.org/officeDocument/2006/relationships/hyperlink" Target="http://www.mof.gov.il/takam/Pages/horaot.aspx?k=7.3.9.2" TargetMode="External"/><Relationship Id="rId115" Type="http://schemas.openxmlformats.org/officeDocument/2006/relationships/hyperlink" Target="http://www.mof.gov.il/takam/Pages/horaot.aspx?k=7.3.9.2" TargetMode="External"/><Relationship Id="rId131" Type="http://schemas.openxmlformats.org/officeDocument/2006/relationships/hyperlink" Target="http://www.isa.gov.il/Download/IsaFile_2646.pdf" TargetMode="External"/><Relationship Id="rId136" Type="http://schemas.openxmlformats.org/officeDocument/2006/relationships/hyperlink" Target="http://www.mof.gov.il/takam/Pages/horaot.aspx?k=7.3.9.3" TargetMode="External"/><Relationship Id="rId157" Type="http://schemas.openxmlformats.org/officeDocument/2006/relationships/hyperlink" Target="http://employment.molsa.gov.il/Employment/WorkRights/ExtesionsOrders/H058.pdf" TargetMode="External"/><Relationship Id="rId178" Type="http://schemas.openxmlformats.org/officeDocument/2006/relationships/hyperlink" Target="http://www.knesset.gov.il/privatelaw/data/16/3/175_3_1.rtf" TargetMode="External"/><Relationship Id="rId61" Type="http://schemas.openxmlformats.org/officeDocument/2006/relationships/hyperlink" Target="http://www.moital.gov.il/NR/exeres/86A87DC2-C719-41A9-8109-C272DCB0D0E2.htm" TargetMode="External"/><Relationship Id="rId82" Type="http://schemas.openxmlformats.org/officeDocument/2006/relationships/hyperlink" Target="http://www.moit.gov.il/NR/exeres/A1FFBF03-FCC8-46E1-9C54-06FF99DF2EB8.htm" TargetMode="External"/><Relationship Id="rId152" Type="http://schemas.openxmlformats.org/officeDocument/2006/relationships/hyperlink" Target="https://www.knesset.gov.il/review/data/heb/law/kns11_minimumwage.pdf" TargetMode="External"/><Relationship Id="rId173" Type="http://schemas.openxmlformats.org/officeDocument/2006/relationships/hyperlink" Target="http://employment.molsa.gov.il/Employment/WorkRights/ExtesionsOrders/H106.pdf" TargetMode="External"/><Relationship Id="rId194" Type="http://schemas.openxmlformats.org/officeDocument/2006/relationships/hyperlink" Target="http://www.moital.gov.il/NR/exeres/F6010E3C-F661-4F91-A748-9F0BA8AA6DDC.htm" TargetMode="External"/><Relationship Id="rId199" Type="http://schemas.openxmlformats.org/officeDocument/2006/relationships/hyperlink" Target="http://hozrim.mof.gov.il/doc/hashkal/horaot.nsf/ByNum/7.12.9" TargetMode="External"/><Relationship Id="rId203" Type="http://schemas.openxmlformats.org/officeDocument/2006/relationships/image" Target="media/image1.png"/><Relationship Id="rId208" Type="http://schemas.openxmlformats.org/officeDocument/2006/relationships/fontTable" Target="fontTable.xml"/><Relationship Id="rId19" Type="http://schemas.openxmlformats.org/officeDocument/2006/relationships/hyperlink" Target="http://www.moital.gov.il/NR/exeres/4E185D9D-1D25-4F28-BAEF-88DF942C010A.htm" TargetMode="External"/><Relationship Id="rId14" Type="http://schemas.openxmlformats.org/officeDocument/2006/relationships/hyperlink" Target="http://www.moital.gov.il/NR/exeres/DD4FDFBE-F1E5-4248-B9C6-FDB9163D4FAC.htm" TargetMode="External"/><Relationship Id="rId30" Type="http://schemas.openxmlformats.org/officeDocument/2006/relationships/hyperlink" Target="http://www.moital.gov.il/NR/exeres/3F4B8DE6-C0D7-42B7-A349-7B23E6202342.htm" TargetMode="External"/><Relationship Id="rId35" Type="http://schemas.openxmlformats.org/officeDocument/2006/relationships/hyperlink" Target="http://www.moital.gov.il/NR/exeres/86A87DC2-C719-41A9-8109-C272DCB0D0E2.htm" TargetMode="External"/><Relationship Id="rId56" Type="http://schemas.openxmlformats.org/officeDocument/2006/relationships/hyperlink" Target="http://www.moital.gov.il/NR/exeres/3F4B8DE6-C0D7-42B7-A349-7B23E6202342.htm" TargetMode="External"/><Relationship Id="rId77" Type="http://schemas.openxmlformats.org/officeDocument/2006/relationships/hyperlink" Target="http://www.moit.gov.il/NR/exeres/772397F9-E1D2-4E62-8A8D-9E78D502FAB9.htm" TargetMode="External"/><Relationship Id="rId100" Type="http://schemas.openxmlformats.org/officeDocument/2006/relationships/hyperlink" Target="http://www.mof.gov.il/takam/Pages/horaot.aspx?k=7.3.9.3" TargetMode="External"/><Relationship Id="rId105" Type="http://schemas.openxmlformats.org/officeDocument/2006/relationships/hyperlink" Target="https://www.nevo.co.il/law_html/Law01/090_001.htm" TargetMode="External"/><Relationship Id="rId126" Type="http://schemas.openxmlformats.org/officeDocument/2006/relationships/hyperlink" Target="http://www.knesset.gov.il/laws/data/law/2326/2326.pdf" TargetMode="External"/><Relationship Id="rId147" Type="http://schemas.openxmlformats.org/officeDocument/2006/relationships/hyperlink" Target="https://www.nevo.co.il/law_html/Law01/055_204.htm" TargetMode="External"/><Relationship Id="rId168" Type="http://schemas.openxmlformats.org/officeDocument/2006/relationships/hyperlink" Target="http://employment.molsa.gov.il/Employment/WorkRights/ExtesionsOrders/H058.pdf" TargetMode="External"/><Relationship Id="rId8" Type="http://schemas.openxmlformats.org/officeDocument/2006/relationships/hyperlink" Target="http://www.moin.gov.il" TargetMode="External"/><Relationship Id="rId51" Type="http://schemas.openxmlformats.org/officeDocument/2006/relationships/hyperlink" Target="http://www.moital.gov.il/NR/exeres/99ED0DD1-B84F-40BE-B38E-18AA127441B6.htm" TargetMode="External"/><Relationship Id="rId72" Type="http://schemas.openxmlformats.org/officeDocument/2006/relationships/hyperlink" Target="http://www.moital.gov.il/NR/exeres/30CEE955-3E33-49B6-89D9-2C042FCC39EC.htm" TargetMode="External"/><Relationship Id="rId93" Type="http://schemas.openxmlformats.org/officeDocument/2006/relationships/hyperlink" Target="http://www.mof.gov.il/takam/Pages/horaot.aspx?k=7.4.2.6" TargetMode="External"/><Relationship Id="rId98" Type="http://schemas.openxmlformats.org/officeDocument/2006/relationships/hyperlink" Target="http://www.mof.gov.il/takam/Pages/horaot.aspx?k=7.3.9.2" TargetMode="External"/><Relationship Id="rId121" Type="http://schemas.openxmlformats.org/officeDocument/2006/relationships/hyperlink" Target="http://www.mof.gov.il/takam/Pages/horaot.aspx?k=7.3.9.2" TargetMode="External"/><Relationship Id="rId142" Type="http://schemas.openxmlformats.org/officeDocument/2006/relationships/hyperlink" Target="http://www.mof.gov.il/takam/Pages/horaot.aspx?k=7.3.9.2" TargetMode="External"/><Relationship Id="rId163" Type="http://schemas.openxmlformats.org/officeDocument/2006/relationships/hyperlink" Target="http://fs.knesset.gov.il/%5C5%5Claw%5C5_lsr_209275.PDF" TargetMode="External"/><Relationship Id="rId184" Type="http://schemas.openxmlformats.org/officeDocument/2006/relationships/hyperlink" Target="http://hozrim.mof.gov.il/doc/hashkal/horaot.nsf/ByNum/&#1492;.7.11.3.4" TargetMode="External"/><Relationship Id="rId189"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5" Type="http://schemas.openxmlformats.org/officeDocument/2006/relationships/hyperlink" Target="http://www.moital.gov.il/NR/exeres/99ED0DD1-B84F-40BE-B38E-18AA127441B6.htm" TargetMode="External"/><Relationship Id="rId46" Type="http://schemas.openxmlformats.org/officeDocument/2006/relationships/hyperlink" Target="http://www.moital.gov.il/NR/exeres/2BFAC7B1-E7B0-4441-BC6C-2AC6107BFF3F.htm" TargetMode="External"/><Relationship Id="rId67" Type="http://schemas.openxmlformats.org/officeDocument/2006/relationships/hyperlink" Target="http://www.moit.gov.il/NR/exeres/3086F86B-B98A-4088-AD0D-1F8A29643CEB.htm" TargetMode="External"/><Relationship Id="rId116" Type="http://schemas.openxmlformats.org/officeDocument/2006/relationships/hyperlink" Target="http://www.mof.gov.il/takam/Pages/horaot.aspx?k=7.5.2.1" TargetMode="External"/><Relationship Id="rId137" Type="http://schemas.openxmlformats.org/officeDocument/2006/relationships/hyperlink" Target="http://www.mof.gov.il/takam/Pages/horaot.aspx?k=7.4.2.6" TargetMode="External"/><Relationship Id="rId158" Type="http://schemas.openxmlformats.org/officeDocument/2006/relationships/hyperlink" Target="https://www.nevo.co.il/law_html/Law01/999_470.htm" TargetMode="External"/><Relationship Id="rId20" Type="http://schemas.openxmlformats.org/officeDocument/2006/relationships/hyperlink" Target="http://www.moital.gov.il/NR/exeres/2BFAC7B1-E7B0-4441-BC6C-2AC6107BFF3F.htm" TargetMode="External"/><Relationship Id="rId41" Type="http://schemas.openxmlformats.org/officeDocument/2006/relationships/hyperlink" Target="http://www.tamas.gov.il/NR/exeres/DB32620A-EAD8-4B73-BC90-A5AEE373AEEF,frameless.htm" TargetMode="External"/><Relationship Id="rId62" Type="http://schemas.openxmlformats.org/officeDocument/2006/relationships/hyperlink" Target="http://www.bankisrael.gov.il/deptdata/pikuah/bank_hakika/124.pdf" TargetMode="External"/><Relationship Id="rId83" Type="http://schemas.openxmlformats.org/officeDocument/2006/relationships/hyperlink" Target="http://www.moital.gov.il/NR/exeres/66F4DD4E-FA4A-4B76-94BC-DC29543471DE,frameless.htm" TargetMode="External"/><Relationship Id="rId88" Type="http://schemas.openxmlformats.org/officeDocument/2006/relationships/hyperlink" Target="http://www.knesset.gov.il/laws/data/law/2326/2326.pdf" TargetMode="External"/><Relationship Id="rId111" Type="http://schemas.openxmlformats.org/officeDocument/2006/relationships/hyperlink" Target="http://www.mof.gov.il/takam/Pages/horaot.aspx?k=7.3.9.2" TargetMode="External"/><Relationship Id="rId132" Type="http://schemas.openxmlformats.org/officeDocument/2006/relationships/hyperlink" Target="https://www.nevo.co.il/law_html/Law01/P222K11_001.htm" TargetMode="External"/><Relationship Id="rId153" Type="http://schemas.openxmlformats.org/officeDocument/2006/relationships/hyperlink" Target="https://www.knesset.gov.il/mmm/data/pdf/m03606.pdf" TargetMode="External"/><Relationship Id="rId174" Type="http://schemas.openxmlformats.org/officeDocument/2006/relationships/hyperlink" Target="http://www.moital.gov.il/NR/rdonlyres/0ACA91C7-7BD5-4CA5-A894-DE1A898E294B/0/tzavshmira14.pdf" TargetMode="External"/><Relationship Id="rId179" Type="http://schemas.openxmlformats.org/officeDocument/2006/relationships/hyperlink" Target="https://www.btl.gov.il/Laws1/00_0001_000000.pdf" TargetMode="External"/><Relationship Id="rId195" Type="http://schemas.openxmlformats.org/officeDocument/2006/relationships/hyperlink" Target="http://www.knesset.gov.il/privatelaw/data/16/3/175_3_1.rtf" TargetMode="External"/><Relationship Id="rId209" Type="http://schemas.openxmlformats.org/officeDocument/2006/relationships/theme" Target="theme/theme1.xml"/><Relationship Id="rId190" Type="http://schemas.openxmlformats.org/officeDocument/2006/relationships/hyperlink" Target="http://www.moital.gov.il/NR/exeres/30CEE955-3E33-49B6-89D9-2C042FCC39EC.htm" TargetMode="External"/><Relationship Id="rId204" Type="http://schemas.openxmlformats.org/officeDocument/2006/relationships/footer" Target="footer1.xml"/><Relationship Id="rId15" Type="http://schemas.openxmlformats.org/officeDocument/2006/relationships/hyperlink" Target="http://www.tamas.gov.il/NR/exeres/DB32620A-EAD8-4B73-BC90-A5AEE373AEEF,frameless.htm" TargetMode="External"/><Relationship Id="rId36" Type="http://schemas.openxmlformats.org/officeDocument/2006/relationships/hyperlink" Target="file:///C:\Users\Hseranef\mateh.shiluv@economy.gov.il" TargetMode="External"/><Relationship Id="rId57" Type="http://schemas.openxmlformats.org/officeDocument/2006/relationships/hyperlink" Target="http://www.moit.gov.il/NR/exeres/A1FFBF03-FCC8-46E1-9C54-06FF99DF2EB8.htm" TargetMode="External"/><Relationship Id="rId106" Type="http://schemas.openxmlformats.org/officeDocument/2006/relationships/hyperlink" Target="https://www.nevo.co.il/law_html/law100/%D7%A6%D7%95%20%D7%94%D7%A8%D7%97%D7%91%D7%94%20%D7%9E%D7%A9%D7%95%D7%9C%D7%91%20%D7%9C%D7%A4%D7%A0%D7%A1%D7%99%D7%94%20%D7%97%D7%95%D7%91%D7%94%202011.htm" TargetMode="External"/><Relationship Id="rId127" Type="http://schemas.openxmlformats.org/officeDocument/2006/relationships/hyperlink" Target="http://www.boi.org.il/deptdata/pikuah/bank_hakika/124.pdf" TargetMode="External"/><Relationship Id="rId10" Type="http://schemas.openxmlformats.org/officeDocument/2006/relationships/hyperlink" Target="http://hozrim.mof.gov.il/doc/hashkal/horaot.nsf/linkredirect?openform&amp;47" TargetMode="External"/><Relationship Id="rId31" Type="http://schemas.openxmlformats.org/officeDocument/2006/relationships/hyperlink" Target="http://www.moit.gov.il/NR/exeres/A1FFBF03-FCC8-46E1-9C54-06FF99DF2EB8.htm" TargetMode="External"/><Relationship Id="rId52" Type="http://schemas.openxmlformats.org/officeDocument/2006/relationships/hyperlink" Target="http://www.moit.gov.il/NR/exeres/772397F9-E1D2-4E62-8A8D-9E78D502FAB9.htm" TargetMode="External"/><Relationship Id="rId73" Type="http://schemas.openxmlformats.org/officeDocument/2006/relationships/hyperlink" Target="http://www.moital.gov.il/NR/exeres/1EBB7063-FEEC-4B95-9993-AB54D3025E96.htm" TargetMode="External"/><Relationship Id="rId78" Type="http://schemas.openxmlformats.org/officeDocument/2006/relationships/hyperlink" Target="https://www.knesset.gov.il/review/data/heb/law/kns11_equalopportunity.pdf" TargetMode="External"/><Relationship Id="rId94" Type="http://schemas.openxmlformats.org/officeDocument/2006/relationships/hyperlink" Target="https://www.nevo.co.il/law_html/Law01/116_001.htm" TargetMode="External"/><Relationship Id="rId99" Type="http://schemas.openxmlformats.org/officeDocument/2006/relationships/hyperlink" Target="http://www.mof.gov.il/takam/Pages/horaot.aspx?k=7.3.9.2" TargetMode="External"/><Relationship Id="rId101" Type="http://schemas.openxmlformats.org/officeDocument/2006/relationships/hyperlink" Target="https://www.mr.gov.il/Information/Training%20materials/2016%20%D7%97%D7%95%D7%91%D7%A8%D7%AA%20%D7%AA%D7%A7%D7%A0%D7%95%D7%AA.pdf" TargetMode="External"/><Relationship Id="rId122" Type="http://schemas.openxmlformats.org/officeDocument/2006/relationships/hyperlink" Target="http://www.knesset.gov.il/laws/data/law/2326/2326.pdf" TargetMode="External"/><Relationship Id="rId143" Type="http://schemas.openxmlformats.org/officeDocument/2006/relationships/hyperlink" Target="tp://www.tamas.gov.il/NR/exeres/9A74A6C7-F74C-44D9-B131-5574F05E72DD.htm" TargetMode="External"/><Relationship Id="rId148" Type="http://schemas.openxmlformats.org/officeDocument/2006/relationships/hyperlink" Target="http://www.mof.gov.il/takam/Pages/horaot.aspx?k=7.1.1.1" TargetMode="External"/><Relationship Id="rId164" Type="http://schemas.openxmlformats.org/officeDocument/2006/relationships/hyperlink" Target="http://employment.molsa.gov.il/Employment/WorkRights/ExtesionsOrders/H058.pdf" TargetMode="External"/><Relationship Id="rId169" Type="http://schemas.openxmlformats.org/officeDocument/2006/relationships/hyperlink" Target="https://www.nevo.co.il/law_html/Law01/074_001.htm" TargetMode="External"/><Relationship Id="rId185" Type="http://schemas.openxmlformats.org/officeDocument/2006/relationships/hyperlink" Target="http://hozrim.mof.gov.il/doc/hashkal/horaot.nsf/ByNum/7.11.3"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80" Type="http://schemas.openxmlformats.org/officeDocument/2006/relationships/hyperlink" Target="https://www.btl.gov.il/Laws1/00_0001_000000.pdf" TargetMode="External"/><Relationship Id="rId26" Type="http://schemas.openxmlformats.org/officeDocument/2006/relationships/hyperlink" Target="http://www.moit.gov.il/NR/exeres/772397F9-E1D2-4E62-8A8D-9E78D502FAB9.htm" TargetMode="External"/><Relationship Id="rId47" Type="http://schemas.openxmlformats.org/officeDocument/2006/relationships/hyperlink" Target="http://www.moital.gov.il/NR/exeres/30CEE955-3E33-49B6-89D9-2C042FCC39EC.htm" TargetMode="External"/><Relationship Id="rId68" Type="http://schemas.openxmlformats.org/officeDocument/2006/relationships/hyperlink" Target="http://www.tamas.gov.il/NR/exeres/25D81D9F-DE2C-473A-9FD2-F5F68352BB8A.htm" TargetMode="External"/><Relationship Id="rId89" Type="http://schemas.openxmlformats.org/officeDocument/2006/relationships/hyperlink" Target="http://www.mof.gov.il/takam/Pages/horaot.aspx?k=7.3.9.2" TargetMode="External"/><Relationship Id="rId112" Type="http://schemas.openxmlformats.org/officeDocument/2006/relationships/hyperlink" Target="http://www.knesset.gov.il/privatelaw/data/16/3/175_3_1.rtf" TargetMode="External"/><Relationship Id="rId133" Type="http://schemas.openxmlformats.org/officeDocument/2006/relationships/hyperlink" Target="https://www.mr.gov.il/Information/Training%20materials/2016%20%D7%97%D7%95%D7%91%D7%A8%D7%AA%20%D7%AA%D7%A7%D7%A0%D7%95%D7%AA.pdf" TargetMode="External"/><Relationship Id="rId154" Type="http://schemas.openxmlformats.org/officeDocument/2006/relationships/hyperlink" Target="http://employment.molsa.gov.il/Employment/WorkRights/ExtesionsOrders/H058.pdf" TargetMode="External"/><Relationship Id="rId175" Type="http://schemas.openxmlformats.org/officeDocument/2006/relationships/hyperlink" Target="http://employment.molsa.gov.il/Employment/WorkRights/ExtesionsOrders/H058.pdf" TargetMode="External"/><Relationship Id="rId196" Type="http://schemas.openxmlformats.org/officeDocument/2006/relationships/hyperlink" Target="http://www.mof.gov.il/takam/Pages/horaot.aspx?k=7.3.9.2" TargetMode="External"/><Relationship Id="rId200" Type="http://schemas.openxmlformats.org/officeDocument/2006/relationships/hyperlink" Target="http://hozrim.mof.gov.il/doc/hashkal/horaot.nsf/ByNum/&#1492;.7.11.3.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DCEB2A-DADB-4286-A744-8B4457A797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133</Pages>
  <Words>35738</Words>
  <Characters>203711</Characters>
  <Application>Microsoft Office Word</Application>
  <DocSecurity>0</DocSecurity>
  <Lines>1697</Lines>
  <Paragraphs>477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238972</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4</cp:revision>
  <cp:lastPrinted>2017-05-16T11:43:00Z</cp:lastPrinted>
  <dcterms:created xsi:type="dcterms:W3CDTF">2018-10-29T10:19:00Z</dcterms:created>
  <dcterms:modified xsi:type="dcterms:W3CDTF">2018-10-31T11:04:00Z</dcterms:modified>
</cp:coreProperties>
</file>